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49B5D" w14:textId="5E3DFF69" w:rsidR="001A01EF" w:rsidRPr="00654EF6" w:rsidRDefault="00C018CB" w:rsidP="00654EF6">
      <w:pPr>
        <w:pStyle w:val="Heading1"/>
      </w:pPr>
      <w:r w:rsidRPr="00654EF6">
        <w:t>ELA</w:t>
      </w:r>
      <w:r w:rsidR="005575AB" w:rsidRPr="00654EF6">
        <w:t xml:space="preserve"> </w:t>
      </w:r>
      <w:r w:rsidR="001A01EF" w:rsidRPr="00654EF6">
        <w:t xml:space="preserve">Argumentation Analysis Tool </w:t>
      </w:r>
    </w:p>
    <w:p w14:paraId="4618F110" w14:textId="77777777" w:rsidR="001A01EF" w:rsidRPr="00654EF6" w:rsidRDefault="001A01EF" w:rsidP="008B555E">
      <w:pPr>
        <w:rPr>
          <w:rFonts w:ascii="Calibri" w:hAnsi="Calibri" w:cs="Calibri"/>
          <w:b/>
          <w:bCs/>
          <w:color w:val="000000"/>
        </w:rPr>
      </w:pPr>
    </w:p>
    <w:p w14:paraId="63D3DD2C" w14:textId="51E5914A" w:rsidR="003A457C" w:rsidRPr="00654EF6" w:rsidRDefault="00A37657" w:rsidP="008B555E">
      <w:pPr>
        <w:rPr>
          <w:rFonts w:ascii="Calibri" w:hAnsi="Calibri" w:cs="Calibri"/>
          <w:b/>
          <w:bCs/>
          <w:color w:val="000000"/>
        </w:rPr>
      </w:pPr>
      <w:r w:rsidRPr="00654EF6">
        <w:rPr>
          <w:rFonts w:ascii="Calibri" w:hAnsi="Calibri" w:cs="Calibri"/>
          <w:bCs/>
          <w:color w:val="000000"/>
        </w:rPr>
        <w:t>The following version of this tool was designed to support the formative assessment of</w:t>
      </w:r>
      <w:r w:rsidR="000F2D5B" w:rsidRPr="00654EF6">
        <w:rPr>
          <w:rFonts w:ascii="Calibri" w:hAnsi="Calibri" w:cs="Calibri"/>
          <w:bCs/>
          <w:color w:val="000000"/>
        </w:rPr>
        <w:t xml:space="preserve"> argumentation</w:t>
      </w:r>
      <w:r w:rsidR="000C11F7" w:rsidRPr="00654EF6">
        <w:rPr>
          <w:rFonts w:ascii="Calibri" w:hAnsi="Calibri" w:cs="Calibri"/>
          <w:bCs/>
          <w:color w:val="000000"/>
        </w:rPr>
        <w:t xml:space="preserve"> in secondary English Language Arts</w:t>
      </w:r>
      <w:r w:rsidRPr="00654EF6">
        <w:rPr>
          <w:rFonts w:ascii="Calibri" w:hAnsi="Calibri" w:cs="Calibri"/>
          <w:bCs/>
          <w:color w:val="000000"/>
        </w:rPr>
        <w:t xml:space="preserve">. It </w:t>
      </w:r>
      <w:r w:rsidR="000F2D5B" w:rsidRPr="00654EF6">
        <w:rPr>
          <w:rFonts w:ascii="Calibri" w:hAnsi="Calibri" w:cs="Calibri"/>
          <w:bCs/>
          <w:color w:val="000000"/>
        </w:rPr>
        <w:t xml:space="preserve">can be used to </w:t>
      </w:r>
      <w:r w:rsidRPr="00654EF6">
        <w:rPr>
          <w:rFonts w:ascii="Calibri" w:hAnsi="Calibri" w:cs="Calibri"/>
          <w:bCs/>
          <w:color w:val="000000"/>
        </w:rPr>
        <w:t xml:space="preserve">assess </w:t>
      </w:r>
      <w:r w:rsidR="000E26A0" w:rsidRPr="00654EF6">
        <w:rPr>
          <w:rFonts w:ascii="Calibri" w:hAnsi="Calibri" w:cs="Calibri"/>
          <w:bCs/>
          <w:color w:val="000000"/>
        </w:rPr>
        <w:t xml:space="preserve">oral or written arguments. It may also be used to assess </w:t>
      </w:r>
      <w:r w:rsidRPr="00654EF6">
        <w:rPr>
          <w:rFonts w:ascii="Calibri" w:hAnsi="Calibri" w:cs="Calibri"/>
          <w:bCs/>
          <w:color w:val="000000"/>
        </w:rPr>
        <w:t xml:space="preserve">argumentative dialogue, but the focus </w:t>
      </w:r>
      <w:r w:rsidR="000F2D5B" w:rsidRPr="00654EF6">
        <w:rPr>
          <w:rFonts w:ascii="Calibri" w:hAnsi="Calibri" w:cs="Calibri"/>
          <w:bCs/>
          <w:color w:val="000000"/>
        </w:rPr>
        <w:t>should be on</w:t>
      </w:r>
      <w:r w:rsidRPr="00654EF6">
        <w:rPr>
          <w:rFonts w:ascii="Calibri" w:hAnsi="Calibri" w:cs="Calibri"/>
          <w:bCs/>
          <w:color w:val="000000"/>
        </w:rPr>
        <w:t xml:space="preserve"> </w:t>
      </w:r>
      <w:r w:rsidRPr="00654EF6">
        <w:rPr>
          <w:rFonts w:ascii="Calibri" w:hAnsi="Calibri" w:cs="Calibri"/>
          <w:b/>
          <w:bCs/>
          <w:color w:val="000000"/>
        </w:rPr>
        <w:t xml:space="preserve">one speaker’s </w:t>
      </w:r>
      <w:r w:rsidR="000F2D5B" w:rsidRPr="00654EF6">
        <w:rPr>
          <w:rFonts w:ascii="Calibri" w:hAnsi="Calibri" w:cs="Calibri"/>
          <w:b/>
          <w:bCs/>
          <w:color w:val="000000"/>
        </w:rPr>
        <w:t xml:space="preserve">argumentation moves </w:t>
      </w:r>
      <w:r w:rsidR="000F2D5B" w:rsidRPr="00654EF6">
        <w:rPr>
          <w:rFonts w:ascii="Calibri" w:hAnsi="Calibri" w:cs="Calibri"/>
          <w:bCs/>
          <w:color w:val="000000"/>
        </w:rPr>
        <w:t>within that dialogue.</w:t>
      </w:r>
    </w:p>
    <w:p w14:paraId="51D8DC51" w14:textId="77777777" w:rsidR="003A457C" w:rsidRPr="00654EF6" w:rsidRDefault="003A457C" w:rsidP="001802FA">
      <w:pPr>
        <w:ind w:right="-720"/>
        <w:rPr>
          <w:rFonts w:ascii="Calibri" w:hAnsi="Calibri" w:cs="Calibri"/>
          <w:b/>
          <w:bCs/>
          <w:color w:val="000000"/>
        </w:rPr>
      </w:pPr>
    </w:p>
    <w:p w14:paraId="45E4C815" w14:textId="3BB95686" w:rsidR="001A01EF" w:rsidRPr="00654EF6" w:rsidRDefault="001A01EF" w:rsidP="00654EF6">
      <w:pPr>
        <w:pStyle w:val="Heading2"/>
        <w:spacing w:after="240"/>
      </w:pPr>
      <w:r w:rsidRPr="00654EF6">
        <w:t>Dimension 1: Makes a claim</w:t>
      </w:r>
    </w:p>
    <w:p w14:paraId="74DC9C3A" w14:textId="77777777" w:rsidR="001A01EF" w:rsidRPr="00654EF6" w:rsidRDefault="001A01EF" w:rsidP="001802FA">
      <w:pPr>
        <w:ind w:right="-720"/>
        <w:rPr>
          <w:rFonts w:ascii="Calibri" w:hAnsi="Calibri" w:cs="Calibri"/>
        </w:rPr>
      </w:pPr>
      <w:r w:rsidRPr="00654EF6">
        <w:rPr>
          <w:rFonts w:ascii="Calibri" w:hAnsi="Calibri" w:cs="Calibri"/>
          <w:b/>
          <w:i/>
          <w:color w:val="000000"/>
          <w:u w:val="single"/>
        </w:rPr>
        <w:t>Clearly demonstrates:</w:t>
      </w:r>
      <w:r w:rsidRPr="00654EF6">
        <w:rPr>
          <w:rFonts w:ascii="Calibri" w:hAnsi="Calibri" w:cs="Calibri"/>
          <w:b/>
          <w:color w:val="000000"/>
        </w:rPr>
        <w:t xml:space="preserve"> </w:t>
      </w:r>
      <w:r w:rsidRPr="00654EF6">
        <w:rPr>
          <w:rFonts w:ascii="Calibri" w:hAnsi="Calibri" w:cs="Calibri"/>
          <w:color w:val="000000"/>
        </w:rPr>
        <w:t xml:space="preserve">The student </w:t>
      </w:r>
      <w:r w:rsidRPr="00654EF6">
        <w:rPr>
          <w:rFonts w:ascii="Calibri" w:hAnsi="Calibri" w:cs="Calibri"/>
          <w:bCs/>
          <w:i/>
          <w:color w:val="000000"/>
        </w:rPr>
        <w:t>clearly articulates a claim</w:t>
      </w:r>
      <w:r w:rsidRPr="00654EF6">
        <w:rPr>
          <w:rFonts w:ascii="Calibri" w:hAnsi="Calibri" w:cs="Calibri"/>
          <w:i/>
          <w:color w:val="000000"/>
        </w:rPr>
        <w:t>,</w:t>
      </w:r>
      <w:r w:rsidRPr="00654EF6">
        <w:rPr>
          <w:rFonts w:ascii="Calibri" w:hAnsi="Calibri" w:cs="Calibri"/>
          <w:color w:val="000000"/>
        </w:rPr>
        <w:t xml:space="preserve"> as appropriate for the given context.</w:t>
      </w:r>
    </w:p>
    <w:p w14:paraId="4E624BAA" w14:textId="77777777" w:rsidR="001A01EF" w:rsidRPr="00654EF6" w:rsidRDefault="001A01EF" w:rsidP="001802FA">
      <w:pPr>
        <w:ind w:right="-720"/>
        <w:rPr>
          <w:rFonts w:ascii="Calibri" w:hAnsi="Calibri" w:cs="Calibri"/>
        </w:rPr>
      </w:pPr>
      <w:r w:rsidRPr="00654EF6">
        <w:rPr>
          <w:rFonts w:ascii="Calibri" w:hAnsi="Calibri" w:cs="Calibri"/>
          <w:b/>
          <w:i/>
          <w:color w:val="000000"/>
          <w:u w:val="single"/>
        </w:rPr>
        <w:t>Partially demonstrates</w:t>
      </w:r>
      <w:r w:rsidRPr="00654EF6">
        <w:rPr>
          <w:rFonts w:ascii="Calibri" w:hAnsi="Calibri" w:cs="Calibri"/>
          <w:i/>
          <w:color w:val="000000"/>
          <w:u w:val="single"/>
        </w:rPr>
        <w:t>:</w:t>
      </w:r>
      <w:r w:rsidRPr="00654EF6">
        <w:rPr>
          <w:rFonts w:ascii="Calibri" w:hAnsi="Calibri" w:cs="Calibri"/>
          <w:color w:val="000000"/>
        </w:rPr>
        <w:t xml:space="preserve">  The student attempts to articulate a claim but the </w:t>
      </w:r>
      <w:r w:rsidRPr="00654EF6">
        <w:rPr>
          <w:rFonts w:ascii="Calibri" w:hAnsi="Calibri" w:cs="Calibri"/>
          <w:bCs/>
          <w:i/>
          <w:color w:val="000000"/>
        </w:rPr>
        <w:t>claim may be vague</w:t>
      </w:r>
      <w:r w:rsidRPr="00654EF6">
        <w:rPr>
          <w:rFonts w:ascii="Calibri" w:hAnsi="Calibri" w:cs="Calibri"/>
          <w:b/>
          <w:bCs/>
          <w:color w:val="000000"/>
        </w:rPr>
        <w:t>.</w:t>
      </w:r>
    </w:p>
    <w:p w14:paraId="2BFD967F" w14:textId="77777777" w:rsidR="001A01EF" w:rsidRPr="00654EF6" w:rsidRDefault="001A01EF" w:rsidP="00A37657">
      <w:pPr>
        <w:rPr>
          <w:rFonts w:ascii="Calibri" w:hAnsi="Calibri" w:cs="Calibri"/>
        </w:rPr>
      </w:pPr>
      <w:r w:rsidRPr="00654EF6">
        <w:rPr>
          <w:rFonts w:ascii="Calibri" w:hAnsi="Calibri" w:cs="Calibri"/>
          <w:b/>
          <w:i/>
          <w:color w:val="000000"/>
          <w:u w:val="single"/>
        </w:rPr>
        <w:t>Begins to demonstrate</w:t>
      </w:r>
      <w:r w:rsidRPr="00654EF6">
        <w:rPr>
          <w:rFonts w:ascii="Calibri" w:hAnsi="Calibri" w:cs="Calibri"/>
          <w:i/>
          <w:color w:val="000000"/>
          <w:u w:val="single"/>
        </w:rPr>
        <w:t>:</w:t>
      </w:r>
      <w:r w:rsidRPr="00654EF6">
        <w:rPr>
          <w:rFonts w:ascii="Calibri" w:hAnsi="Calibri" w:cs="Calibri"/>
          <w:color w:val="000000"/>
        </w:rPr>
        <w:t xml:space="preserve">  The student </w:t>
      </w:r>
      <w:r w:rsidRPr="00654EF6">
        <w:rPr>
          <w:rFonts w:ascii="Calibri" w:hAnsi="Calibri" w:cs="Calibri"/>
          <w:i/>
          <w:color w:val="000000"/>
        </w:rPr>
        <w:t>does</w:t>
      </w:r>
      <w:r w:rsidRPr="00654EF6">
        <w:rPr>
          <w:rFonts w:ascii="Calibri" w:hAnsi="Calibri" w:cs="Calibri"/>
          <w:color w:val="000000"/>
        </w:rPr>
        <w:t xml:space="preserve"> </w:t>
      </w:r>
      <w:r w:rsidRPr="00654EF6">
        <w:rPr>
          <w:rFonts w:ascii="Calibri" w:hAnsi="Calibri" w:cs="Calibri"/>
          <w:bCs/>
          <w:i/>
          <w:color w:val="000000"/>
        </w:rPr>
        <w:t>not articulate a claim</w:t>
      </w:r>
      <w:r w:rsidRPr="00654EF6">
        <w:rPr>
          <w:rFonts w:ascii="Calibri" w:hAnsi="Calibri" w:cs="Calibri"/>
          <w:b/>
          <w:bCs/>
          <w:i/>
          <w:color w:val="000000"/>
        </w:rPr>
        <w:t xml:space="preserve">, </w:t>
      </w:r>
      <w:r w:rsidRPr="00654EF6">
        <w:rPr>
          <w:rFonts w:ascii="Calibri" w:hAnsi="Calibri" w:cs="Calibri"/>
          <w:i/>
          <w:color w:val="000000"/>
        </w:rPr>
        <w:t>but</w:t>
      </w:r>
      <w:r w:rsidRPr="00654EF6">
        <w:rPr>
          <w:rFonts w:ascii="Calibri" w:hAnsi="Calibri" w:cs="Calibri"/>
          <w:color w:val="000000"/>
        </w:rPr>
        <w:t xml:space="preserve"> </w:t>
      </w:r>
      <w:r w:rsidRPr="00654EF6">
        <w:rPr>
          <w:rFonts w:ascii="Calibri" w:hAnsi="Calibri" w:cs="Calibri"/>
          <w:i/>
          <w:color w:val="000000"/>
        </w:rPr>
        <w:t xml:space="preserve">a </w:t>
      </w:r>
      <w:r w:rsidRPr="00654EF6">
        <w:rPr>
          <w:rFonts w:ascii="Calibri" w:hAnsi="Calibri" w:cs="Calibri"/>
          <w:bCs/>
          <w:i/>
          <w:color w:val="000000"/>
        </w:rPr>
        <w:t>claim or position is suggested</w:t>
      </w:r>
      <w:r w:rsidRPr="00654EF6">
        <w:rPr>
          <w:rFonts w:ascii="Calibri" w:hAnsi="Calibri" w:cs="Calibri"/>
          <w:b/>
          <w:bCs/>
          <w:color w:val="000000"/>
        </w:rPr>
        <w:t xml:space="preserve"> </w:t>
      </w:r>
      <w:r w:rsidRPr="00654EF6">
        <w:rPr>
          <w:rFonts w:ascii="Calibri" w:hAnsi="Calibri" w:cs="Calibri"/>
          <w:bCs/>
          <w:color w:val="000000"/>
        </w:rPr>
        <w:t>i</w:t>
      </w:r>
      <w:r w:rsidRPr="00654EF6">
        <w:rPr>
          <w:rFonts w:ascii="Calibri" w:hAnsi="Calibri" w:cs="Calibri"/>
          <w:color w:val="000000"/>
        </w:rPr>
        <w:t>n the</w:t>
      </w:r>
      <w:r w:rsidRPr="00654EF6">
        <w:rPr>
          <w:rFonts w:ascii="Calibri" w:hAnsi="Calibri" w:cs="Calibri"/>
        </w:rPr>
        <w:t xml:space="preserve"> </w:t>
      </w:r>
      <w:r w:rsidRPr="00654EF6">
        <w:rPr>
          <w:rFonts w:ascii="Calibri" w:hAnsi="Calibri" w:cs="Calibri"/>
          <w:color w:val="000000"/>
        </w:rPr>
        <w:t>evidence/reasoning provided.</w:t>
      </w:r>
    </w:p>
    <w:p w14:paraId="3A834288" w14:textId="77777777" w:rsidR="001A01EF" w:rsidRPr="00654EF6" w:rsidRDefault="001A01EF" w:rsidP="00A37657">
      <w:pPr>
        <w:rPr>
          <w:rFonts w:ascii="Calibri" w:hAnsi="Calibri" w:cs="Calibri"/>
          <w:bCs/>
          <w:i/>
          <w:color w:val="000000"/>
        </w:rPr>
      </w:pPr>
      <w:r w:rsidRPr="00654EF6">
        <w:rPr>
          <w:rFonts w:ascii="Calibri" w:hAnsi="Calibri" w:cs="Calibri"/>
          <w:b/>
          <w:i/>
          <w:color w:val="000000"/>
          <w:u w:val="single"/>
        </w:rPr>
        <w:t>Does not demonstrate</w:t>
      </w:r>
      <w:r w:rsidRPr="00654EF6">
        <w:rPr>
          <w:rFonts w:ascii="Calibri" w:hAnsi="Calibri" w:cs="Calibri"/>
          <w:b/>
          <w:color w:val="000000"/>
          <w:u w:val="single"/>
        </w:rPr>
        <w:t>:</w:t>
      </w:r>
      <w:r w:rsidRPr="00654EF6">
        <w:rPr>
          <w:rFonts w:ascii="Calibri" w:hAnsi="Calibri" w:cs="Calibri"/>
          <w:color w:val="000000"/>
        </w:rPr>
        <w:t xml:space="preserve"> The student </w:t>
      </w:r>
      <w:r w:rsidRPr="00654EF6">
        <w:rPr>
          <w:rFonts w:ascii="Calibri" w:hAnsi="Calibri" w:cs="Calibri"/>
          <w:bCs/>
          <w:i/>
          <w:color w:val="000000"/>
        </w:rPr>
        <w:t>does not attempt to make a claim</w:t>
      </w:r>
      <w:r w:rsidRPr="00654EF6">
        <w:rPr>
          <w:rFonts w:ascii="Calibri" w:hAnsi="Calibri" w:cs="Calibri"/>
          <w:b/>
          <w:bCs/>
          <w:color w:val="000000"/>
        </w:rPr>
        <w:t xml:space="preserve"> </w:t>
      </w:r>
      <w:r w:rsidRPr="00654EF6">
        <w:rPr>
          <w:rFonts w:ascii="Calibri" w:hAnsi="Calibri" w:cs="Calibri"/>
          <w:color w:val="000000"/>
        </w:rPr>
        <w:t>and</w:t>
      </w:r>
      <w:r w:rsidRPr="00654EF6">
        <w:rPr>
          <w:rFonts w:ascii="Calibri" w:hAnsi="Calibri" w:cs="Calibri"/>
          <w:i/>
          <w:color w:val="000000"/>
        </w:rPr>
        <w:t xml:space="preserve"> a</w:t>
      </w:r>
      <w:r w:rsidRPr="00654EF6">
        <w:rPr>
          <w:rFonts w:ascii="Calibri" w:hAnsi="Calibri" w:cs="Calibri"/>
          <w:color w:val="000000"/>
        </w:rPr>
        <w:t xml:space="preserve"> </w:t>
      </w:r>
      <w:r w:rsidRPr="00654EF6">
        <w:rPr>
          <w:rFonts w:ascii="Calibri" w:hAnsi="Calibri" w:cs="Calibri"/>
          <w:bCs/>
          <w:i/>
          <w:color w:val="000000"/>
        </w:rPr>
        <w:t>claim cannot be inferred.</w:t>
      </w:r>
    </w:p>
    <w:p w14:paraId="589C1E51" w14:textId="77777777" w:rsidR="001A01EF" w:rsidRPr="00654EF6" w:rsidRDefault="001A01EF" w:rsidP="001802FA">
      <w:pPr>
        <w:ind w:right="-720"/>
        <w:rPr>
          <w:rFonts w:ascii="Calibri" w:hAnsi="Calibri" w:cs="Calibri"/>
          <w:bCs/>
          <w:i/>
          <w:color w:val="000000"/>
        </w:rPr>
      </w:pPr>
    </w:p>
    <w:tbl>
      <w:tblPr>
        <w:tblStyle w:val="TableGrid"/>
        <w:tblW w:w="0" w:type="auto"/>
        <w:tblLook w:val="04A0" w:firstRow="1" w:lastRow="0" w:firstColumn="1" w:lastColumn="0" w:noHBand="0" w:noVBand="1"/>
      </w:tblPr>
      <w:tblGrid>
        <w:gridCol w:w="9350"/>
      </w:tblGrid>
      <w:tr w:rsidR="001A01EF" w:rsidRPr="00654EF6" w14:paraId="60A04BCB" w14:textId="77777777" w:rsidTr="00E643C9">
        <w:tc>
          <w:tcPr>
            <w:tcW w:w="9576" w:type="dxa"/>
          </w:tcPr>
          <w:p w14:paraId="7843EB21" w14:textId="77777777" w:rsidR="001A01EF" w:rsidRPr="00654EF6" w:rsidRDefault="001A01EF" w:rsidP="001802FA">
            <w:pPr>
              <w:ind w:right="-720"/>
              <w:rPr>
                <w:rFonts w:ascii="Calibri" w:eastAsiaTheme="majorEastAsia" w:hAnsi="Calibri" w:cs="Calibri"/>
                <w:b/>
                <w:bCs/>
                <w:i/>
                <w:iCs/>
                <w:color w:val="000000"/>
              </w:rPr>
            </w:pPr>
            <w:r w:rsidRPr="00654EF6">
              <w:rPr>
                <w:rFonts w:ascii="Calibri" w:hAnsi="Calibri" w:cs="Calibri"/>
                <w:b/>
                <w:bCs/>
                <w:color w:val="000000"/>
              </w:rPr>
              <w:t>Dimension 1: Makes a claim</w:t>
            </w:r>
          </w:p>
        </w:tc>
      </w:tr>
      <w:tr w:rsidR="001A01EF" w:rsidRPr="00654EF6" w14:paraId="30EFF4DA" w14:textId="77777777" w:rsidTr="00E643C9">
        <w:tc>
          <w:tcPr>
            <w:tcW w:w="9576" w:type="dxa"/>
          </w:tcPr>
          <w:p w14:paraId="00889FDD" w14:textId="77777777" w:rsidR="001A01EF" w:rsidRPr="00654EF6" w:rsidRDefault="001A01EF" w:rsidP="001802FA">
            <w:pPr>
              <w:ind w:right="-720"/>
              <w:rPr>
                <w:rFonts w:ascii="Calibri" w:eastAsiaTheme="majorEastAsia" w:hAnsi="Calibri" w:cs="Calibri"/>
                <w:b/>
                <w:bCs/>
                <w:i/>
                <w:iCs/>
                <w:color w:val="000000"/>
              </w:rPr>
            </w:pPr>
            <w:r w:rsidRPr="00654EF6">
              <w:rPr>
                <w:rFonts w:ascii="Calibri" w:hAnsi="Calibri" w:cs="Calibri"/>
                <w:b/>
                <w:bCs/>
                <w:i/>
                <w:color w:val="000000"/>
              </w:rPr>
              <w:t xml:space="preserve">Criterion level (i.e. clearly demonstrates, etc.) </w:t>
            </w:r>
          </w:p>
          <w:p w14:paraId="14699118" w14:textId="77777777" w:rsidR="001A01EF" w:rsidRPr="00654EF6" w:rsidRDefault="001A01EF" w:rsidP="001802FA">
            <w:pPr>
              <w:ind w:right="-720"/>
              <w:rPr>
                <w:rFonts w:ascii="Calibri" w:hAnsi="Calibri" w:cs="Calibri"/>
                <w:b/>
                <w:bCs/>
                <w:color w:val="000000"/>
              </w:rPr>
            </w:pPr>
          </w:p>
        </w:tc>
      </w:tr>
      <w:tr w:rsidR="001A01EF" w:rsidRPr="00654EF6" w14:paraId="4A9335BE" w14:textId="77777777" w:rsidTr="00E643C9">
        <w:tc>
          <w:tcPr>
            <w:tcW w:w="9576" w:type="dxa"/>
          </w:tcPr>
          <w:p w14:paraId="009117D8" w14:textId="444EDE8F" w:rsidR="001A01EF" w:rsidRPr="00654EF6" w:rsidRDefault="001A01EF" w:rsidP="001802FA">
            <w:pPr>
              <w:ind w:right="-720"/>
              <w:rPr>
                <w:rFonts w:ascii="Calibri" w:eastAsiaTheme="majorEastAsia" w:hAnsi="Calibri" w:cs="Calibri"/>
                <w:b/>
                <w:bCs/>
                <w:i/>
                <w:iCs/>
                <w:color w:val="000000"/>
              </w:rPr>
            </w:pPr>
            <w:r w:rsidRPr="00654EF6">
              <w:rPr>
                <w:rFonts w:ascii="Calibri" w:hAnsi="Calibri" w:cs="Calibri"/>
                <w:b/>
                <w:bCs/>
                <w:i/>
                <w:color w:val="000000"/>
              </w:rPr>
              <w:t>Rational</w:t>
            </w:r>
            <w:r w:rsidR="005575AB" w:rsidRPr="00654EF6">
              <w:rPr>
                <w:rFonts w:ascii="Calibri" w:hAnsi="Calibri" w:cs="Calibri"/>
                <w:b/>
                <w:bCs/>
                <w:i/>
                <w:color w:val="000000"/>
              </w:rPr>
              <w:t>e</w:t>
            </w:r>
          </w:p>
          <w:p w14:paraId="594C5D9F" w14:textId="77777777" w:rsidR="001A01EF" w:rsidRPr="00654EF6" w:rsidRDefault="001A01EF" w:rsidP="001802FA">
            <w:pPr>
              <w:ind w:right="-720"/>
              <w:rPr>
                <w:rFonts w:ascii="Calibri" w:hAnsi="Calibri" w:cs="Calibri"/>
                <w:b/>
                <w:bCs/>
                <w:color w:val="000000"/>
              </w:rPr>
            </w:pPr>
          </w:p>
          <w:p w14:paraId="61B07C08" w14:textId="77777777" w:rsidR="001A01EF" w:rsidRPr="00654EF6" w:rsidRDefault="001A01EF" w:rsidP="001802FA">
            <w:pPr>
              <w:ind w:right="-720"/>
              <w:rPr>
                <w:rFonts w:ascii="Calibri" w:hAnsi="Calibri" w:cs="Calibri"/>
                <w:b/>
                <w:bCs/>
                <w:color w:val="000000"/>
              </w:rPr>
            </w:pPr>
          </w:p>
        </w:tc>
      </w:tr>
    </w:tbl>
    <w:p w14:paraId="628B1186" w14:textId="77777777" w:rsidR="001A01EF" w:rsidRPr="00654EF6" w:rsidRDefault="001A01EF" w:rsidP="001802FA">
      <w:pPr>
        <w:ind w:right="-720"/>
        <w:rPr>
          <w:rFonts w:ascii="Calibri" w:hAnsi="Calibri" w:cs="Calibri"/>
          <w:b/>
          <w:bCs/>
          <w:color w:val="000000"/>
        </w:rPr>
      </w:pPr>
    </w:p>
    <w:p w14:paraId="0C2C2DCE" w14:textId="6F2EF037" w:rsidR="001A01EF" w:rsidRPr="00654EF6" w:rsidRDefault="001A01EF" w:rsidP="00654EF6">
      <w:pPr>
        <w:pStyle w:val="Heading2"/>
        <w:spacing w:after="240"/>
      </w:pPr>
      <w:r w:rsidRPr="00654EF6">
        <w:t>Dimension 2: Provides evidence for the claim</w:t>
      </w:r>
    </w:p>
    <w:p w14:paraId="15E5EF70" w14:textId="29FD7A95" w:rsidR="001A01EF" w:rsidRPr="00654EF6" w:rsidRDefault="001A01EF" w:rsidP="001802FA">
      <w:pPr>
        <w:ind w:right="-720"/>
        <w:rPr>
          <w:rFonts w:ascii="Calibri" w:hAnsi="Calibri" w:cs="Calibri"/>
        </w:rPr>
      </w:pPr>
      <w:r w:rsidRPr="00654EF6">
        <w:rPr>
          <w:rFonts w:ascii="Calibri" w:hAnsi="Calibri" w:cs="Calibri"/>
          <w:b/>
          <w:i/>
          <w:color w:val="000000"/>
          <w:u w:val="single"/>
        </w:rPr>
        <w:t>Clearly demonstrates:</w:t>
      </w:r>
      <w:r w:rsidRPr="00654EF6">
        <w:rPr>
          <w:rFonts w:ascii="Calibri" w:hAnsi="Calibri" w:cs="Calibri"/>
          <w:b/>
          <w:color w:val="000000"/>
          <w:u w:val="single"/>
        </w:rPr>
        <w:t xml:space="preserve"> </w:t>
      </w:r>
      <w:r w:rsidRPr="00654EF6">
        <w:rPr>
          <w:rFonts w:ascii="Calibri" w:hAnsi="Calibri" w:cs="Calibri"/>
          <w:color w:val="000000"/>
        </w:rPr>
        <w:t xml:space="preserve"> The student </w:t>
      </w:r>
      <w:r w:rsidR="000F4BCA" w:rsidRPr="00654EF6">
        <w:rPr>
          <w:rFonts w:ascii="Calibri" w:hAnsi="Calibri" w:cs="Calibri"/>
          <w:color w:val="000000"/>
        </w:rPr>
        <w:t>provides</w:t>
      </w:r>
      <w:r w:rsidRPr="00654EF6">
        <w:rPr>
          <w:rFonts w:ascii="Calibri" w:hAnsi="Calibri" w:cs="Calibri"/>
          <w:color w:val="000000"/>
        </w:rPr>
        <w:t xml:space="preserve"> </w:t>
      </w:r>
      <w:r w:rsidRPr="00654EF6">
        <w:rPr>
          <w:rFonts w:ascii="Calibri" w:hAnsi="Calibri" w:cs="Calibri"/>
          <w:bCs/>
          <w:i/>
          <w:color w:val="000000"/>
        </w:rPr>
        <w:t xml:space="preserve">strong evidence </w:t>
      </w:r>
      <w:r w:rsidRPr="00654EF6">
        <w:rPr>
          <w:rFonts w:ascii="Calibri" w:hAnsi="Calibri" w:cs="Calibri"/>
          <w:color w:val="000000"/>
        </w:rPr>
        <w:t>for the claim</w:t>
      </w:r>
      <w:r w:rsidR="000F4BCA" w:rsidRPr="00654EF6">
        <w:rPr>
          <w:rFonts w:ascii="Calibri" w:hAnsi="Calibri" w:cs="Calibri"/>
          <w:color w:val="000000"/>
        </w:rPr>
        <w:t>, providing multiple pieces of evidence that are clearly related to the claim</w:t>
      </w:r>
      <w:r w:rsidR="00CC007B" w:rsidRPr="00654EF6">
        <w:rPr>
          <w:rFonts w:ascii="Calibri" w:hAnsi="Calibri" w:cs="Calibri"/>
          <w:color w:val="000000"/>
        </w:rPr>
        <w:t xml:space="preserve"> </w:t>
      </w:r>
      <w:r w:rsidR="00CC007B" w:rsidRPr="00654EF6">
        <w:rPr>
          <w:rFonts w:ascii="Calibri" w:hAnsi="Calibri" w:cs="Calibri"/>
          <w:b/>
          <w:color w:val="000000"/>
        </w:rPr>
        <w:t xml:space="preserve">and </w:t>
      </w:r>
      <w:r w:rsidR="00CC007B" w:rsidRPr="00654EF6">
        <w:rPr>
          <w:rFonts w:ascii="Calibri" w:hAnsi="Calibri" w:cs="Calibri"/>
          <w:color w:val="000000"/>
        </w:rPr>
        <w:t>addresses the quality of the evidence, assessing its source, reliability, and/or accuracy.</w:t>
      </w:r>
    </w:p>
    <w:p w14:paraId="311F469F" w14:textId="54EC2C48" w:rsidR="001A01EF" w:rsidRPr="00654EF6" w:rsidRDefault="001A01EF" w:rsidP="001802FA">
      <w:pPr>
        <w:ind w:right="-720"/>
        <w:rPr>
          <w:rFonts w:ascii="Calibri" w:hAnsi="Calibri" w:cs="Calibri"/>
        </w:rPr>
      </w:pPr>
      <w:r w:rsidRPr="00654EF6">
        <w:rPr>
          <w:rFonts w:ascii="Calibri" w:hAnsi="Calibri" w:cs="Calibri"/>
          <w:b/>
          <w:i/>
          <w:color w:val="000000"/>
          <w:u w:val="single"/>
        </w:rPr>
        <w:t>Partially demonstrates:</w:t>
      </w:r>
      <w:r w:rsidRPr="00654EF6">
        <w:rPr>
          <w:rFonts w:ascii="Calibri" w:hAnsi="Calibri" w:cs="Calibri"/>
          <w:b/>
          <w:color w:val="000000"/>
          <w:u w:val="single"/>
        </w:rPr>
        <w:t xml:space="preserve"> </w:t>
      </w:r>
      <w:r w:rsidRPr="00654EF6">
        <w:rPr>
          <w:rFonts w:ascii="Calibri" w:hAnsi="Calibri" w:cs="Calibri"/>
          <w:color w:val="000000"/>
        </w:rPr>
        <w:t xml:space="preserve"> The student provides</w:t>
      </w:r>
      <w:r w:rsidR="00E643C9" w:rsidRPr="00654EF6">
        <w:rPr>
          <w:rFonts w:ascii="Calibri" w:hAnsi="Calibri" w:cs="Calibri"/>
          <w:bCs/>
          <w:i/>
          <w:color w:val="000000"/>
        </w:rPr>
        <w:t xml:space="preserve"> </w:t>
      </w:r>
      <w:r w:rsidR="00CC007B" w:rsidRPr="00654EF6">
        <w:rPr>
          <w:rFonts w:ascii="Calibri" w:hAnsi="Calibri" w:cs="Calibri"/>
          <w:bCs/>
          <w:i/>
          <w:color w:val="000000"/>
        </w:rPr>
        <w:t xml:space="preserve">some </w:t>
      </w:r>
      <w:r w:rsidR="00E643C9" w:rsidRPr="00654EF6">
        <w:rPr>
          <w:rFonts w:ascii="Calibri" w:hAnsi="Calibri" w:cs="Calibri"/>
          <w:bCs/>
          <w:i/>
          <w:color w:val="000000"/>
        </w:rPr>
        <w:t xml:space="preserve">evidence </w:t>
      </w:r>
      <w:r w:rsidR="00E643C9" w:rsidRPr="00654EF6">
        <w:rPr>
          <w:rFonts w:ascii="Calibri" w:hAnsi="Calibri" w:cs="Calibri"/>
          <w:bCs/>
          <w:color w:val="000000"/>
        </w:rPr>
        <w:t>for the claim, provid</w:t>
      </w:r>
      <w:r w:rsidR="00D42913" w:rsidRPr="00654EF6">
        <w:rPr>
          <w:rFonts w:ascii="Calibri" w:hAnsi="Calibri" w:cs="Calibri"/>
          <w:bCs/>
          <w:color w:val="000000"/>
        </w:rPr>
        <w:t>ing multiple pieces of evidence</w:t>
      </w:r>
      <w:r w:rsidR="00E643C9" w:rsidRPr="00654EF6">
        <w:rPr>
          <w:rFonts w:ascii="Calibri" w:hAnsi="Calibri" w:cs="Calibri"/>
          <w:bCs/>
          <w:color w:val="000000"/>
        </w:rPr>
        <w:t xml:space="preserve"> but not all clearly relate to the claim</w:t>
      </w:r>
      <w:r w:rsidR="00CC007B" w:rsidRPr="00654EF6">
        <w:rPr>
          <w:rFonts w:ascii="Calibri" w:hAnsi="Calibri" w:cs="Calibri"/>
          <w:bCs/>
          <w:color w:val="000000"/>
        </w:rPr>
        <w:t xml:space="preserve"> </w:t>
      </w:r>
      <w:r w:rsidR="00CC007B" w:rsidRPr="00654EF6">
        <w:rPr>
          <w:rFonts w:ascii="Calibri" w:hAnsi="Calibri" w:cs="Calibri"/>
          <w:b/>
          <w:bCs/>
          <w:color w:val="000000"/>
        </w:rPr>
        <w:t xml:space="preserve">or </w:t>
      </w:r>
      <w:r w:rsidR="00CC007B" w:rsidRPr="00654EF6">
        <w:rPr>
          <w:rFonts w:ascii="Calibri" w:hAnsi="Calibri" w:cs="Calibri"/>
          <w:bCs/>
          <w:color w:val="000000"/>
        </w:rPr>
        <w:t xml:space="preserve">providing one piece of </w:t>
      </w:r>
      <w:r w:rsidR="00D42913" w:rsidRPr="00654EF6">
        <w:rPr>
          <w:rFonts w:ascii="Calibri" w:hAnsi="Calibri" w:cs="Calibri"/>
          <w:bCs/>
          <w:color w:val="000000"/>
        </w:rPr>
        <w:t xml:space="preserve">evidence </w:t>
      </w:r>
      <w:r w:rsidR="00B10867" w:rsidRPr="00654EF6">
        <w:rPr>
          <w:rFonts w:ascii="Calibri" w:hAnsi="Calibri" w:cs="Calibri"/>
          <w:bCs/>
          <w:color w:val="000000"/>
        </w:rPr>
        <w:t xml:space="preserve">that </w:t>
      </w:r>
      <w:r w:rsidR="00D42913" w:rsidRPr="00654EF6">
        <w:rPr>
          <w:rFonts w:ascii="Calibri" w:hAnsi="Calibri" w:cs="Calibri"/>
          <w:bCs/>
          <w:color w:val="000000"/>
        </w:rPr>
        <w:t>relate</w:t>
      </w:r>
      <w:r w:rsidR="00B10867" w:rsidRPr="00654EF6">
        <w:rPr>
          <w:rFonts w:ascii="Calibri" w:hAnsi="Calibri" w:cs="Calibri"/>
          <w:bCs/>
          <w:color w:val="000000"/>
        </w:rPr>
        <w:t>s</w:t>
      </w:r>
      <w:r w:rsidR="00CC007B" w:rsidRPr="00654EF6">
        <w:rPr>
          <w:rFonts w:ascii="Calibri" w:hAnsi="Calibri" w:cs="Calibri"/>
          <w:bCs/>
          <w:color w:val="000000"/>
        </w:rPr>
        <w:t xml:space="preserve"> to claim</w:t>
      </w:r>
      <w:r w:rsidR="001802FA" w:rsidRPr="00654EF6">
        <w:rPr>
          <w:rFonts w:ascii="Calibri" w:hAnsi="Calibri" w:cs="Calibri"/>
          <w:bCs/>
          <w:color w:val="000000"/>
        </w:rPr>
        <w:t>.</w:t>
      </w:r>
    </w:p>
    <w:p w14:paraId="17E51EAD" w14:textId="615B9DE4" w:rsidR="001A01EF" w:rsidRPr="00654EF6" w:rsidRDefault="001A01EF" w:rsidP="001802FA">
      <w:pPr>
        <w:ind w:right="-720"/>
        <w:rPr>
          <w:rFonts w:ascii="Calibri" w:hAnsi="Calibri" w:cs="Calibri"/>
        </w:rPr>
      </w:pPr>
      <w:r w:rsidRPr="00654EF6">
        <w:rPr>
          <w:rFonts w:ascii="Calibri" w:hAnsi="Calibri" w:cs="Calibri"/>
          <w:b/>
          <w:i/>
          <w:color w:val="000000"/>
          <w:u w:val="single"/>
        </w:rPr>
        <w:t>Begins to demonstrate</w:t>
      </w:r>
      <w:r w:rsidRPr="00654EF6">
        <w:rPr>
          <w:rFonts w:ascii="Calibri" w:hAnsi="Calibri" w:cs="Calibri"/>
          <w:b/>
          <w:color w:val="000000"/>
          <w:u w:val="single"/>
        </w:rPr>
        <w:t>:</w:t>
      </w:r>
      <w:r w:rsidRPr="00654EF6">
        <w:rPr>
          <w:rFonts w:ascii="Calibri" w:hAnsi="Calibri" w:cs="Calibri"/>
          <w:color w:val="000000"/>
        </w:rPr>
        <w:t xml:space="preserve">  The student </w:t>
      </w:r>
      <w:r w:rsidR="0027452C" w:rsidRPr="00654EF6">
        <w:rPr>
          <w:rFonts w:ascii="Calibri" w:hAnsi="Calibri" w:cs="Calibri"/>
          <w:color w:val="000000"/>
        </w:rPr>
        <w:t xml:space="preserve">provides </w:t>
      </w:r>
      <w:r w:rsidR="0027452C" w:rsidRPr="00654EF6">
        <w:rPr>
          <w:rFonts w:ascii="Calibri" w:hAnsi="Calibri" w:cs="Calibri"/>
          <w:i/>
          <w:color w:val="000000"/>
        </w:rPr>
        <w:t>minimal/weak evidence</w:t>
      </w:r>
      <w:r w:rsidR="0027452C" w:rsidRPr="00654EF6">
        <w:rPr>
          <w:rFonts w:ascii="Calibri" w:hAnsi="Calibri" w:cs="Calibri"/>
          <w:color w:val="000000"/>
        </w:rPr>
        <w:t xml:space="preserve"> for the claim; s/he attempts to</w:t>
      </w:r>
      <w:r w:rsidRPr="00654EF6">
        <w:rPr>
          <w:rFonts w:ascii="Calibri" w:hAnsi="Calibri" w:cs="Calibri"/>
          <w:color w:val="000000"/>
        </w:rPr>
        <w:t xml:space="preserve"> provide evidence</w:t>
      </w:r>
      <w:r w:rsidR="00E643C9" w:rsidRPr="00654EF6">
        <w:rPr>
          <w:rFonts w:ascii="Calibri" w:hAnsi="Calibri" w:cs="Calibri"/>
          <w:color w:val="000000"/>
        </w:rPr>
        <w:t xml:space="preserve">, </w:t>
      </w:r>
      <w:r w:rsidR="00D42913" w:rsidRPr="00654EF6">
        <w:rPr>
          <w:rFonts w:ascii="Calibri" w:hAnsi="Calibri" w:cs="Calibri"/>
          <w:color w:val="000000"/>
        </w:rPr>
        <w:t>but that evidence</w:t>
      </w:r>
      <w:r w:rsidR="0027452C" w:rsidRPr="00654EF6">
        <w:rPr>
          <w:rFonts w:ascii="Calibri" w:hAnsi="Calibri" w:cs="Calibri"/>
          <w:color w:val="000000"/>
        </w:rPr>
        <w:t xml:space="preserve"> </w:t>
      </w:r>
      <w:r w:rsidR="000F4BCA" w:rsidRPr="00654EF6">
        <w:rPr>
          <w:rFonts w:ascii="Calibri" w:hAnsi="Calibri" w:cs="Calibri"/>
          <w:color w:val="000000"/>
        </w:rPr>
        <w:t xml:space="preserve">does not clearly relate to the claim. </w:t>
      </w:r>
    </w:p>
    <w:p w14:paraId="4BD68F50" w14:textId="258DC7ED" w:rsidR="001A01EF" w:rsidRPr="00654EF6" w:rsidRDefault="001A01EF" w:rsidP="001802FA">
      <w:pPr>
        <w:ind w:right="-720"/>
        <w:rPr>
          <w:rFonts w:ascii="Calibri" w:hAnsi="Calibri" w:cs="Calibri"/>
          <w:color w:val="000000"/>
        </w:rPr>
      </w:pPr>
      <w:r w:rsidRPr="00654EF6">
        <w:rPr>
          <w:rFonts w:ascii="Calibri" w:hAnsi="Calibri" w:cs="Calibri"/>
          <w:b/>
          <w:i/>
          <w:color w:val="000000"/>
          <w:u w:val="single"/>
        </w:rPr>
        <w:t>Does not demonstrate:</w:t>
      </w:r>
      <w:r w:rsidRPr="00654EF6">
        <w:rPr>
          <w:rFonts w:ascii="Calibri" w:hAnsi="Calibri" w:cs="Calibri"/>
          <w:color w:val="000000"/>
        </w:rPr>
        <w:t xml:space="preserve"> The student provides </w:t>
      </w:r>
      <w:r w:rsidRPr="00654EF6">
        <w:rPr>
          <w:rFonts w:ascii="Calibri" w:hAnsi="Calibri" w:cs="Calibri"/>
          <w:bCs/>
          <w:i/>
          <w:color w:val="000000"/>
        </w:rPr>
        <w:t>no</w:t>
      </w:r>
      <w:r w:rsidR="00E643C9" w:rsidRPr="00654EF6">
        <w:rPr>
          <w:rFonts w:ascii="Calibri" w:hAnsi="Calibri" w:cs="Calibri"/>
          <w:bCs/>
          <w:i/>
          <w:color w:val="000000"/>
        </w:rPr>
        <w:t xml:space="preserve"> evidence</w:t>
      </w:r>
      <w:r w:rsidRPr="00654EF6">
        <w:rPr>
          <w:rFonts w:ascii="Calibri" w:hAnsi="Calibri" w:cs="Calibri"/>
          <w:bCs/>
          <w:i/>
          <w:color w:val="000000"/>
        </w:rPr>
        <w:t xml:space="preserve"> </w:t>
      </w:r>
      <w:r w:rsidRPr="00654EF6">
        <w:rPr>
          <w:rFonts w:ascii="Calibri" w:hAnsi="Calibri" w:cs="Calibri"/>
          <w:color w:val="000000"/>
        </w:rPr>
        <w:t>for the claim.</w:t>
      </w:r>
    </w:p>
    <w:p w14:paraId="64D7021D" w14:textId="77777777" w:rsidR="00A7047D" w:rsidRPr="00654EF6" w:rsidRDefault="00A7047D" w:rsidP="001802FA">
      <w:pPr>
        <w:ind w:right="-720"/>
        <w:rPr>
          <w:rFonts w:ascii="Calibri" w:hAnsi="Calibri" w:cs="Calibri"/>
          <w:color w:val="000000"/>
        </w:rPr>
      </w:pPr>
    </w:p>
    <w:p w14:paraId="0144E04F" w14:textId="77777777" w:rsidR="001A01EF" w:rsidRPr="00654EF6" w:rsidRDefault="001A01EF" w:rsidP="001802FA">
      <w:pPr>
        <w:ind w:right="-720"/>
        <w:rPr>
          <w:rFonts w:ascii="Calibri" w:hAnsi="Calibri" w:cs="Calibri"/>
          <w:color w:val="000000"/>
        </w:rPr>
      </w:pPr>
    </w:p>
    <w:tbl>
      <w:tblPr>
        <w:tblStyle w:val="TableGrid"/>
        <w:tblW w:w="0" w:type="auto"/>
        <w:tblLook w:val="04A0" w:firstRow="1" w:lastRow="0" w:firstColumn="1" w:lastColumn="0" w:noHBand="0" w:noVBand="1"/>
      </w:tblPr>
      <w:tblGrid>
        <w:gridCol w:w="9350"/>
      </w:tblGrid>
      <w:tr w:rsidR="001A01EF" w:rsidRPr="00654EF6" w14:paraId="107D4B8F" w14:textId="77777777" w:rsidTr="00E643C9">
        <w:tc>
          <w:tcPr>
            <w:tcW w:w="9576" w:type="dxa"/>
          </w:tcPr>
          <w:p w14:paraId="4A5DEDEC" w14:textId="77777777" w:rsidR="001A01EF" w:rsidRPr="00654EF6" w:rsidRDefault="001A01EF" w:rsidP="001802FA">
            <w:pPr>
              <w:rPr>
                <w:rFonts w:ascii="Calibri" w:eastAsiaTheme="majorEastAsia" w:hAnsi="Calibri" w:cs="Calibri"/>
                <w:b/>
                <w:bCs/>
                <w:i/>
                <w:iCs/>
                <w:color w:val="000000"/>
              </w:rPr>
            </w:pPr>
            <w:r w:rsidRPr="00654EF6">
              <w:rPr>
                <w:rFonts w:ascii="Calibri" w:hAnsi="Calibri" w:cs="Calibri"/>
                <w:b/>
                <w:bCs/>
                <w:color w:val="000000"/>
              </w:rPr>
              <w:t>Dimension 2: Provides evidence for the claim</w:t>
            </w:r>
          </w:p>
        </w:tc>
      </w:tr>
      <w:tr w:rsidR="001A01EF" w:rsidRPr="00654EF6" w14:paraId="67D7F228" w14:textId="77777777" w:rsidTr="00E643C9">
        <w:tc>
          <w:tcPr>
            <w:tcW w:w="9576" w:type="dxa"/>
          </w:tcPr>
          <w:p w14:paraId="31C85D34" w14:textId="77777777" w:rsidR="001A01EF" w:rsidRPr="00654EF6" w:rsidRDefault="001A01EF" w:rsidP="001802FA">
            <w:pPr>
              <w:rPr>
                <w:rFonts w:ascii="Calibri" w:eastAsiaTheme="majorEastAsia" w:hAnsi="Calibri" w:cs="Calibri"/>
                <w:b/>
                <w:bCs/>
                <w:i/>
                <w:iCs/>
                <w:color w:val="000000"/>
              </w:rPr>
            </w:pPr>
            <w:r w:rsidRPr="00654EF6">
              <w:rPr>
                <w:rFonts w:ascii="Calibri" w:hAnsi="Calibri" w:cs="Calibri"/>
                <w:b/>
                <w:bCs/>
                <w:i/>
                <w:color w:val="000000"/>
              </w:rPr>
              <w:t xml:space="preserve">Criterion level (i.e. clearly demonstrates, etc.) </w:t>
            </w:r>
          </w:p>
          <w:p w14:paraId="6EAC6CD4" w14:textId="77777777" w:rsidR="001A01EF" w:rsidRPr="00654EF6" w:rsidRDefault="001A01EF" w:rsidP="001802FA">
            <w:pPr>
              <w:rPr>
                <w:rFonts w:ascii="Calibri" w:hAnsi="Calibri" w:cs="Calibri"/>
                <w:b/>
                <w:bCs/>
                <w:color w:val="000000"/>
              </w:rPr>
            </w:pPr>
          </w:p>
        </w:tc>
      </w:tr>
      <w:tr w:rsidR="001A01EF" w:rsidRPr="00654EF6" w14:paraId="257A5CA8" w14:textId="77777777" w:rsidTr="00E643C9">
        <w:tc>
          <w:tcPr>
            <w:tcW w:w="9576" w:type="dxa"/>
          </w:tcPr>
          <w:p w14:paraId="6271CD28" w14:textId="20BCED44" w:rsidR="001A01EF" w:rsidRPr="00654EF6" w:rsidRDefault="001A01EF" w:rsidP="001802FA">
            <w:pPr>
              <w:rPr>
                <w:rFonts w:ascii="Calibri" w:eastAsiaTheme="majorEastAsia" w:hAnsi="Calibri" w:cs="Calibri"/>
                <w:b/>
                <w:bCs/>
                <w:i/>
                <w:iCs/>
                <w:color w:val="000000"/>
              </w:rPr>
            </w:pPr>
            <w:r w:rsidRPr="00654EF6">
              <w:rPr>
                <w:rFonts w:ascii="Calibri" w:hAnsi="Calibri" w:cs="Calibri"/>
                <w:b/>
                <w:bCs/>
                <w:i/>
                <w:color w:val="000000"/>
              </w:rPr>
              <w:t>Rational</w:t>
            </w:r>
            <w:r w:rsidR="005575AB" w:rsidRPr="00654EF6">
              <w:rPr>
                <w:rFonts w:ascii="Calibri" w:hAnsi="Calibri" w:cs="Calibri"/>
                <w:b/>
                <w:bCs/>
                <w:i/>
                <w:color w:val="000000"/>
              </w:rPr>
              <w:t>e</w:t>
            </w:r>
          </w:p>
          <w:p w14:paraId="42D87590" w14:textId="77777777" w:rsidR="001A01EF" w:rsidRPr="00654EF6" w:rsidRDefault="001A01EF" w:rsidP="001802FA">
            <w:pPr>
              <w:rPr>
                <w:rFonts w:ascii="Calibri" w:hAnsi="Calibri" w:cs="Calibri"/>
                <w:b/>
                <w:bCs/>
                <w:color w:val="000000"/>
              </w:rPr>
            </w:pPr>
          </w:p>
          <w:p w14:paraId="0522DCB9" w14:textId="77777777" w:rsidR="001A01EF" w:rsidRPr="00654EF6" w:rsidRDefault="001A01EF" w:rsidP="001802FA">
            <w:pPr>
              <w:rPr>
                <w:rFonts w:ascii="Calibri" w:hAnsi="Calibri" w:cs="Calibri"/>
                <w:b/>
                <w:bCs/>
                <w:color w:val="000000"/>
              </w:rPr>
            </w:pPr>
          </w:p>
        </w:tc>
      </w:tr>
    </w:tbl>
    <w:p w14:paraId="21E349C4" w14:textId="5008756B" w:rsidR="001A01EF" w:rsidRPr="00654EF6" w:rsidRDefault="001A01EF" w:rsidP="00654EF6">
      <w:pPr>
        <w:pStyle w:val="Heading2"/>
        <w:spacing w:after="240"/>
      </w:pPr>
      <w:r w:rsidRPr="00654EF6">
        <w:lastRenderedPageBreak/>
        <w:t xml:space="preserve">Dimension 3: Provides justification </w:t>
      </w:r>
    </w:p>
    <w:p w14:paraId="2791B521" w14:textId="6F8D705F" w:rsidR="001A01EF" w:rsidRPr="00654EF6" w:rsidRDefault="001A01EF" w:rsidP="001802FA">
      <w:pPr>
        <w:rPr>
          <w:rFonts w:ascii="Calibri" w:hAnsi="Calibri" w:cs="Calibri"/>
        </w:rPr>
      </w:pPr>
      <w:r w:rsidRPr="00654EF6">
        <w:rPr>
          <w:rFonts w:ascii="Calibri" w:hAnsi="Calibri" w:cs="Calibri"/>
          <w:b/>
          <w:i/>
          <w:color w:val="000000"/>
          <w:u w:val="single"/>
        </w:rPr>
        <w:t>Clearly demonstrates:</w:t>
      </w:r>
      <w:r w:rsidRPr="00654EF6">
        <w:rPr>
          <w:rFonts w:ascii="Calibri" w:hAnsi="Calibri" w:cs="Calibri"/>
          <w:b/>
          <w:color w:val="000000"/>
          <w:u w:val="single"/>
        </w:rPr>
        <w:t xml:space="preserve"> </w:t>
      </w:r>
      <w:r w:rsidRPr="00654EF6">
        <w:rPr>
          <w:rFonts w:ascii="Calibri" w:hAnsi="Calibri" w:cs="Calibri"/>
          <w:color w:val="000000"/>
        </w:rPr>
        <w:t xml:space="preserve"> The student provides </w:t>
      </w:r>
      <w:r w:rsidR="0027452C" w:rsidRPr="00654EF6">
        <w:rPr>
          <w:rFonts w:ascii="Calibri" w:hAnsi="Calibri" w:cs="Calibri"/>
          <w:i/>
          <w:color w:val="000000"/>
        </w:rPr>
        <w:t xml:space="preserve">strong </w:t>
      </w:r>
      <w:r w:rsidRPr="00654EF6">
        <w:rPr>
          <w:rFonts w:ascii="Calibri" w:hAnsi="Calibri" w:cs="Calibri"/>
          <w:bCs/>
          <w:i/>
          <w:color w:val="000000"/>
        </w:rPr>
        <w:t>justification</w:t>
      </w:r>
      <w:r w:rsidR="00531446" w:rsidRPr="00654EF6">
        <w:rPr>
          <w:rFonts w:ascii="Calibri" w:hAnsi="Calibri" w:cs="Calibri"/>
          <w:color w:val="000000"/>
        </w:rPr>
        <w:t xml:space="preserve">, </w:t>
      </w:r>
      <w:r w:rsidR="00E33166" w:rsidRPr="00654EF6">
        <w:rPr>
          <w:rFonts w:ascii="Calibri" w:hAnsi="Calibri" w:cs="Calibri"/>
          <w:color w:val="000000"/>
        </w:rPr>
        <w:t xml:space="preserve">which explicitly describes how the </w:t>
      </w:r>
      <w:r w:rsidR="007F2F13" w:rsidRPr="00654EF6">
        <w:rPr>
          <w:rFonts w:ascii="Calibri" w:hAnsi="Calibri" w:cs="Calibri"/>
          <w:color w:val="000000"/>
        </w:rPr>
        <w:t xml:space="preserve">provided </w:t>
      </w:r>
      <w:r w:rsidR="00E33166" w:rsidRPr="00654EF6">
        <w:rPr>
          <w:rFonts w:ascii="Calibri" w:hAnsi="Calibri" w:cs="Calibri"/>
          <w:color w:val="000000"/>
        </w:rPr>
        <w:t>e</w:t>
      </w:r>
      <w:r w:rsidR="005E3294" w:rsidRPr="00654EF6">
        <w:rPr>
          <w:rFonts w:ascii="Calibri" w:hAnsi="Calibri" w:cs="Calibri"/>
          <w:color w:val="000000"/>
        </w:rPr>
        <w:t>vidence clearly supports</w:t>
      </w:r>
      <w:r w:rsidR="00E33166" w:rsidRPr="00654EF6">
        <w:rPr>
          <w:rFonts w:ascii="Calibri" w:hAnsi="Calibri" w:cs="Calibri"/>
          <w:color w:val="000000"/>
        </w:rPr>
        <w:t xml:space="preserve"> </w:t>
      </w:r>
      <w:r w:rsidR="00FB66A3" w:rsidRPr="00654EF6">
        <w:rPr>
          <w:rFonts w:ascii="Calibri" w:hAnsi="Calibri" w:cs="Calibri"/>
          <w:color w:val="000000"/>
        </w:rPr>
        <w:t xml:space="preserve">and relates </w:t>
      </w:r>
      <w:r w:rsidR="00E33166" w:rsidRPr="00654EF6">
        <w:rPr>
          <w:rFonts w:ascii="Calibri" w:hAnsi="Calibri" w:cs="Calibri"/>
          <w:color w:val="000000"/>
        </w:rPr>
        <w:t xml:space="preserve">to the claim. </w:t>
      </w:r>
    </w:p>
    <w:p w14:paraId="1BDE7890" w14:textId="723B7542" w:rsidR="001A01EF" w:rsidRPr="00654EF6" w:rsidRDefault="001A01EF" w:rsidP="001802FA">
      <w:pPr>
        <w:rPr>
          <w:rFonts w:ascii="Calibri" w:hAnsi="Calibri" w:cs="Calibri"/>
        </w:rPr>
      </w:pPr>
      <w:r w:rsidRPr="00654EF6">
        <w:rPr>
          <w:rFonts w:ascii="Calibri" w:hAnsi="Calibri" w:cs="Calibri"/>
          <w:b/>
          <w:i/>
          <w:color w:val="000000"/>
          <w:u w:val="single"/>
        </w:rPr>
        <w:t>Partially demonstrates:</w:t>
      </w:r>
      <w:r w:rsidRPr="00654EF6">
        <w:rPr>
          <w:rFonts w:ascii="Calibri" w:hAnsi="Calibri" w:cs="Calibri"/>
          <w:b/>
          <w:color w:val="000000"/>
          <w:u w:val="single"/>
        </w:rPr>
        <w:t xml:space="preserve"> </w:t>
      </w:r>
      <w:r w:rsidRPr="00654EF6">
        <w:rPr>
          <w:rFonts w:ascii="Calibri" w:hAnsi="Calibri" w:cs="Calibri"/>
          <w:color w:val="000000"/>
        </w:rPr>
        <w:t xml:space="preserve"> The student provides </w:t>
      </w:r>
      <w:r w:rsidR="0027452C" w:rsidRPr="00654EF6">
        <w:rPr>
          <w:rFonts w:ascii="Calibri" w:hAnsi="Calibri" w:cs="Calibri"/>
          <w:i/>
          <w:color w:val="000000"/>
        </w:rPr>
        <w:t xml:space="preserve">some </w:t>
      </w:r>
      <w:r w:rsidRPr="00654EF6">
        <w:rPr>
          <w:rFonts w:ascii="Calibri" w:hAnsi="Calibri" w:cs="Calibri"/>
          <w:bCs/>
          <w:i/>
          <w:color w:val="000000"/>
        </w:rPr>
        <w:t>justification</w:t>
      </w:r>
      <w:r w:rsidR="004F6FC0" w:rsidRPr="00654EF6">
        <w:rPr>
          <w:rFonts w:ascii="Calibri" w:hAnsi="Calibri" w:cs="Calibri"/>
          <w:color w:val="000000"/>
        </w:rPr>
        <w:t xml:space="preserve">, </w:t>
      </w:r>
      <w:r w:rsidR="009B355A" w:rsidRPr="00654EF6">
        <w:rPr>
          <w:rFonts w:ascii="Calibri" w:hAnsi="Calibri" w:cs="Calibri"/>
          <w:color w:val="000000"/>
        </w:rPr>
        <w:t>but the relationship between the evidence and claim</w:t>
      </w:r>
      <w:r w:rsidR="002827A5" w:rsidRPr="00654EF6">
        <w:rPr>
          <w:rFonts w:ascii="Calibri" w:hAnsi="Calibri" w:cs="Calibri"/>
          <w:color w:val="000000"/>
        </w:rPr>
        <w:t xml:space="preserve"> is not </w:t>
      </w:r>
      <w:r w:rsidR="001802FA" w:rsidRPr="00654EF6">
        <w:rPr>
          <w:rFonts w:ascii="Calibri" w:hAnsi="Calibri" w:cs="Calibri"/>
          <w:color w:val="000000"/>
        </w:rPr>
        <w:t>made explicit</w:t>
      </w:r>
      <w:r w:rsidR="005B5F50" w:rsidRPr="00654EF6">
        <w:rPr>
          <w:rFonts w:ascii="Calibri" w:hAnsi="Calibri" w:cs="Calibri"/>
          <w:color w:val="000000"/>
        </w:rPr>
        <w:t>.</w:t>
      </w:r>
    </w:p>
    <w:p w14:paraId="40C3E5AC" w14:textId="0DBB1C5F" w:rsidR="001A01EF" w:rsidRPr="00654EF6" w:rsidRDefault="001A01EF" w:rsidP="001802FA">
      <w:pPr>
        <w:rPr>
          <w:rFonts w:ascii="Calibri" w:hAnsi="Calibri" w:cs="Calibri"/>
        </w:rPr>
      </w:pPr>
      <w:r w:rsidRPr="00654EF6">
        <w:rPr>
          <w:rFonts w:ascii="Calibri" w:hAnsi="Calibri" w:cs="Calibri"/>
          <w:b/>
          <w:i/>
          <w:color w:val="000000"/>
          <w:u w:val="single"/>
        </w:rPr>
        <w:t>Begins to demonstrate</w:t>
      </w:r>
      <w:r w:rsidRPr="00654EF6">
        <w:rPr>
          <w:rFonts w:ascii="Calibri" w:hAnsi="Calibri" w:cs="Calibri"/>
          <w:b/>
          <w:color w:val="000000"/>
          <w:u w:val="single"/>
        </w:rPr>
        <w:t>:</w:t>
      </w:r>
      <w:r w:rsidRPr="00654EF6">
        <w:rPr>
          <w:rFonts w:ascii="Calibri" w:hAnsi="Calibri" w:cs="Calibri"/>
          <w:color w:val="000000"/>
        </w:rPr>
        <w:t xml:space="preserve">  The student </w:t>
      </w:r>
      <w:r w:rsidR="00996880" w:rsidRPr="00654EF6">
        <w:rPr>
          <w:rFonts w:ascii="Calibri" w:hAnsi="Calibri" w:cs="Calibri"/>
          <w:color w:val="000000"/>
        </w:rPr>
        <w:t xml:space="preserve">attempts to provide justification, but this justification is </w:t>
      </w:r>
      <w:r w:rsidR="008B555E" w:rsidRPr="00654EF6">
        <w:rPr>
          <w:rFonts w:ascii="Calibri" w:hAnsi="Calibri" w:cs="Calibri"/>
          <w:bCs/>
          <w:i/>
          <w:color w:val="000000"/>
        </w:rPr>
        <w:t>weak or flawed</w:t>
      </w:r>
      <w:r w:rsidR="009B355A" w:rsidRPr="00654EF6">
        <w:rPr>
          <w:rFonts w:ascii="Calibri" w:hAnsi="Calibri" w:cs="Calibri"/>
          <w:bCs/>
          <w:color w:val="000000"/>
        </w:rPr>
        <w:t xml:space="preserve">. </w:t>
      </w:r>
    </w:p>
    <w:p w14:paraId="364EBFE7" w14:textId="5E3C304B" w:rsidR="001A01EF" w:rsidRPr="00654EF6" w:rsidRDefault="001A01EF" w:rsidP="001802FA">
      <w:pPr>
        <w:rPr>
          <w:rFonts w:ascii="Calibri" w:hAnsi="Calibri" w:cs="Calibri"/>
          <w:color w:val="000000"/>
        </w:rPr>
      </w:pPr>
      <w:r w:rsidRPr="00654EF6">
        <w:rPr>
          <w:rFonts w:ascii="Calibri" w:hAnsi="Calibri" w:cs="Calibri"/>
          <w:b/>
          <w:i/>
          <w:color w:val="000000"/>
          <w:u w:val="single"/>
        </w:rPr>
        <w:t>Does not demonstrate:</w:t>
      </w:r>
      <w:r w:rsidRPr="00654EF6">
        <w:rPr>
          <w:rFonts w:ascii="Calibri" w:hAnsi="Calibri" w:cs="Calibri"/>
          <w:color w:val="000000"/>
        </w:rPr>
        <w:t xml:space="preserve"> The student</w:t>
      </w:r>
      <w:r w:rsidR="00996880" w:rsidRPr="00654EF6">
        <w:rPr>
          <w:rFonts w:ascii="Calibri" w:hAnsi="Calibri" w:cs="Calibri"/>
          <w:color w:val="000000"/>
        </w:rPr>
        <w:t xml:space="preserve"> </w:t>
      </w:r>
      <w:r w:rsidR="00996880" w:rsidRPr="00654EF6">
        <w:rPr>
          <w:rFonts w:ascii="Calibri" w:hAnsi="Calibri" w:cs="Calibri"/>
          <w:i/>
          <w:color w:val="000000"/>
        </w:rPr>
        <w:t>does not attempt</w:t>
      </w:r>
      <w:r w:rsidR="00996880" w:rsidRPr="00654EF6">
        <w:rPr>
          <w:rFonts w:ascii="Calibri" w:hAnsi="Calibri" w:cs="Calibri"/>
          <w:color w:val="000000"/>
        </w:rPr>
        <w:t xml:space="preserve"> to provide justification.</w:t>
      </w:r>
    </w:p>
    <w:p w14:paraId="3EB720DF" w14:textId="77777777" w:rsidR="00B53D97" w:rsidRPr="00654EF6" w:rsidRDefault="00B53D97" w:rsidP="001802FA">
      <w:pPr>
        <w:rPr>
          <w:rFonts w:ascii="Calibri" w:hAnsi="Calibri" w:cs="Calibri"/>
          <w:color w:val="000000"/>
        </w:rPr>
      </w:pPr>
    </w:p>
    <w:p w14:paraId="0624DCEF" w14:textId="77777777" w:rsidR="001A01EF" w:rsidRPr="00654EF6" w:rsidRDefault="001A01EF" w:rsidP="001802FA">
      <w:pPr>
        <w:rPr>
          <w:rFonts w:ascii="Calibri" w:hAnsi="Calibri" w:cs="Calibri"/>
          <w:color w:val="000000"/>
        </w:rPr>
      </w:pPr>
    </w:p>
    <w:tbl>
      <w:tblPr>
        <w:tblStyle w:val="TableGrid"/>
        <w:tblW w:w="0" w:type="auto"/>
        <w:tblLook w:val="04A0" w:firstRow="1" w:lastRow="0" w:firstColumn="1" w:lastColumn="0" w:noHBand="0" w:noVBand="1"/>
      </w:tblPr>
      <w:tblGrid>
        <w:gridCol w:w="9350"/>
      </w:tblGrid>
      <w:tr w:rsidR="001A01EF" w:rsidRPr="00654EF6" w14:paraId="5CFD8806" w14:textId="77777777" w:rsidTr="00E643C9">
        <w:tc>
          <w:tcPr>
            <w:tcW w:w="9576" w:type="dxa"/>
          </w:tcPr>
          <w:p w14:paraId="4F3C7266" w14:textId="77777777" w:rsidR="001A01EF" w:rsidRPr="00654EF6" w:rsidRDefault="001A01EF" w:rsidP="001802FA">
            <w:pPr>
              <w:rPr>
                <w:rFonts w:ascii="Calibri" w:eastAsiaTheme="majorEastAsia" w:hAnsi="Calibri" w:cs="Calibri"/>
                <w:b/>
                <w:bCs/>
                <w:i/>
                <w:iCs/>
                <w:color w:val="000000"/>
              </w:rPr>
            </w:pPr>
            <w:r w:rsidRPr="00654EF6">
              <w:rPr>
                <w:rFonts w:ascii="Calibri" w:hAnsi="Calibri" w:cs="Calibri"/>
                <w:b/>
                <w:bCs/>
                <w:color w:val="000000"/>
              </w:rPr>
              <w:t>Dimension 3: Provides justification for the claim</w:t>
            </w:r>
          </w:p>
        </w:tc>
      </w:tr>
      <w:tr w:rsidR="001A01EF" w:rsidRPr="00654EF6" w14:paraId="439286E5" w14:textId="77777777" w:rsidTr="00E643C9">
        <w:tc>
          <w:tcPr>
            <w:tcW w:w="9576" w:type="dxa"/>
          </w:tcPr>
          <w:p w14:paraId="05582746" w14:textId="77777777" w:rsidR="001A01EF" w:rsidRPr="00654EF6" w:rsidRDefault="001A01EF" w:rsidP="001802FA">
            <w:pPr>
              <w:rPr>
                <w:rFonts w:ascii="Calibri" w:eastAsiaTheme="majorEastAsia" w:hAnsi="Calibri" w:cs="Calibri"/>
                <w:b/>
                <w:bCs/>
                <w:i/>
                <w:iCs/>
                <w:color w:val="000000"/>
              </w:rPr>
            </w:pPr>
            <w:r w:rsidRPr="00654EF6">
              <w:rPr>
                <w:rFonts w:ascii="Calibri" w:hAnsi="Calibri" w:cs="Calibri"/>
                <w:b/>
                <w:bCs/>
                <w:i/>
                <w:color w:val="000000"/>
              </w:rPr>
              <w:t xml:space="preserve">Criterion level (i.e. clearly demonstrates, etc.) </w:t>
            </w:r>
          </w:p>
          <w:p w14:paraId="21E75AC9" w14:textId="77777777" w:rsidR="001A01EF" w:rsidRPr="00654EF6" w:rsidRDefault="001A01EF" w:rsidP="001802FA">
            <w:pPr>
              <w:rPr>
                <w:rFonts w:ascii="Calibri" w:hAnsi="Calibri" w:cs="Calibri"/>
                <w:b/>
                <w:bCs/>
                <w:color w:val="000000"/>
              </w:rPr>
            </w:pPr>
          </w:p>
        </w:tc>
      </w:tr>
      <w:tr w:rsidR="001A01EF" w:rsidRPr="00654EF6" w14:paraId="49BC7F30" w14:textId="77777777" w:rsidTr="00E643C9">
        <w:tc>
          <w:tcPr>
            <w:tcW w:w="9576" w:type="dxa"/>
          </w:tcPr>
          <w:p w14:paraId="674DC9AB" w14:textId="0AE710F7" w:rsidR="001A01EF" w:rsidRPr="00654EF6" w:rsidRDefault="001A01EF" w:rsidP="001802FA">
            <w:pPr>
              <w:rPr>
                <w:rFonts w:ascii="Calibri" w:eastAsiaTheme="majorEastAsia" w:hAnsi="Calibri" w:cs="Calibri"/>
                <w:b/>
                <w:bCs/>
                <w:i/>
                <w:iCs/>
                <w:color w:val="000000"/>
              </w:rPr>
            </w:pPr>
            <w:r w:rsidRPr="00654EF6">
              <w:rPr>
                <w:rFonts w:ascii="Calibri" w:hAnsi="Calibri" w:cs="Calibri"/>
                <w:b/>
                <w:bCs/>
                <w:i/>
                <w:color w:val="000000"/>
              </w:rPr>
              <w:t>Rational</w:t>
            </w:r>
            <w:r w:rsidR="005575AB" w:rsidRPr="00654EF6">
              <w:rPr>
                <w:rFonts w:ascii="Calibri" w:hAnsi="Calibri" w:cs="Calibri"/>
                <w:b/>
                <w:bCs/>
                <w:i/>
                <w:color w:val="000000"/>
              </w:rPr>
              <w:t>e</w:t>
            </w:r>
          </w:p>
          <w:p w14:paraId="2E3E9417" w14:textId="77777777" w:rsidR="001A01EF" w:rsidRPr="00654EF6" w:rsidRDefault="001A01EF" w:rsidP="001802FA">
            <w:pPr>
              <w:rPr>
                <w:rFonts w:ascii="Calibri" w:hAnsi="Calibri" w:cs="Calibri"/>
                <w:b/>
                <w:bCs/>
                <w:color w:val="000000"/>
              </w:rPr>
            </w:pPr>
          </w:p>
          <w:p w14:paraId="31C41092" w14:textId="77777777" w:rsidR="001A01EF" w:rsidRPr="00654EF6" w:rsidRDefault="001A01EF" w:rsidP="001802FA">
            <w:pPr>
              <w:rPr>
                <w:rFonts w:ascii="Calibri" w:hAnsi="Calibri" w:cs="Calibri"/>
                <w:b/>
                <w:bCs/>
                <w:color w:val="000000"/>
              </w:rPr>
            </w:pPr>
          </w:p>
        </w:tc>
      </w:tr>
    </w:tbl>
    <w:p w14:paraId="7FE38A9F" w14:textId="3422DCD2" w:rsidR="000E1FFA" w:rsidRPr="00654EF6" w:rsidRDefault="000E1FFA" w:rsidP="00A37657">
      <w:pPr>
        <w:rPr>
          <w:rFonts w:ascii="Calibri" w:hAnsi="Calibri" w:cs="Calibri"/>
          <w:color w:val="000000"/>
        </w:rPr>
      </w:pPr>
    </w:p>
    <w:p w14:paraId="1274CE9A" w14:textId="77777777" w:rsidR="00B53D97" w:rsidRPr="00654EF6" w:rsidRDefault="00B53D97" w:rsidP="00A37657">
      <w:pPr>
        <w:rPr>
          <w:rFonts w:ascii="Calibri" w:hAnsi="Calibri" w:cs="Calibri"/>
          <w:color w:val="000000"/>
        </w:rPr>
      </w:pPr>
    </w:p>
    <w:p w14:paraId="28A81EDF" w14:textId="2FB8D4B9" w:rsidR="00CE5051" w:rsidRDefault="00B53D97" w:rsidP="00654EF6">
      <w:pPr>
        <w:pStyle w:val="Heading2"/>
      </w:pPr>
      <w:r w:rsidRPr="00654EF6">
        <w:t>Dimension 4</w:t>
      </w:r>
      <w:r w:rsidR="00654EF6" w:rsidRPr="00654EF6">
        <w:t xml:space="preserve">: </w:t>
      </w:r>
      <w:r w:rsidRPr="00654EF6">
        <w:t xml:space="preserve">Evaluates the strength of </w:t>
      </w:r>
      <w:r w:rsidR="00A2156E" w:rsidRPr="00654EF6">
        <w:t>evidence</w:t>
      </w:r>
      <w:r w:rsidRPr="00654EF6">
        <w:t xml:space="preserve"> on each side and chooses the strongest argument</w:t>
      </w:r>
    </w:p>
    <w:p w14:paraId="444A7F71" w14:textId="77777777" w:rsidR="00654EF6" w:rsidRPr="00654EF6" w:rsidRDefault="00654EF6" w:rsidP="00654EF6">
      <w:pPr>
        <w:rPr>
          <w:rFonts w:ascii="Calibri" w:hAnsi="Calibri" w:cs="Calibri"/>
        </w:rPr>
      </w:pPr>
      <w:r w:rsidRPr="00654EF6">
        <w:rPr>
          <w:rFonts w:ascii="Calibri" w:hAnsi="Calibri" w:cs="Calibri"/>
        </w:rPr>
        <w:t xml:space="preserve">(OPTIONAL for multi-sided arguments that present </w:t>
      </w:r>
      <w:proofErr w:type="gramStart"/>
      <w:r w:rsidRPr="00654EF6">
        <w:rPr>
          <w:rFonts w:ascii="Calibri" w:hAnsi="Calibri" w:cs="Calibri"/>
        </w:rPr>
        <w:t>counter-claims</w:t>
      </w:r>
      <w:proofErr w:type="gramEnd"/>
      <w:r w:rsidRPr="00654EF6">
        <w:rPr>
          <w:rFonts w:ascii="Calibri" w:hAnsi="Calibri" w:cs="Calibri"/>
        </w:rPr>
        <w:t xml:space="preserve">): </w:t>
      </w:r>
    </w:p>
    <w:p w14:paraId="4D90BA5E" w14:textId="77777777" w:rsidR="00654EF6" w:rsidRPr="00654EF6" w:rsidRDefault="00654EF6" w:rsidP="00654EF6"/>
    <w:p w14:paraId="0964F7A4" w14:textId="5A31302D" w:rsidR="00B53D97" w:rsidRPr="00654EF6" w:rsidRDefault="00B53D97" w:rsidP="00B53D97">
      <w:pPr>
        <w:ind w:right="-720"/>
        <w:rPr>
          <w:rFonts w:ascii="Calibri" w:hAnsi="Calibri" w:cs="Calibri"/>
        </w:rPr>
      </w:pPr>
      <w:r w:rsidRPr="00654EF6">
        <w:rPr>
          <w:rFonts w:ascii="Calibri" w:hAnsi="Calibri" w:cs="Calibri"/>
          <w:b/>
          <w:i/>
          <w:color w:val="000000"/>
          <w:u w:val="single"/>
        </w:rPr>
        <w:t>Clearly demonstrates:</w:t>
      </w:r>
      <w:r w:rsidRPr="00654EF6">
        <w:rPr>
          <w:rFonts w:ascii="Calibri" w:hAnsi="Calibri" w:cs="Calibri"/>
          <w:b/>
          <w:color w:val="000000"/>
          <w:u w:val="single"/>
        </w:rPr>
        <w:t xml:space="preserve"> </w:t>
      </w:r>
      <w:r w:rsidRPr="00654EF6">
        <w:rPr>
          <w:rFonts w:ascii="Calibri" w:hAnsi="Calibri" w:cs="Calibri"/>
          <w:color w:val="000000"/>
        </w:rPr>
        <w:t xml:space="preserve"> The student </w:t>
      </w:r>
      <w:r w:rsidR="00C77A84" w:rsidRPr="00654EF6">
        <w:rPr>
          <w:rFonts w:ascii="Calibri" w:hAnsi="Calibri" w:cs="Calibri"/>
          <w:color w:val="000000"/>
        </w:rPr>
        <w:t xml:space="preserve">presents </w:t>
      </w:r>
      <w:proofErr w:type="gramStart"/>
      <w:r w:rsidR="00C77A84" w:rsidRPr="00654EF6">
        <w:rPr>
          <w:rFonts w:ascii="Calibri" w:hAnsi="Calibri" w:cs="Calibri"/>
          <w:color w:val="000000"/>
        </w:rPr>
        <w:t>counter-claim</w:t>
      </w:r>
      <w:proofErr w:type="gramEnd"/>
      <w:r w:rsidR="00C77A84" w:rsidRPr="00654EF6">
        <w:rPr>
          <w:rFonts w:ascii="Calibri" w:hAnsi="Calibri" w:cs="Calibri"/>
          <w:color w:val="000000"/>
        </w:rPr>
        <w:t xml:space="preserve">(s) and </w:t>
      </w:r>
      <w:r w:rsidR="0087790C" w:rsidRPr="00654EF6">
        <w:rPr>
          <w:rFonts w:ascii="Calibri" w:hAnsi="Calibri" w:cs="Calibri"/>
          <w:i/>
          <w:color w:val="000000"/>
        </w:rPr>
        <w:t>explicitly</w:t>
      </w:r>
      <w:r w:rsidR="0087790C" w:rsidRPr="00654EF6">
        <w:rPr>
          <w:rFonts w:ascii="Calibri" w:hAnsi="Calibri" w:cs="Calibri"/>
          <w:color w:val="000000"/>
        </w:rPr>
        <w:t xml:space="preserve"> </w:t>
      </w:r>
      <w:r w:rsidRPr="00654EF6">
        <w:rPr>
          <w:rFonts w:ascii="Calibri" w:hAnsi="Calibri" w:cs="Calibri"/>
          <w:color w:val="000000"/>
        </w:rPr>
        <w:t xml:space="preserve">chooses one side of an argument and provides </w:t>
      </w:r>
      <w:r w:rsidRPr="00654EF6">
        <w:rPr>
          <w:rFonts w:ascii="Calibri" w:hAnsi="Calibri" w:cs="Calibri"/>
          <w:bCs/>
          <w:i/>
          <w:color w:val="000000"/>
        </w:rPr>
        <w:t xml:space="preserve">clear and rational </w:t>
      </w:r>
      <w:r w:rsidRPr="00654EF6">
        <w:rPr>
          <w:rFonts w:ascii="Calibri" w:hAnsi="Calibri" w:cs="Calibri"/>
          <w:bCs/>
          <w:color w:val="000000"/>
        </w:rPr>
        <w:t xml:space="preserve">explanation of the criteria used to evaluate and compare </w:t>
      </w:r>
      <w:r w:rsidR="00A2156E" w:rsidRPr="00654EF6">
        <w:rPr>
          <w:rFonts w:ascii="Calibri" w:hAnsi="Calibri" w:cs="Calibri"/>
          <w:bCs/>
          <w:color w:val="000000"/>
        </w:rPr>
        <w:t>evidence</w:t>
      </w:r>
      <w:r w:rsidRPr="00654EF6">
        <w:rPr>
          <w:rFonts w:ascii="Calibri" w:hAnsi="Calibri" w:cs="Calibri"/>
          <w:bCs/>
          <w:color w:val="000000"/>
        </w:rPr>
        <w:t xml:space="preserve"> on </w:t>
      </w:r>
      <w:r w:rsidRPr="00654EF6">
        <w:rPr>
          <w:rFonts w:ascii="Calibri" w:hAnsi="Calibri" w:cs="Calibri"/>
          <w:bCs/>
          <w:i/>
          <w:color w:val="000000"/>
        </w:rPr>
        <w:t>at least two sides</w:t>
      </w:r>
      <w:r w:rsidRPr="00654EF6">
        <w:rPr>
          <w:rFonts w:ascii="Calibri" w:hAnsi="Calibri" w:cs="Calibri"/>
          <w:bCs/>
          <w:color w:val="000000"/>
        </w:rPr>
        <w:t xml:space="preserve"> and why this choice was made.</w:t>
      </w:r>
      <w:r w:rsidRPr="00654EF6">
        <w:rPr>
          <w:rFonts w:ascii="Calibri" w:hAnsi="Calibri" w:cs="Calibri"/>
          <w:color w:val="000000"/>
        </w:rPr>
        <w:t xml:space="preserve"> </w:t>
      </w:r>
    </w:p>
    <w:p w14:paraId="017CFE16" w14:textId="6EA4FE7D" w:rsidR="00B53D97" w:rsidRPr="00654EF6" w:rsidRDefault="00B53D97" w:rsidP="00B53D97">
      <w:pPr>
        <w:ind w:right="-720"/>
        <w:rPr>
          <w:rFonts w:ascii="Calibri" w:hAnsi="Calibri" w:cs="Calibri"/>
        </w:rPr>
      </w:pPr>
      <w:r w:rsidRPr="00654EF6">
        <w:rPr>
          <w:rFonts w:ascii="Calibri" w:hAnsi="Calibri" w:cs="Calibri"/>
          <w:b/>
          <w:i/>
          <w:color w:val="000000"/>
          <w:u w:val="single"/>
        </w:rPr>
        <w:t>Partially demonstrates:</w:t>
      </w:r>
      <w:r w:rsidRPr="00654EF6">
        <w:rPr>
          <w:rFonts w:ascii="Calibri" w:hAnsi="Calibri" w:cs="Calibri"/>
          <w:b/>
          <w:color w:val="000000"/>
          <w:u w:val="single"/>
        </w:rPr>
        <w:t xml:space="preserve"> </w:t>
      </w:r>
      <w:r w:rsidRPr="00654EF6">
        <w:rPr>
          <w:rFonts w:ascii="Calibri" w:hAnsi="Calibri" w:cs="Calibri"/>
          <w:color w:val="000000"/>
        </w:rPr>
        <w:t xml:space="preserve"> The student </w:t>
      </w:r>
      <w:r w:rsidR="00C77A84" w:rsidRPr="00654EF6">
        <w:rPr>
          <w:rFonts w:ascii="Calibri" w:hAnsi="Calibri" w:cs="Calibri"/>
          <w:color w:val="000000"/>
        </w:rPr>
        <w:t xml:space="preserve">presents counter-claim(s), </w:t>
      </w:r>
      <w:r w:rsidR="0087790C" w:rsidRPr="00654EF6">
        <w:rPr>
          <w:rFonts w:ascii="Calibri" w:hAnsi="Calibri" w:cs="Calibri"/>
          <w:i/>
          <w:color w:val="000000"/>
        </w:rPr>
        <w:t>explicitly</w:t>
      </w:r>
      <w:r w:rsidR="0087790C" w:rsidRPr="00654EF6">
        <w:rPr>
          <w:rFonts w:ascii="Calibri" w:hAnsi="Calibri" w:cs="Calibri"/>
          <w:color w:val="000000"/>
        </w:rPr>
        <w:t xml:space="preserve"> </w:t>
      </w:r>
      <w:r w:rsidRPr="00654EF6">
        <w:rPr>
          <w:rFonts w:ascii="Calibri" w:hAnsi="Calibri" w:cs="Calibri"/>
          <w:color w:val="000000"/>
        </w:rPr>
        <w:t xml:space="preserve">chooses one side, and </w:t>
      </w:r>
      <w:r w:rsidRPr="00654EF6">
        <w:rPr>
          <w:rFonts w:ascii="Calibri" w:hAnsi="Calibri" w:cs="Calibri"/>
          <w:i/>
          <w:color w:val="000000"/>
        </w:rPr>
        <w:t>partially</w:t>
      </w:r>
      <w:r w:rsidRPr="00654EF6">
        <w:rPr>
          <w:rFonts w:ascii="Calibri" w:hAnsi="Calibri" w:cs="Calibri"/>
          <w:color w:val="000000"/>
        </w:rPr>
        <w:t xml:space="preserve"> </w:t>
      </w:r>
      <w:r w:rsidRPr="00654EF6">
        <w:rPr>
          <w:rFonts w:ascii="Calibri" w:hAnsi="Calibri" w:cs="Calibri"/>
          <w:bCs/>
          <w:color w:val="000000"/>
        </w:rPr>
        <w:t>explains the process and</w:t>
      </w:r>
      <w:r w:rsidR="005A4939" w:rsidRPr="00654EF6">
        <w:rPr>
          <w:rFonts w:ascii="Calibri" w:hAnsi="Calibri" w:cs="Calibri"/>
          <w:bCs/>
          <w:color w:val="000000"/>
        </w:rPr>
        <w:t>/or</w:t>
      </w:r>
      <w:r w:rsidRPr="00654EF6">
        <w:rPr>
          <w:rFonts w:ascii="Calibri" w:hAnsi="Calibri" w:cs="Calibri"/>
          <w:bCs/>
          <w:color w:val="000000"/>
        </w:rPr>
        <w:t xml:space="preserve"> criteria used to evaluate, compare, and choose the strongest side.  </w:t>
      </w:r>
    </w:p>
    <w:p w14:paraId="332C4B9D" w14:textId="2B8FC893" w:rsidR="00B53D97" w:rsidRPr="00654EF6" w:rsidRDefault="00B53D97" w:rsidP="00B53D97">
      <w:pPr>
        <w:ind w:right="-720"/>
        <w:rPr>
          <w:rFonts w:ascii="Calibri" w:hAnsi="Calibri" w:cs="Calibri"/>
          <w:color w:val="000000"/>
        </w:rPr>
      </w:pPr>
      <w:r w:rsidRPr="00654EF6">
        <w:rPr>
          <w:rFonts w:ascii="Calibri" w:hAnsi="Calibri" w:cs="Calibri"/>
          <w:b/>
          <w:i/>
          <w:color w:val="000000"/>
          <w:u w:val="single"/>
        </w:rPr>
        <w:t>Begins to demonstrate</w:t>
      </w:r>
      <w:r w:rsidRPr="00654EF6">
        <w:rPr>
          <w:rFonts w:ascii="Calibri" w:hAnsi="Calibri" w:cs="Calibri"/>
          <w:b/>
          <w:color w:val="000000"/>
          <w:u w:val="single"/>
        </w:rPr>
        <w:t>:</w:t>
      </w:r>
      <w:r w:rsidRPr="00654EF6">
        <w:rPr>
          <w:rFonts w:ascii="Calibri" w:hAnsi="Calibri" w:cs="Calibri"/>
          <w:color w:val="000000"/>
        </w:rPr>
        <w:t xml:space="preserve">  The student </w:t>
      </w:r>
      <w:r w:rsidR="00C77A84" w:rsidRPr="00654EF6">
        <w:rPr>
          <w:rFonts w:ascii="Calibri" w:hAnsi="Calibri" w:cs="Calibri"/>
          <w:color w:val="000000"/>
        </w:rPr>
        <w:t xml:space="preserve">presents counter-claim(s), </w:t>
      </w:r>
      <w:r w:rsidRPr="00654EF6">
        <w:rPr>
          <w:rFonts w:ascii="Calibri" w:hAnsi="Calibri" w:cs="Calibri"/>
          <w:color w:val="000000"/>
        </w:rPr>
        <w:t xml:space="preserve">chooses one side, but </w:t>
      </w:r>
      <w:r w:rsidRPr="00654EF6">
        <w:rPr>
          <w:rFonts w:ascii="Calibri" w:hAnsi="Calibri" w:cs="Calibri"/>
          <w:i/>
          <w:color w:val="000000"/>
        </w:rPr>
        <w:t>does not</w:t>
      </w:r>
      <w:r w:rsidRPr="00654EF6">
        <w:rPr>
          <w:rFonts w:ascii="Calibri" w:hAnsi="Calibri" w:cs="Calibri"/>
          <w:color w:val="000000"/>
        </w:rPr>
        <w:t xml:space="preserve"> evaluate and compare </w:t>
      </w:r>
      <w:r w:rsidR="005629CE" w:rsidRPr="00654EF6">
        <w:rPr>
          <w:rFonts w:ascii="Calibri" w:hAnsi="Calibri" w:cs="Calibri"/>
          <w:color w:val="000000"/>
        </w:rPr>
        <w:t>evidence</w:t>
      </w:r>
      <w:r w:rsidRPr="00654EF6">
        <w:rPr>
          <w:rFonts w:ascii="Calibri" w:hAnsi="Calibri" w:cs="Calibri"/>
          <w:color w:val="000000"/>
        </w:rPr>
        <w:t xml:space="preserve"> on each side, or the explanation is </w:t>
      </w:r>
      <w:r w:rsidRPr="00654EF6">
        <w:rPr>
          <w:rFonts w:ascii="Calibri" w:hAnsi="Calibri" w:cs="Calibri"/>
          <w:i/>
          <w:color w:val="000000"/>
        </w:rPr>
        <w:t>unclear or flawed</w:t>
      </w:r>
      <w:r w:rsidRPr="00654EF6">
        <w:rPr>
          <w:rFonts w:ascii="Calibri" w:hAnsi="Calibri" w:cs="Calibri"/>
          <w:color w:val="000000"/>
        </w:rPr>
        <w:t>.</w:t>
      </w:r>
    </w:p>
    <w:p w14:paraId="455D93A9" w14:textId="389AEB6A" w:rsidR="00B53D97" w:rsidRPr="00654EF6" w:rsidRDefault="00B53D97" w:rsidP="00B53D97">
      <w:pPr>
        <w:ind w:right="-720"/>
        <w:rPr>
          <w:rFonts w:ascii="Calibri" w:hAnsi="Calibri" w:cs="Calibri"/>
          <w:color w:val="000000"/>
        </w:rPr>
      </w:pPr>
      <w:r w:rsidRPr="00654EF6">
        <w:rPr>
          <w:rFonts w:ascii="Calibri" w:hAnsi="Calibri" w:cs="Calibri"/>
          <w:b/>
          <w:i/>
          <w:color w:val="000000"/>
          <w:u w:val="single"/>
        </w:rPr>
        <w:t>Does not demonstrate:</w:t>
      </w:r>
      <w:r w:rsidRPr="00654EF6">
        <w:rPr>
          <w:rFonts w:ascii="Calibri" w:hAnsi="Calibri" w:cs="Calibri"/>
          <w:color w:val="000000"/>
        </w:rPr>
        <w:t xml:space="preserve"> The student </w:t>
      </w:r>
      <w:r w:rsidRPr="00654EF6">
        <w:rPr>
          <w:rFonts w:ascii="Calibri" w:hAnsi="Calibri" w:cs="Calibri"/>
          <w:i/>
          <w:color w:val="000000"/>
        </w:rPr>
        <w:t xml:space="preserve">does </w:t>
      </w:r>
      <w:r w:rsidR="0087790C" w:rsidRPr="00654EF6">
        <w:rPr>
          <w:rFonts w:ascii="Calibri" w:hAnsi="Calibri" w:cs="Calibri"/>
          <w:i/>
          <w:color w:val="000000"/>
        </w:rPr>
        <w:t>not</w:t>
      </w:r>
      <w:r w:rsidR="0087790C" w:rsidRPr="00654EF6">
        <w:rPr>
          <w:rFonts w:ascii="Calibri" w:hAnsi="Calibri" w:cs="Calibri"/>
          <w:color w:val="000000"/>
        </w:rPr>
        <w:t xml:space="preserve"> </w:t>
      </w:r>
      <w:r w:rsidR="005F1C60" w:rsidRPr="00654EF6">
        <w:rPr>
          <w:rFonts w:ascii="Calibri" w:hAnsi="Calibri" w:cs="Calibri"/>
          <w:color w:val="000000"/>
        </w:rPr>
        <w:t xml:space="preserve">present a counter-claim, despite that expectations. </w:t>
      </w:r>
    </w:p>
    <w:p w14:paraId="31F6A6A1" w14:textId="77777777" w:rsidR="00B53D97" w:rsidRPr="00654EF6" w:rsidRDefault="00B53D97" w:rsidP="00B53D97">
      <w:pPr>
        <w:ind w:right="-720"/>
        <w:rPr>
          <w:rFonts w:ascii="Calibri" w:hAnsi="Calibri" w:cs="Calibri"/>
          <w:color w:val="000000"/>
        </w:rPr>
      </w:pPr>
    </w:p>
    <w:tbl>
      <w:tblPr>
        <w:tblStyle w:val="TableGrid"/>
        <w:tblW w:w="0" w:type="auto"/>
        <w:tblLook w:val="04A0" w:firstRow="1" w:lastRow="0" w:firstColumn="1" w:lastColumn="0" w:noHBand="0" w:noVBand="1"/>
      </w:tblPr>
      <w:tblGrid>
        <w:gridCol w:w="9350"/>
      </w:tblGrid>
      <w:tr w:rsidR="00B53D97" w:rsidRPr="00654EF6" w14:paraId="212B3814" w14:textId="77777777" w:rsidTr="00CD2099">
        <w:tc>
          <w:tcPr>
            <w:tcW w:w="9576" w:type="dxa"/>
          </w:tcPr>
          <w:p w14:paraId="5E6343C1" w14:textId="77777777" w:rsidR="00B53D97" w:rsidRPr="00654EF6" w:rsidRDefault="00B53D97" w:rsidP="00CD2099">
            <w:pPr>
              <w:rPr>
                <w:rFonts w:ascii="Calibri" w:hAnsi="Calibri" w:cs="Calibri"/>
                <w:b/>
                <w:bCs/>
                <w:color w:val="000000"/>
              </w:rPr>
            </w:pPr>
            <w:r w:rsidRPr="00654EF6">
              <w:rPr>
                <w:rFonts w:ascii="Calibri" w:hAnsi="Calibri" w:cs="Calibri"/>
                <w:b/>
                <w:bCs/>
                <w:color w:val="000000"/>
              </w:rPr>
              <w:t>Dimension 4: Evaluates support on each side and chooses the strongest argument.</w:t>
            </w:r>
          </w:p>
        </w:tc>
      </w:tr>
      <w:tr w:rsidR="00B53D97" w:rsidRPr="00654EF6" w14:paraId="21A8D5C5" w14:textId="77777777" w:rsidTr="00CD2099">
        <w:tc>
          <w:tcPr>
            <w:tcW w:w="9576" w:type="dxa"/>
          </w:tcPr>
          <w:p w14:paraId="12131F80" w14:textId="77777777" w:rsidR="00B53D97" w:rsidRPr="00654EF6" w:rsidRDefault="00B53D97" w:rsidP="00CD2099">
            <w:pPr>
              <w:rPr>
                <w:rFonts w:ascii="Calibri" w:hAnsi="Calibri" w:cs="Calibri"/>
                <w:b/>
                <w:bCs/>
                <w:i/>
                <w:color w:val="000000"/>
              </w:rPr>
            </w:pPr>
            <w:r w:rsidRPr="00654EF6">
              <w:rPr>
                <w:rFonts w:ascii="Calibri" w:hAnsi="Calibri" w:cs="Calibri"/>
                <w:b/>
                <w:bCs/>
                <w:i/>
                <w:color w:val="000000"/>
              </w:rPr>
              <w:t xml:space="preserve">Criterion level (i.e. clearly demonstrates, etc.) </w:t>
            </w:r>
          </w:p>
          <w:p w14:paraId="02AC28E0" w14:textId="77777777" w:rsidR="00B53D97" w:rsidRPr="00654EF6" w:rsidRDefault="00B53D97" w:rsidP="00CD2099">
            <w:pPr>
              <w:rPr>
                <w:rFonts w:ascii="Calibri" w:hAnsi="Calibri" w:cs="Calibri"/>
                <w:b/>
                <w:bCs/>
                <w:color w:val="000000"/>
              </w:rPr>
            </w:pPr>
          </w:p>
        </w:tc>
      </w:tr>
      <w:tr w:rsidR="00B53D97" w:rsidRPr="00654EF6" w14:paraId="51045C05" w14:textId="77777777" w:rsidTr="00CD2099">
        <w:tc>
          <w:tcPr>
            <w:tcW w:w="9576" w:type="dxa"/>
          </w:tcPr>
          <w:p w14:paraId="651DA97A" w14:textId="77777777" w:rsidR="00B53D97" w:rsidRPr="00654EF6" w:rsidRDefault="00B53D97" w:rsidP="00CD2099">
            <w:pPr>
              <w:rPr>
                <w:rFonts w:ascii="Calibri" w:hAnsi="Calibri" w:cs="Calibri"/>
                <w:b/>
                <w:bCs/>
                <w:i/>
                <w:color w:val="000000"/>
              </w:rPr>
            </w:pPr>
            <w:r w:rsidRPr="00654EF6">
              <w:rPr>
                <w:rFonts w:ascii="Calibri" w:hAnsi="Calibri" w:cs="Calibri"/>
                <w:b/>
                <w:bCs/>
                <w:i/>
                <w:color w:val="000000"/>
              </w:rPr>
              <w:t>Rationale</w:t>
            </w:r>
          </w:p>
          <w:p w14:paraId="3DFBA608" w14:textId="77777777" w:rsidR="00B53D97" w:rsidRPr="00654EF6" w:rsidRDefault="00B53D97" w:rsidP="00CD2099">
            <w:pPr>
              <w:rPr>
                <w:rFonts w:ascii="Calibri" w:hAnsi="Calibri" w:cs="Calibri"/>
                <w:b/>
                <w:bCs/>
                <w:color w:val="000000"/>
              </w:rPr>
            </w:pPr>
          </w:p>
          <w:p w14:paraId="7A1D4C48" w14:textId="77777777" w:rsidR="00B53D97" w:rsidRPr="00654EF6" w:rsidRDefault="00B53D97" w:rsidP="00CD2099">
            <w:pPr>
              <w:rPr>
                <w:rFonts w:ascii="Calibri" w:hAnsi="Calibri" w:cs="Calibri"/>
                <w:b/>
                <w:bCs/>
                <w:color w:val="000000"/>
              </w:rPr>
            </w:pPr>
          </w:p>
        </w:tc>
      </w:tr>
    </w:tbl>
    <w:p w14:paraId="26269747" w14:textId="77777777" w:rsidR="00B53D97" w:rsidRPr="00654EF6" w:rsidRDefault="00B53D97" w:rsidP="00A37657">
      <w:pPr>
        <w:rPr>
          <w:rFonts w:ascii="Calibri" w:hAnsi="Calibri" w:cs="Calibri"/>
          <w:color w:val="000000"/>
        </w:rPr>
      </w:pPr>
    </w:p>
    <w:p w14:paraId="32AC6859" w14:textId="1B7CC919" w:rsidR="00654EF6" w:rsidRDefault="00654EF6">
      <w:pPr>
        <w:rPr>
          <w:rFonts w:ascii="Calibri" w:hAnsi="Calibri" w:cs="Calibri"/>
          <w:b/>
          <w:bCs/>
          <w:color w:val="333333"/>
        </w:rPr>
      </w:pPr>
      <w:r>
        <w:rPr>
          <w:rFonts w:ascii="Calibri" w:hAnsi="Calibri" w:cs="Calibri"/>
          <w:b/>
          <w:bCs/>
          <w:color w:val="333333"/>
        </w:rPr>
        <w:br w:type="page"/>
      </w:r>
    </w:p>
    <w:p w14:paraId="6633ED29" w14:textId="47468B7B" w:rsidR="001A01EF" w:rsidRPr="00654EF6" w:rsidRDefault="00911E92" w:rsidP="00654EF6">
      <w:pPr>
        <w:pStyle w:val="Heading2"/>
        <w:spacing w:after="240"/>
      </w:pPr>
      <w:r w:rsidRPr="00654EF6">
        <w:lastRenderedPageBreak/>
        <w:t>Dimension 5</w:t>
      </w:r>
      <w:r w:rsidR="001A01EF" w:rsidRPr="00654EF6">
        <w:t>: Uses language to convey key relationships among ideas</w:t>
      </w:r>
    </w:p>
    <w:p w14:paraId="711E310F" w14:textId="72BC7489" w:rsidR="001A01EF" w:rsidRPr="00654EF6" w:rsidRDefault="001A01EF" w:rsidP="001802FA">
      <w:pPr>
        <w:rPr>
          <w:rFonts w:ascii="Calibri" w:hAnsi="Calibri" w:cs="Calibri"/>
        </w:rPr>
      </w:pPr>
      <w:r w:rsidRPr="00654EF6">
        <w:rPr>
          <w:rFonts w:ascii="Calibri" w:hAnsi="Calibri" w:cs="Calibri"/>
          <w:b/>
          <w:i/>
          <w:color w:val="333333"/>
          <w:u w:val="single"/>
        </w:rPr>
        <w:t>Clearly demonstrates:</w:t>
      </w:r>
      <w:r w:rsidRPr="00654EF6">
        <w:rPr>
          <w:rFonts w:ascii="Calibri" w:hAnsi="Calibri" w:cs="Calibri"/>
          <w:b/>
          <w:color w:val="333333"/>
          <w:u w:val="single"/>
        </w:rPr>
        <w:t xml:space="preserve"> </w:t>
      </w:r>
      <w:r w:rsidRPr="00654EF6">
        <w:rPr>
          <w:rFonts w:ascii="Calibri" w:hAnsi="Calibri" w:cs="Calibri"/>
          <w:b/>
          <w:color w:val="333333"/>
        </w:rPr>
        <w:t xml:space="preserve"> </w:t>
      </w:r>
      <w:r w:rsidRPr="00654EF6">
        <w:rPr>
          <w:rFonts w:ascii="Calibri" w:hAnsi="Calibri" w:cs="Calibri"/>
          <w:color w:val="333333"/>
        </w:rPr>
        <w:t xml:space="preserve">The student </w:t>
      </w:r>
      <w:r w:rsidRPr="00654EF6">
        <w:rPr>
          <w:rFonts w:ascii="Calibri" w:hAnsi="Calibri" w:cs="Calibri"/>
          <w:i/>
          <w:color w:val="333333"/>
        </w:rPr>
        <w:t xml:space="preserve">effectively conveys </w:t>
      </w:r>
      <w:r w:rsidRPr="00654EF6">
        <w:rPr>
          <w:rFonts w:ascii="Calibri" w:hAnsi="Calibri" w:cs="Calibri"/>
          <w:b/>
          <w:i/>
          <w:color w:val="333333"/>
        </w:rPr>
        <w:t>key relationships among ideas</w:t>
      </w:r>
      <w:r w:rsidRPr="00654EF6">
        <w:rPr>
          <w:rStyle w:val="FootnoteReference"/>
          <w:rFonts w:ascii="Calibri" w:hAnsi="Calibri" w:cs="Calibri"/>
          <w:b/>
          <w:i/>
          <w:color w:val="333333"/>
        </w:rPr>
        <w:footnoteReference w:id="1"/>
      </w:r>
      <w:r w:rsidRPr="00654EF6">
        <w:rPr>
          <w:rFonts w:ascii="Calibri" w:hAnsi="Calibri" w:cs="Calibri"/>
          <w:color w:val="333333"/>
        </w:rPr>
        <w:t xml:space="preserve"> and makes argument and support clear, using </w:t>
      </w:r>
      <w:r w:rsidRPr="00654EF6">
        <w:rPr>
          <w:rFonts w:ascii="Calibri" w:hAnsi="Calibri" w:cs="Calibri"/>
          <w:i/>
          <w:color w:val="333333"/>
        </w:rPr>
        <w:t xml:space="preserve">appropriate </w:t>
      </w:r>
      <w:r w:rsidRPr="00654EF6">
        <w:rPr>
          <w:rFonts w:ascii="Calibri" w:hAnsi="Calibri" w:cs="Calibri"/>
          <w:b/>
          <w:i/>
          <w:color w:val="333333"/>
        </w:rPr>
        <w:t>linguistic markers</w:t>
      </w:r>
      <w:r w:rsidRPr="00654EF6">
        <w:rPr>
          <w:rStyle w:val="FootnoteReference"/>
          <w:rFonts w:ascii="Calibri" w:hAnsi="Calibri" w:cs="Calibri"/>
          <w:b/>
          <w:i/>
          <w:color w:val="333333"/>
        </w:rPr>
        <w:footnoteReference w:id="2"/>
      </w:r>
      <w:r w:rsidRPr="00654EF6">
        <w:rPr>
          <w:rFonts w:ascii="Calibri" w:hAnsi="Calibri" w:cs="Calibri"/>
          <w:i/>
          <w:color w:val="333333"/>
        </w:rPr>
        <w:t xml:space="preserve"> or </w:t>
      </w:r>
      <w:r w:rsidRPr="00654EF6">
        <w:rPr>
          <w:rFonts w:ascii="Calibri" w:hAnsi="Calibri" w:cs="Calibri"/>
          <w:b/>
          <w:i/>
          <w:color w:val="333333"/>
        </w:rPr>
        <w:t>alternative expressions</w:t>
      </w:r>
      <w:r w:rsidRPr="00654EF6">
        <w:rPr>
          <w:rStyle w:val="FootnoteReference"/>
          <w:rFonts w:ascii="Calibri" w:hAnsi="Calibri" w:cs="Calibri"/>
          <w:b/>
          <w:i/>
          <w:color w:val="333333"/>
        </w:rPr>
        <w:footnoteReference w:id="3"/>
      </w:r>
      <w:r w:rsidRPr="00654EF6">
        <w:rPr>
          <w:rFonts w:ascii="Calibri" w:hAnsi="Calibri" w:cs="Calibri"/>
          <w:i/>
          <w:color w:val="333333"/>
        </w:rPr>
        <w:t xml:space="preserve"> that signal coherent reasoning</w:t>
      </w:r>
      <w:r w:rsidRPr="00654EF6">
        <w:rPr>
          <w:rFonts w:ascii="Calibri" w:hAnsi="Calibri" w:cs="Calibri"/>
          <w:color w:val="333333"/>
        </w:rPr>
        <w:t xml:space="preserve">. </w:t>
      </w:r>
    </w:p>
    <w:p w14:paraId="2E4CED42" w14:textId="40B6F15B" w:rsidR="001A01EF" w:rsidRPr="00654EF6" w:rsidRDefault="001A01EF" w:rsidP="001802FA">
      <w:pPr>
        <w:rPr>
          <w:rFonts w:ascii="Calibri" w:hAnsi="Calibri" w:cs="Calibri"/>
        </w:rPr>
      </w:pPr>
      <w:r w:rsidRPr="00654EF6">
        <w:rPr>
          <w:rFonts w:ascii="Calibri" w:hAnsi="Calibri" w:cs="Calibri"/>
          <w:b/>
          <w:i/>
          <w:color w:val="333333"/>
          <w:u w:val="single"/>
        </w:rPr>
        <w:t>Partially demonstrates:</w:t>
      </w:r>
      <w:r w:rsidRPr="00654EF6">
        <w:rPr>
          <w:rFonts w:ascii="Calibri" w:hAnsi="Calibri" w:cs="Calibri"/>
          <w:b/>
          <w:color w:val="333333"/>
        </w:rPr>
        <w:t xml:space="preserve"> </w:t>
      </w:r>
      <w:r w:rsidRPr="00654EF6">
        <w:rPr>
          <w:rFonts w:ascii="Calibri" w:hAnsi="Calibri" w:cs="Calibri"/>
          <w:color w:val="333333"/>
        </w:rPr>
        <w:t xml:space="preserve">The student </w:t>
      </w:r>
      <w:r w:rsidRPr="00654EF6">
        <w:rPr>
          <w:rFonts w:ascii="Calibri" w:hAnsi="Calibri" w:cs="Calibri"/>
          <w:i/>
          <w:color w:val="333333"/>
        </w:rPr>
        <w:t>at times</w:t>
      </w:r>
      <w:r w:rsidRPr="00654EF6">
        <w:rPr>
          <w:rFonts w:ascii="Calibri" w:hAnsi="Calibri" w:cs="Calibri"/>
          <w:color w:val="333333"/>
        </w:rPr>
        <w:t xml:space="preserve"> conveys key relationships among ideas and makes argument and support clear. However, the student may </w:t>
      </w:r>
      <w:r w:rsidRPr="00654EF6">
        <w:rPr>
          <w:rFonts w:ascii="Calibri" w:hAnsi="Calibri" w:cs="Calibri"/>
          <w:i/>
          <w:color w:val="333333"/>
        </w:rPr>
        <w:t>rely on a limited number of linguistic markers, alterative expressions,</w:t>
      </w:r>
      <w:r w:rsidRPr="00654EF6">
        <w:rPr>
          <w:rFonts w:ascii="Calibri" w:hAnsi="Calibri" w:cs="Calibri"/>
          <w:color w:val="333333"/>
        </w:rPr>
        <w:t xml:space="preserve"> </w:t>
      </w:r>
      <w:r w:rsidRPr="00654EF6">
        <w:rPr>
          <w:rFonts w:ascii="Calibri" w:hAnsi="Calibri" w:cs="Calibri"/>
          <w:i/>
          <w:color w:val="333333"/>
        </w:rPr>
        <w:t>and/or</w:t>
      </w:r>
      <w:r w:rsidRPr="00654EF6">
        <w:rPr>
          <w:rFonts w:ascii="Calibri" w:hAnsi="Calibri" w:cs="Calibri"/>
          <w:color w:val="333333"/>
        </w:rPr>
        <w:t xml:space="preserve"> </w:t>
      </w:r>
      <w:r w:rsidRPr="00654EF6">
        <w:rPr>
          <w:rFonts w:ascii="Calibri" w:hAnsi="Calibri" w:cs="Calibri"/>
          <w:i/>
          <w:color w:val="333333"/>
        </w:rPr>
        <w:t>convey only one type of relationship between key ideas</w:t>
      </w:r>
      <w:r w:rsidRPr="00654EF6">
        <w:rPr>
          <w:rFonts w:ascii="Calibri" w:hAnsi="Calibri" w:cs="Calibri"/>
          <w:color w:val="333333"/>
        </w:rPr>
        <w:t>.</w:t>
      </w:r>
    </w:p>
    <w:p w14:paraId="5836CA87" w14:textId="039A0B96" w:rsidR="001A01EF" w:rsidRPr="00654EF6" w:rsidRDefault="001A01EF" w:rsidP="001802FA">
      <w:pPr>
        <w:rPr>
          <w:rFonts w:ascii="Calibri" w:hAnsi="Calibri" w:cs="Calibri"/>
        </w:rPr>
      </w:pPr>
      <w:r w:rsidRPr="00654EF6">
        <w:rPr>
          <w:rFonts w:ascii="Calibri" w:hAnsi="Calibri" w:cs="Calibri"/>
          <w:b/>
          <w:i/>
          <w:color w:val="333333"/>
          <w:u w:val="single"/>
        </w:rPr>
        <w:t>Begins to demonstrate:</w:t>
      </w:r>
      <w:r w:rsidRPr="00654EF6">
        <w:rPr>
          <w:rFonts w:ascii="Calibri" w:hAnsi="Calibri" w:cs="Calibri"/>
          <w:color w:val="333333"/>
        </w:rPr>
        <w:t xml:space="preserve">  The student </w:t>
      </w:r>
      <w:r w:rsidRPr="00654EF6">
        <w:rPr>
          <w:rFonts w:ascii="Calibri" w:hAnsi="Calibri" w:cs="Calibri"/>
          <w:i/>
          <w:color w:val="333333"/>
        </w:rPr>
        <w:t xml:space="preserve">attempts </w:t>
      </w:r>
      <w:r w:rsidRPr="00654EF6">
        <w:rPr>
          <w:rFonts w:ascii="Calibri" w:hAnsi="Calibri" w:cs="Calibri"/>
          <w:color w:val="333333"/>
        </w:rPr>
        <w:t xml:space="preserve">to convey key relationships among ideas and make argument and support clear. However, </w:t>
      </w:r>
      <w:r w:rsidRPr="00654EF6">
        <w:rPr>
          <w:rFonts w:ascii="Calibri" w:hAnsi="Calibri" w:cs="Calibri"/>
          <w:i/>
          <w:color w:val="333333"/>
        </w:rPr>
        <w:t>linguistic markers or alternative expressions may be used erroneously and/or the relationship among key ideas may be unclear</w:t>
      </w:r>
      <w:r w:rsidRPr="00654EF6">
        <w:rPr>
          <w:rFonts w:ascii="Calibri" w:hAnsi="Calibri" w:cs="Calibri"/>
          <w:color w:val="333333"/>
        </w:rPr>
        <w:t>.</w:t>
      </w:r>
    </w:p>
    <w:p w14:paraId="490476CF" w14:textId="0E6E837C" w:rsidR="001A01EF" w:rsidRPr="00654EF6" w:rsidRDefault="001A01EF" w:rsidP="001802FA">
      <w:pPr>
        <w:rPr>
          <w:rFonts w:ascii="Calibri" w:eastAsia="Times New Roman" w:hAnsi="Calibri" w:cs="Calibri"/>
        </w:rPr>
      </w:pPr>
      <w:r w:rsidRPr="00654EF6">
        <w:rPr>
          <w:rFonts w:ascii="Calibri" w:hAnsi="Calibri" w:cs="Calibri"/>
          <w:b/>
          <w:i/>
          <w:color w:val="333333"/>
          <w:u w:val="single"/>
        </w:rPr>
        <w:t>Does not demonstrate:</w:t>
      </w:r>
      <w:r w:rsidRPr="00654EF6">
        <w:rPr>
          <w:rFonts w:ascii="Calibri" w:hAnsi="Calibri" w:cs="Calibri"/>
          <w:color w:val="333333"/>
        </w:rPr>
        <w:t xml:space="preserve">  The student </w:t>
      </w:r>
      <w:r w:rsidRPr="00654EF6">
        <w:rPr>
          <w:rFonts w:ascii="Calibri" w:hAnsi="Calibri" w:cs="Calibri"/>
          <w:i/>
          <w:color w:val="333333"/>
        </w:rPr>
        <w:t>does not</w:t>
      </w:r>
      <w:r w:rsidRPr="00654EF6">
        <w:rPr>
          <w:rFonts w:ascii="Calibri" w:hAnsi="Calibri" w:cs="Calibri"/>
          <w:color w:val="333333"/>
        </w:rPr>
        <w:t xml:space="preserve"> </w:t>
      </w:r>
      <w:r w:rsidRPr="00654EF6">
        <w:rPr>
          <w:rFonts w:ascii="Calibri" w:hAnsi="Calibri" w:cs="Calibri"/>
          <w:i/>
          <w:color w:val="333333"/>
        </w:rPr>
        <w:t>convey key relationships among ideas or make argument and support clear.</w:t>
      </w:r>
    </w:p>
    <w:p w14:paraId="4B4EADE7" w14:textId="77777777" w:rsidR="001A01EF" w:rsidRPr="00654EF6" w:rsidRDefault="001A01EF" w:rsidP="001802FA">
      <w:pPr>
        <w:jc w:val="center"/>
        <w:rPr>
          <w:rFonts w:ascii="Calibri" w:hAnsi="Calibri" w:cs="Calibri"/>
          <w:b/>
          <w:bCs/>
          <w:color w:val="333333"/>
          <w:sz w:val="32"/>
          <w:szCs w:val="32"/>
        </w:rPr>
      </w:pPr>
    </w:p>
    <w:tbl>
      <w:tblPr>
        <w:tblStyle w:val="TableGrid"/>
        <w:tblW w:w="0" w:type="auto"/>
        <w:tblLook w:val="04A0" w:firstRow="1" w:lastRow="0" w:firstColumn="1" w:lastColumn="0" w:noHBand="0" w:noVBand="1"/>
      </w:tblPr>
      <w:tblGrid>
        <w:gridCol w:w="9350"/>
      </w:tblGrid>
      <w:tr w:rsidR="001A01EF" w:rsidRPr="00654EF6" w14:paraId="511DCDD0" w14:textId="77777777" w:rsidTr="00E643C9">
        <w:tc>
          <w:tcPr>
            <w:tcW w:w="9576" w:type="dxa"/>
          </w:tcPr>
          <w:p w14:paraId="2472546E" w14:textId="73A957C3" w:rsidR="001A01EF" w:rsidRPr="00654EF6" w:rsidRDefault="00136FB1" w:rsidP="001802FA">
            <w:pPr>
              <w:rPr>
                <w:rFonts w:ascii="Calibri" w:eastAsiaTheme="majorEastAsia" w:hAnsi="Calibri" w:cs="Calibri"/>
                <w:b/>
                <w:bCs/>
                <w:i/>
                <w:iCs/>
                <w:color w:val="000000"/>
              </w:rPr>
            </w:pPr>
            <w:r w:rsidRPr="00654EF6">
              <w:rPr>
                <w:rFonts w:ascii="Calibri" w:hAnsi="Calibri" w:cs="Calibri"/>
                <w:b/>
                <w:bCs/>
                <w:color w:val="000000"/>
              </w:rPr>
              <w:t>Dimension 5</w:t>
            </w:r>
            <w:r w:rsidR="001A01EF" w:rsidRPr="00654EF6">
              <w:rPr>
                <w:rFonts w:ascii="Calibri" w:hAnsi="Calibri" w:cs="Calibri"/>
                <w:b/>
                <w:bCs/>
                <w:color w:val="000000"/>
              </w:rPr>
              <w:t>: Uses language to convey key relationships among ideas</w:t>
            </w:r>
          </w:p>
        </w:tc>
      </w:tr>
      <w:tr w:rsidR="001A01EF" w:rsidRPr="00654EF6" w14:paraId="4E2F843C" w14:textId="77777777" w:rsidTr="00E643C9">
        <w:tc>
          <w:tcPr>
            <w:tcW w:w="9576" w:type="dxa"/>
          </w:tcPr>
          <w:p w14:paraId="7F6D73D5" w14:textId="77777777" w:rsidR="001A01EF" w:rsidRPr="00654EF6" w:rsidRDefault="001A01EF" w:rsidP="001802FA">
            <w:pPr>
              <w:rPr>
                <w:rFonts w:ascii="Calibri" w:eastAsiaTheme="majorEastAsia" w:hAnsi="Calibri" w:cs="Calibri"/>
                <w:b/>
                <w:bCs/>
                <w:i/>
                <w:iCs/>
                <w:color w:val="000000"/>
              </w:rPr>
            </w:pPr>
            <w:r w:rsidRPr="00654EF6">
              <w:rPr>
                <w:rFonts w:ascii="Calibri" w:hAnsi="Calibri" w:cs="Calibri"/>
                <w:b/>
                <w:bCs/>
                <w:i/>
                <w:color w:val="000000"/>
              </w:rPr>
              <w:t xml:space="preserve">Criterion level (i.e. clearly demonstrates, etc.) </w:t>
            </w:r>
          </w:p>
          <w:p w14:paraId="2501B954" w14:textId="77777777" w:rsidR="001A01EF" w:rsidRPr="00654EF6" w:rsidRDefault="001A01EF" w:rsidP="001802FA">
            <w:pPr>
              <w:rPr>
                <w:rFonts w:ascii="Calibri" w:hAnsi="Calibri" w:cs="Calibri"/>
                <w:b/>
                <w:bCs/>
                <w:color w:val="000000"/>
              </w:rPr>
            </w:pPr>
          </w:p>
        </w:tc>
      </w:tr>
      <w:tr w:rsidR="001A01EF" w:rsidRPr="00654EF6" w14:paraId="0FEE11E6" w14:textId="77777777" w:rsidTr="00E643C9">
        <w:tc>
          <w:tcPr>
            <w:tcW w:w="9576" w:type="dxa"/>
          </w:tcPr>
          <w:p w14:paraId="0FF0DEE5" w14:textId="5D827D3D" w:rsidR="001A01EF" w:rsidRPr="00654EF6" w:rsidRDefault="001A01EF" w:rsidP="001802FA">
            <w:pPr>
              <w:rPr>
                <w:rFonts w:ascii="Calibri" w:eastAsiaTheme="majorEastAsia" w:hAnsi="Calibri" w:cs="Calibri"/>
                <w:b/>
                <w:bCs/>
                <w:i/>
                <w:iCs/>
                <w:color w:val="000000"/>
              </w:rPr>
            </w:pPr>
            <w:r w:rsidRPr="00654EF6">
              <w:rPr>
                <w:rFonts w:ascii="Calibri" w:hAnsi="Calibri" w:cs="Calibri"/>
                <w:b/>
                <w:bCs/>
                <w:i/>
                <w:color w:val="000000"/>
              </w:rPr>
              <w:t>Rational</w:t>
            </w:r>
            <w:r w:rsidR="005575AB" w:rsidRPr="00654EF6">
              <w:rPr>
                <w:rFonts w:ascii="Calibri" w:hAnsi="Calibri" w:cs="Calibri"/>
                <w:b/>
                <w:bCs/>
                <w:i/>
                <w:color w:val="000000"/>
              </w:rPr>
              <w:t>e</w:t>
            </w:r>
          </w:p>
          <w:p w14:paraId="26A3BCA7" w14:textId="77777777" w:rsidR="001A01EF" w:rsidRPr="00654EF6" w:rsidRDefault="001A01EF" w:rsidP="001802FA">
            <w:pPr>
              <w:rPr>
                <w:rFonts w:ascii="Calibri" w:hAnsi="Calibri" w:cs="Calibri"/>
                <w:b/>
                <w:bCs/>
                <w:color w:val="000000"/>
              </w:rPr>
            </w:pPr>
          </w:p>
          <w:p w14:paraId="728914C1" w14:textId="77777777" w:rsidR="001A01EF" w:rsidRPr="00654EF6" w:rsidRDefault="001A01EF" w:rsidP="001802FA">
            <w:pPr>
              <w:rPr>
                <w:rFonts w:ascii="Calibri" w:hAnsi="Calibri" w:cs="Calibri"/>
                <w:b/>
                <w:bCs/>
                <w:color w:val="000000"/>
              </w:rPr>
            </w:pPr>
          </w:p>
        </w:tc>
      </w:tr>
    </w:tbl>
    <w:p w14:paraId="3B3159AE" w14:textId="77777777" w:rsidR="001A01EF" w:rsidRPr="00654EF6" w:rsidRDefault="001A01EF" w:rsidP="008B555E">
      <w:pPr>
        <w:rPr>
          <w:rFonts w:ascii="Calibri" w:hAnsi="Calibri" w:cs="Calibri"/>
          <w:b/>
          <w:bCs/>
          <w:color w:val="333333"/>
          <w:sz w:val="32"/>
          <w:szCs w:val="32"/>
        </w:rPr>
      </w:pPr>
    </w:p>
    <w:p w14:paraId="6F4A39BB" w14:textId="77777777" w:rsidR="00886DBF" w:rsidRPr="00654EF6" w:rsidRDefault="00886DBF" w:rsidP="008B555E">
      <w:pPr>
        <w:rPr>
          <w:rFonts w:ascii="Calibri" w:hAnsi="Calibri" w:cs="Calibri"/>
        </w:rPr>
      </w:pPr>
    </w:p>
    <w:p w14:paraId="360BB67A" w14:textId="77777777" w:rsidR="00A37657" w:rsidRPr="00654EF6" w:rsidRDefault="00A37657" w:rsidP="008B555E">
      <w:pPr>
        <w:rPr>
          <w:rFonts w:ascii="Calibri" w:hAnsi="Calibri" w:cs="Calibri"/>
          <w:b/>
        </w:rPr>
      </w:pPr>
    </w:p>
    <w:p w14:paraId="3B7ADDD9" w14:textId="77777777" w:rsidR="000E1FFA" w:rsidRPr="00654EF6" w:rsidRDefault="000E1FFA" w:rsidP="008B555E">
      <w:pPr>
        <w:rPr>
          <w:rFonts w:ascii="Calibri" w:hAnsi="Calibri" w:cs="Calibri"/>
          <w:b/>
        </w:rPr>
      </w:pPr>
    </w:p>
    <w:p w14:paraId="739DA0ED" w14:textId="77777777" w:rsidR="000E1FFA" w:rsidRPr="00654EF6" w:rsidRDefault="000E1FFA" w:rsidP="008B555E">
      <w:pPr>
        <w:rPr>
          <w:rFonts w:ascii="Calibri" w:hAnsi="Calibri" w:cs="Calibri"/>
          <w:b/>
        </w:rPr>
      </w:pPr>
    </w:p>
    <w:p w14:paraId="7A6426E8" w14:textId="77777777" w:rsidR="00A37657" w:rsidRPr="00654EF6" w:rsidRDefault="00A37657" w:rsidP="008B555E">
      <w:pPr>
        <w:rPr>
          <w:rFonts w:ascii="Calibri" w:hAnsi="Calibri" w:cs="Calibri"/>
          <w:b/>
        </w:rPr>
      </w:pPr>
    </w:p>
    <w:p w14:paraId="06EE50A8" w14:textId="55E4AB51" w:rsidR="00A37657" w:rsidRPr="00654EF6" w:rsidRDefault="00A37657" w:rsidP="008B555E">
      <w:pPr>
        <w:rPr>
          <w:rFonts w:ascii="Calibri" w:hAnsi="Calibri" w:cs="Calibri"/>
          <w:b/>
        </w:rPr>
      </w:pPr>
    </w:p>
    <w:sectPr w:rsidR="00A37657" w:rsidRPr="00654EF6" w:rsidSect="00654EF6">
      <w:footerReference w:type="even" r:id="rId8"/>
      <w:footerReference w:type="default" r:id="rId9"/>
      <w:footerReference w:type="first" r:id="rId10"/>
      <w:pgSz w:w="12240" w:h="15840"/>
      <w:pgMar w:top="1152"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63D7B8" w14:textId="77777777" w:rsidR="00CA6AE0" w:rsidRDefault="00CA6AE0" w:rsidP="001A01EF">
      <w:r>
        <w:separator/>
      </w:r>
    </w:p>
  </w:endnote>
  <w:endnote w:type="continuationSeparator" w:id="0">
    <w:p w14:paraId="252BEDBB" w14:textId="77777777" w:rsidR="00CA6AE0" w:rsidRDefault="00CA6AE0" w:rsidP="001A0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9512E" w14:textId="77777777" w:rsidR="00F53967" w:rsidRDefault="00F53967" w:rsidP="00E643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9C074A" w14:textId="77777777" w:rsidR="00F53967" w:rsidRDefault="00F53967" w:rsidP="00E643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CA480" w14:textId="77777777" w:rsidR="00F53967" w:rsidRDefault="00F53967" w:rsidP="00E643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5051">
      <w:rPr>
        <w:rStyle w:val="PageNumber"/>
        <w:noProof/>
      </w:rPr>
      <w:t>3</w:t>
    </w:r>
    <w:r>
      <w:rPr>
        <w:rStyle w:val="PageNumber"/>
      </w:rPr>
      <w:fldChar w:fldCharType="end"/>
    </w:r>
  </w:p>
  <w:p w14:paraId="17654917" w14:textId="338EAECF" w:rsidR="00F53967" w:rsidRPr="007F7AAC" w:rsidRDefault="00F53967" w:rsidP="00E643C9">
    <w:pPr>
      <w:pStyle w:val="Footer"/>
      <w:ind w:right="360"/>
      <w:rPr>
        <w:sz w:val="16"/>
      </w:rPr>
    </w:pPr>
    <w:r w:rsidRPr="00985533">
      <w:rPr>
        <w:noProof/>
        <w:sz w:val="16"/>
      </w:rPr>
      <w:drawing>
        <wp:inline distT="0" distB="0" distL="0" distR="0" wp14:anchorId="17FAB0FC" wp14:editId="076472A4">
          <wp:extent cx="566928" cy="201168"/>
          <wp:effectExtent l="0" t="0" r="0" b="2540"/>
          <wp:docPr id="1" name="Picture 1" descr="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6928" cy="201168"/>
                  </a:xfrm>
                  <a:prstGeom prst="rect">
                    <a:avLst/>
                  </a:prstGeom>
                  <a:noFill/>
                  <a:ln>
                    <a:noFill/>
                  </a:ln>
                </pic:spPr>
              </pic:pic>
            </a:graphicData>
          </a:graphic>
        </wp:inline>
      </w:drawing>
    </w:r>
    <w:r w:rsidRPr="00985533">
      <w:rPr>
        <w:sz w:val="16"/>
      </w:rPr>
      <w:t xml:space="preserve"> This </w:t>
    </w:r>
    <w:r>
      <w:rPr>
        <w:sz w:val="16"/>
      </w:rPr>
      <w:t>Multiple-Claim Argumentation Analysis Tool is</w:t>
    </w:r>
    <w:r w:rsidRPr="00985533">
      <w:rPr>
        <w:sz w:val="16"/>
      </w:rPr>
      <w:t xml:space="preserve"> </w:t>
    </w:r>
    <w:r>
      <w:rPr>
        <w:sz w:val="16"/>
      </w:rPr>
      <w:t>based on the Argumentation Analysis Tool</w:t>
    </w:r>
    <w:r w:rsidRPr="00985533">
      <w:rPr>
        <w:sz w:val="16"/>
      </w:rPr>
      <w:t xml:space="preserve"> created by Karen Thompson from Oregon State University and Sara Rutherford-Quach from Stanford University in 2014. The current version has been adapted by Sara Rutherford-Quach, Jeff Zwiers, and Erika Johnson at Stanford University. It is licensed under a </w:t>
    </w:r>
    <w:hyperlink r:id="rId3" w:history="1">
      <w:r w:rsidRPr="00985533">
        <w:rPr>
          <w:rStyle w:val="Hyperlink"/>
          <w:sz w:val="16"/>
        </w:rPr>
        <w:t>Creative Commons Attribution-</w:t>
      </w:r>
      <w:proofErr w:type="spellStart"/>
      <w:r w:rsidRPr="00985533">
        <w:rPr>
          <w:rStyle w:val="Hyperlink"/>
          <w:sz w:val="16"/>
        </w:rPr>
        <w:t>NonCommercial</w:t>
      </w:r>
      <w:proofErr w:type="spellEnd"/>
      <w:r w:rsidRPr="00985533">
        <w:rPr>
          <w:rStyle w:val="Hyperlink"/>
          <w:sz w:val="16"/>
        </w:rPr>
        <w:t xml:space="preserve"> 4.0 International License</w:t>
      </w:r>
    </w:hyperlink>
    <w:r w:rsidRPr="00985533">
      <w:rPr>
        <w:sz w:val="16"/>
      </w:rPr>
      <w:t>, 2014-2018.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6F6FF" w14:textId="34644DFA" w:rsidR="00F53967" w:rsidRPr="00985533" w:rsidRDefault="00F53967" w:rsidP="007F7AAC">
    <w:pPr>
      <w:pStyle w:val="Footer"/>
      <w:ind w:right="360"/>
      <w:rPr>
        <w:sz w:val="16"/>
      </w:rPr>
    </w:pPr>
    <w:r w:rsidRPr="00985533">
      <w:rPr>
        <w:noProof/>
        <w:sz w:val="16"/>
      </w:rPr>
      <w:drawing>
        <wp:inline distT="0" distB="0" distL="0" distR="0" wp14:anchorId="539E83E8" wp14:editId="03372B02">
          <wp:extent cx="566928" cy="201168"/>
          <wp:effectExtent l="0" t="0" r="0" b="2540"/>
          <wp:docPr id="2" name="Picture 2" descr="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6928" cy="201168"/>
                  </a:xfrm>
                  <a:prstGeom prst="rect">
                    <a:avLst/>
                  </a:prstGeom>
                  <a:noFill/>
                  <a:ln>
                    <a:noFill/>
                  </a:ln>
                </pic:spPr>
              </pic:pic>
            </a:graphicData>
          </a:graphic>
        </wp:inline>
      </w:drawing>
    </w:r>
    <w:r w:rsidRPr="00985533">
      <w:rPr>
        <w:sz w:val="16"/>
      </w:rPr>
      <w:t xml:space="preserve"> This </w:t>
    </w:r>
    <w:r>
      <w:rPr>
        <w:sz w:val="16"/>
      </w:rPr>
      <w:t>Multiple-Claim Argumentation Analysis Tool is</w:t>
    </w:r>
    <w:r w:rsidRPr="00985533">
      <w:rPr>
        <w:sz w:val="16"/>
      </w:rPr>
      <w:t xml:space="preserve"> </w:t>
    </w:r>
    <w:r>
      <w:rPr>
        <w:sz w:val="16"/>
      </w:rPr>
      <w:t>based on the Argumentation Analysis Tool</w:t>
    </w:r>
    <w:r w:rsidRPr="00985533">
      <w:rPr>
        <w:sz w:val="16"/>
      </w:rPr>
      <w:t xml:space="preserve"> created by Karen Thompson from Oregon State University and Sara Rutherford-Quach from Stanford University in 2014. The current version has been adapted by Sara Rutherford-Quach, Jeff Zwiers, and Erika Johnson at Stanford University. It is licensed under a </w:t>
    </w:r>
    <w:hyperlink r:id="rId3" w:history="1">
      <w:r w:rsidRPr="00985533">
        <w:rPr>
          <w:rStyle w:val="Hyperlink"/>
          <w:sz w:val="16"/>
        </w:rPr>
        <w:t>Creative Commons Attribution-</w:t>
      </w:r>
      <w:proofErr w:type="spellStart"/>
      <w:r w:rsidRPr="00985533">
        <w:rPr>
          <w:rStyle w:val="Hyperlink"/>
          <w:sz w:val="16"/>
        </w:rPr>
        <w:t>NonCommercial</w:t>
      </w:r>
      <w:proofErr w:type="spellEnd"/>
      <w:r w:rsidRPr="00985533">
        <w:rPr>
          <w:rStyle w:val="Hyperlink"/>
          <w:sz w:val="16"/>
        </w:rPr>
        <w:t xml:space="preserve"> 4.0 International License</w:t>
      </w:r>
    </w:hyperlink>
    <w:r w:rsidRPr="00985533">
      <w:rPr>
        <w:sz w:val="16"/>
      </w:rPr>
      <w:t>, 2014-2018.</w:t>
    </w:r>
  </w:p>
  <w:p w14:paraId="74C7DE75" w14:textId="77777777" w:rsidR="00F53967" w:rsidRDefault="00F53967" w:rsidP="00E643C9">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91960" w14:textId="77777777" w:rsidR="00CA6AE0" w:rsidRDefault="00CA6AE0" w:rsidP="001A01EF">
      <w:r>
        <w:separator/>
      </w:r>
    </w:p>
  </w:footnote>
  <w:footnote w:type="continuationSeparator" w:id="0">
    <w:p w14:paraId="7EF2269B" w14:textId="77777777" w:rsidR="00CA6AE0" w:rsidRDefault="00CA6AE0" w:rsidP="001A01EF">
      <w:r>
        <w:continuationSeparator/>
      </w:r>
    </w:p>
  </w:footnote>
  <w:footnote w:id="1">
    <w:p w14:paraId="4701CE82" w14:textId="77777777" w:rsidR="00F53967" w:rsidRPr="00DC4B40" w:rsidRDefault="00F53967" w:rsidP="001A01EF">
      <w:pPr>
        <w:pStyle w:val="FootnoteText"/>
        <w:rPr>
          <w:rFonts w:ascii="Times New Roman" w:hAnsi="Times New Roman" w:cs="Times New Roman"/>
          <w:sz w:val="22"/>
          <w:szCs w:val="22"/>
        </w:rPr>
      </w:pPr>
      <w:r w:rsidRPr="00DC4B40">
        <w:rPr>
          <w:rStyle w:val="FootnoteReference"/>
          <w:rFonts w:ascii="Times New Roman" w:hAnsi="Times New Roman" w:cs="Times New Roman"/>
          <w:sz w:val="22"/>
          <w:szCs w:val="22"/>
        </w:rPr>
        <w:footnoteRef/>
      </w:r>
      <w:r w:rsidRPr="00DC4B40">
        <w:rPr>
          <w:rFonts w:ascii="Times New Roman" w:hAnsi="Times New Roman" w:cs="Times New Roman"/>
          <w:sz w:val="22"/>
          <w:szCs w:val="22"/>
        </w:rPr>
        <w:t xml:space="preserve"> Relationship among ideas may include cause-effect, contrastive, conditional, and/or sequential relationships.</w:t>
      </w:r>
    </w:p>
  </w:footnote>
  <w:footnote w:id="2">
    <w:p w14:paraId="2B5C3E2D" w14:textId="77777777" w:rsidR="00F53967" w:rsidRPr="00DC4B40" w:rsidRDefault="00F53967" w:rsidP="001A01EF">
      <w:pPr>
        <w:pStyle w:val="FootnoteText"/>
        <w:rPr>
          <w:rFonts w:ascii="Times New Roman" w:hAnsi="Times New Roman" w:cs="Times New Roman"/>
          <w:sz w:val="22"/>
          <w:szCs w:val="22"/>
        </w:rPr>
      </w:pPr>
      <w:r w:rsidRPr="00DC4B40">
        <w:rPr>
          <w:rStyle w:val="FootnoteReference"/>
          <w:rFonts w:ascii="Times New Roman" w:hAnsi="Times New Roman" w:cs="Times New Roman"/>
          <w:sz w:val="22"/>
          <w:szCs w:val="22"/>
        </w:rPr>
        <w:footnoteRef/>
      </w:r>
      <w:r w:rsidRPr="00DC4B40">
        <w:rPr>
          <w:rFonts w:ascii="Times New Roman" w:hAnsi="Times New Roman" w:cs="Times New Roman"/>
          <w:sz w:val="22"/>
          <w:szCs w:val="22"/>
        </w:rPr>
        <w:t xml:space="preserve"> Linguistic markers for cause-effect relationships might include: </w:t>
      </w:r>
      <w:r w:rsidRPr="00DC4B40">
        <w:rPr>
          <w:rFonts w:ascii="Times New Roman" w:hAnsi="Times New Roman" w:cs="Times New Roman"/>
          <w:i/>
          <w:sz w:val="22"/>
          <w:szCs w:val="22"/>
        </w:rPr>
        <w:t>because, so, when, as a result of, therefore</w:t>
      </w:r>
      <w:r w:rsidRPr="00DC4B40">
        <w:rPr>
          <w:rFonts w:ascii="Times New Roman" w:hAnsi="Times New Roman" w:cs="Times New Roman"/>
          <w:sz w:val="22"/>
          <w:szCs w:val="22"/>
        </w:rPr>
        <w:t xml:space="preserve">. Linguistic markers for contrastive relationships might include: </w:t>
      </w:r>
      <w:r w:rsidRPr="00DC4B40">
        <w:rPr>
          <w:rFonts w:ascii="Times New Roman" w:hAnsi="Times New Roman" w:cs="Times New Roman"/>
          <w:i/>
          <w:sz w:val="22"/>
          <w:szCs w:val="22"/>
        </w:rPr>
        <w:t>but, although, however, on the other hand</w:t>
      </w:r>
      <w:r w:rsidRPr="00DC4B40">
        <w:rPr>
          <w:rFonts w:ascii="Times New Roman" w:hAnsi="Times New Roman" w:cs="Times New Roman"/>
          <w:sz w:val="22"/>
          <w:szCs w:val="22"/>
        </w:rPr>
        <w:t xml:space="preserve">. Linguistic markers for conditional relationships might include: </w:t>
      </w:r>
      <w:r w:rsidRPr="00DC4B40">
        <w:rPr>
          <w:rFonts w:ascii="Times New Roman" w:hAnsi="Times New Roman" w:cs="Times New Roman"/>
          <w:i/>
          <w:sz w:val="22"/>
          <w:szCs w:val="22"/>
        </w:rPr>
        <w:t xml:space="preserve">if </w:t>
      </w:r>
      <w:r w:rsidRPr="00DC4B40">
        <w:rPr>
          <w:rFonts w:ascii="Times New Roman" w:hAnsi="Times New Roman" w:cs="Times New Roman"/>
          <w:sz w:val="22"/>
          <w:szCs w:val="22"/>
        </w:rPr>
        <w:t xml:space="preserve">and modal verbs (i.e., </w:t>
      </w:r>
      <w:r w:rsidRPr="00DC4B40">
        <w:rPr>
          <w:rFonts w:ascii="Times New Roman" w:hAnsi="Times New Roman" w:cs="Times New Roman"/>
          <w:i/>
          <w:sz w:val="22"/>
          <w:szCs w:val="22"/>
        </w:rPr>
        <w:t>could, would, might, may</w:t>
      </w:r>
      <w:r w:rsidRPr="00DC4B40">
        <w:rPr>
          <w:rFonts w:ascii="Times New Roman" w:hAnsi="Times New Roman" w:cs="Times New Roman"/>
          <w:sz w:val="22"/>
          <w:szCs w:val="22"/>
        </w:rPr>
        <w:t>).</w:t>
      </w:r>
    </w:p>
  </w:footnote>
  <w:footnote w:id="3">
    <w:p w14:paraId="0CC9FBDF" w14:textId="784C2661" w:rsidR="00F53967" w:rsidRPr="008F0CA7" w:rsidRDefault="00F53967" w:rsidP="001A01EF">
      <w:pPr>
        <w:pStyle w:val="FootnoteText"/>
        <w:rPr>
          <w:rFonts w:ascii="Times New Roman" w:hAnsi="Times New Roman" w:cs="Times New Roman"/>
          <w:sz w:val="22"/>
          <w:szCs w:val="22"/>
        </w:rPr>
      </w:pPr>
      <w:r w:rsidRPr="008F0CA7">
        <w:rPr>
          <w:rStyle w:val="FootnoteReference"/>
          <w:rFonts w:ascii="Times New Roman" w:hAnsi="Times New Roman" w:cs="Times New Roman"/>
          <w:sz w:val="22"/>
          <w:szCs w:val="22"/>
        </w:rPr>
        <w:footnoteRef/>
      </w:r>
      <w:r w:rsidRPr="008F0CA7">
        <w:rPr>
          <w:rFonts w:ascii="Times New Roman" w:hAnsi="Times New Roman" w:cs="Times New Roman"/>
          <w:sz w:val="22"/>
          <w:szCs w:val="22"/>
        </w:rPr>
        <w:t xml:space="preserve"> Altern</w:t>
      </w:r>
      <w:r>
        <w:rPr>
          <w:rFonts w:ascii="Times New Roman" w:hAnsi="Times New Roman" w:cs="Times New Roman"/>
          <w:sz w:val="22"/>
          <w:szCs w:val="22"/>
        </w:rPr>
        <w:t xml:space="preserve">ative expressions include other ways that relationships between ideas are conveyed besides explicit linguistic markers such as those listed above. For example, in the sentences, “Birds and dinosaurs share some characteristics. The most likely reason for these similarities is that they are related,” the phrase, “the most likely reason,” functions as an alternative expression connecting two ideas.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C190C"/>
    <w:multiLevelType w:val="hybridMultilevel"/>
    <w:tmpl w:val="5AC6D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042EE7"/>
    <w:multiLevelType w:val="hybridMultilevel"/>
    <w:tmpl w:val="163C5BCA"/>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333238DC"/>
    <w:multiLevelType w:val="hybridMultilevel"/>
    <w:tmpl w:val="07769210"/>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 w15:restartNumberingAfterBreak="0">
    <w:nsid w:val="47D2118F"/>
    <w:multiLevelType w:val="hybridMultilevel"/>
    <w:tmpl w:val="7B3AB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1EF"/>
    <w:rsid w:val="00017C34"/>
    <w:rsid w:val="00035C74"/>
    <w:rsid w:val="00056DD3"/>
    <w:rsid w:val="000663C4"/>
    <w:rsid w:val="00066DEC"/>
    <w:rsid w:val="00067FE6"/>
    <w:rsid w:val="0009516F"/>
    <w:rsid w:val="000C11F7"/>
    <w:rsid w:val="000C7D0B"/>
    <w:rsid w:val="000E1FFA"/>
    <w:rsid w:val="000E26A0"/>
    <w:rsid w:val="000F2D5B"/>
    <w:rsid w:val="000F4BCA"/>
    <w:rsid w:val="0011700F"/>
    <w:rsid w:val="00136FB1"/>
    <w:rsid w:val="0014212E"/>
    <w:rsid w:val="001802FA"/>
    <w:rsid w:val="001A01EF"/>
    <w:rsid w:val="0027452C"/>
    <w:rsid w:val="002827A5"/>
    <w:rsid w:val="003A457C"/>
    <w:rsid w:val="003F6472"/>
    <w:rsid w:val="00496119"/>
    <w:rsid w:val="004D74DA"/>
    <w:rsid w:val="004F6FC0"/>
    <w:rsid w:val="005142E8"/>
    <w:rsid w:val="00531446"/>
    <w:rsid w:val="005575AB"/>
    <w:rsid w:val="005629CE"/>
    <w:rsid w:val="00576DB8"/>
    <w:rsid w:val="005A4939"/>
    <w:rsid w:val="005B5F50"/>
    <w:rsid w:val="005C07F4"/>
    <w:rsid w:val="005E3294"/>
    <w:rsid w:val="005F1C60"/>
    <w:rsid w:val="005F26A6"/>
    <w:rsid w:val="00646FCC"/>
    <w:rsid w:val="00654EF6"/>
    <w:rsid w:val="006C67C2"/>
    <w:rsid w:val="006C6A80"/>
    <w:rsid w:val="006D0A81"/>
    <w:rsid w:val="006F7860"/>
    <w:rsid w:val="00716A63"/>
    <w:rsid w:val="0072699A"/>
    <w:rsid w:val="00760F29"/>
    <w:rsid w:val="007632EA"/>
    <w:rsid w:val="007C7956"/>
    <w:rsid w:val="007F2F13"/>
    <w:rsid w:val="007F7AAC"/>
    <w:rsid w:val="00800A76"/>
    <w:rsid w:val="00834F77"/>
    <w:rsid w:val="0087790C"/>
    <w:rsid w:val="00886DBF"/>
    <w:rsid w:val="008B0AF2"/>
    <w:rsid w:val="008B555E"/>
    <w:rsid w:val="008D5291"/>
    <w:rsid w:val="008E4632"/>
    <w:rsid w:val="00911E92"/>
    <w:rsid w:val="0096497E"/>
    <w:rsid w:val="009653F5"/>
    <w:rsid w:val="00987CEA"/>
    <w:rsid w:val="00996880"/>
    <w:rsid w:val="009B355A"/>
    <w:rsid w:val="009E55EB"/>
    <w:rsid w:val="00A2156E"/>
    <w:rsid w:val="00A37657"/>
    <w:rsid w:val="00A7047D"/>
    <w:rsid w:val="00A72FF4"/>
    <w:rsid w:val="00AC131F"/>
    <w:rsid w:val="00AD5FFD"/>
    <w:rsid w:val="00B10867"/>
    <w:rsid w:val="00B53D97"/>
    <w:rsid w:val="00BA711D"/>
    <w:rsid w:val="00BB7DCF"/>
    <w:rsid w:val="00C018CB"/>
    <w:rsid w:val="00C77A84"/>
    <w:rsid w:val="00CA6AE0"/>
    <w:rsid w:val="00CC007B"/>
    <w:rsid w:val="00CD2099"/>
    <w:rsid w:val="00CE5051"/>
    <w:rsid w:val="00D0646F"/>
    <w:rsid w:val="00D42913"/>
    <w:rsid w:val="00E328E6"/>
    <w:rsid w:val="00E33166"/>
    <w:rsid w:val="00E643C9"/>
    <w:rsid w:val="00F53967"/>
    <w:rsid w:val="00F547FE"/>
    <w:rsid w:val="00F9603A"/>
    <w:rsid w:val="00FA64BA"/>
    <w:rsid w:val="00FB6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BDD5AC"/>
  <w14:defaultImageDpi w14:val="300"/>
  <w15:docId w15:val="{03162DC2-A084-E442-A0F9-A793EB340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1EF"/>
  </w:style>
  <w:style w:type="paragraph" w:styleId="Heading1">
    <w:name w:val="heading 1"/>
    <w:basedOn w:val="Normal"/>
    <w:next w:val="Normal"/>
    <w:link w:val="Heading1Char"/>
    <w:uiPriority w:val="9"/>
    <w:qFormat/>
    <w:rsid w:val="00654EF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54EF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54EF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1A01EF"/>
  </w:style>
  <w:style w:type="character" w:customStyle="1" w:styleId="CommentTextChar">
    <w:name w:val="Comment Text Char"/>
    <w:basedOn w:val="DefaultParagraphFont"/>
    <w:link w:val="CommentText"/>
    <w:uiPriority w:val="99"/>
    <w:rsid w:val="001A01EF"/>
  </w:style>
  <w:style w:type="paragraph" w:styleId="ListParagraph">
    <w:name w:val="List Paragraph"/>
    <w:basedOn w:val="Normal"/>
    <w:uiPriority w:val="34"/>
    <w:qFormat/>
    <w:rsid w:val="001A01EF"/>
    <w:pPr>
      <w:ind w:left="720"/>
      <w:contextualSpacing/>
    </w:pPr>
  </w:style>
  <w:style w:type="paragraph" w:styleId="Footer">
    <w:name w:val="footer"/>
    <w:basedOn w:val="Normal"/>
    <w:link w:val="FooterChar"/>
    <w:uiPriority w:val="99"/>
    <w:unhideWhenUsed/>
    <w:rsid w:val="001A01EF"/>
    <w:pPr>
      <w:tabs>
        <w:tab w:val="center" w:pos="4320"/>
        <w:tab w:val="right" w:pos="8640"/>
      </w:tabs>
    </w:pPr>
  </w:style>
  <w:style w:type="character" w:customStyle="1" w:styleId="FooterChar">
    <w:name w:val="Footer Char"/>
    <w:basedOn w:val="DefaultParagraphFont"/>
    <w:link w:val="Footer"/>
    <w:uiPriority w:val="99"/>
    <w:rsid w:val="001A01EF"/>
  </w:style>
  <w:style w:type="paragraph" w:styleId="FootnoteText">
    <w:name w:val="footnote text"/>
    <w:basedOn w:val="Normal"/>
    <w:link w:val="FootnoteTextChar"/>
    <w:uiPriority w:val="99"/>
    <w:unhideWhenUsed/>
    <w:rsid w:val="001A01EF"/>
  </w:style>
  <w:style w:type="character" w:customStyle="1" w:styleId="FootnoteTextChar">
    <w:name w:val="Footnote Text Char"/>
    <w:basedOn w:val="DefaultParagraphFont"/>
    <w:link w:val="FootnoteText"/>
    <w:uiPriority w:val="99"/>
    <w:rsid w:val="001A01EF"/>
  </w:style>
  <w:style w:type="character" w:styleId="FootnoteReference">
    <w:name w:val="footnote reference"/>
    <w:basedOn w:val="DefaultParagraphFont"/>
    <w:uiPriority w:val="99"/>
    <w:unhideWhenUsed/>
    <w:rsid w:val="001A01EF"/>
    <w:rPr>
      <w:vertAlign w:val="superscript"/>
    </w:rPr>
  </w:style>
  <w:style w:type="character" w:styleId="PageNumber">
    <w:name w:val="page number"/>
    <w:basedOn w:val="DefaultParagraphFont"/>
    <w:uiPriority w:val="99"/>
    <w:semiHidden/>
    <w:unhideWhenUsed/>
    <w:rsid w:val="001A01EF"/>
  </w:style>
  <w:style w:type="character" w:styleId="Hyperlink">
    <w:name w:val="Hyperlink"/>
    <w:basedOn w:val="DefaultParagraphFont"/>
    <w:uiPriority w:val="99"/>
    <w:unhideWhenUsed/>
    <w:rsid w:val="001A01EF"/>
    <w:rPr>
      <w:color w:val="0000FF" w:themeColor="hyperlink"/>
      <w:u w:val="single"/>
    </w:rPr>
  </w:style>
  <w:style w:type="table" w:styleId="TableGrid">
    <w:name w:val="Table Grid"/>
    <w:basedOn w:val="TableNormal"/>
    <w:uiPriority w:val="59"/>
    <w:rsid w:val="001A0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555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555E"/>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A37657"/>
    <w:rPr>
      <w:color w:val="800080" w:themeColor="followedHyperlink"/>
      <w:u w:val="single"/>
    </w:rPr>
  </w:style>
  <w:style w:type="paragraph" w:styleId="Revision">
    <w:name w:val="Revision"/>
    <w:hidden/>
    <w:uiPriority w:val="99"/>
    <w:semiHidden/>
    <w:rsid w:val="00A37657"/>
  </w:style>
  <w:style w:type="paragraph" w:styleId="Header">
    <w:name w:val="header"/>
    <w:basedOn w:val="Normal"/>
    <w:link w:val="HeaderChar"/>
    <w:uiPriority w:val="99"/>
    <w:unhideWhenUsed/>
    <w:rsid w:val="00A37657"/>
    <w:pPr>
      <w:tabs>
        <w:tab w:val="center" w:pos="4320"/>
        <w:tab w:val="right" w:pos="8640"/>
      </w:tabs>
    </w:pPr>
  </w:style>
  <w:style w:type="character" w:customStyle="1" w:styleId="HeaderChar">
    <w:name w:val="Header Char"/>
    <w:basedOn w:val="DefaultParagraphFont"/>
    <w:link w:val="Header"/>
    <w:uiPriority w:val="99"/>
    <w:rsid w:val="00A37657"/>
  </w:style>
  <w:style w:type="character" w:customStyle="1" w:styleId="Heading2Char">
    <w:name w:val="Heading 2 Char"/>
    <w:basedOn w:val="DefaultParagraphFont"/>
    <w:link w:val="Heading2"/>
    <w:uiPriority w:val="9"/>
    <w:rsid w:val="00654EF6"/>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654EF6"/>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654EF6"/>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4.0/" TargetMode="External"/><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nc/4.0/" TargetMode="External"/><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5116206-9598-7F47-B49C-01C538339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Rutherford-Quach</dc:creator>
  <cp:keywords/>
  <dc:description/>
  <cp:lastModifiedBy>Steven H Weiss</cp:lastModifiedBy>
  <cp:revision>3</cp:revision>
  <dcterms:created xsi:type="dcterms:W3CDTF">2018-09-28T21:12:00Z</dcterms:created>
  <dcterms:modified xsi:type="dcterms:W3CDTF">2020-06-30T18:32:00Z</dcterms:modified>
</cp:coreProperties>
</file>