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F6AAB" w14:textId="77777777" w:rsidR="005F67E0" w:rsidRPr="00480097" w:rsidRDefault="004D2BE0" w:rsidP="005F67E0">
      <w:commentRangeStart w:id="0"/>
      <w:r w:rsidRPr="005B7933">
        <w:rPr>
          <w:b/>
          <w:noProof/>
          <w:color w:val="001E8E"/>
          <w:sz w:val="71"/>
        </w:rPr>
        <w:drawing>
          <wp:anchor distT="0" distB="0" distL="114300" distR="114300" simplePos="0" relativeHeight="251677696" behindDoc="1" locked="0" layoutInCell="1" allowOverlap="1" wp14:anchorId="20684450" wp14:editId="5B116224">
            <wp:simplePos x="0" y="0"/>
            <wp:positionH relativeFrom="column">
              <wp:posOffset>-28575</wp:posOffset>
            </wp:positionH>
            <wp:positionV relativeFrom="paragraph">
              <wp:posOffset>87682</wp:posOffset>
            </wp:positionV>
            <wp:extent cx="5962173" cy="7987872"/>
            <wp:effectExtent l="0" t="0" r="635" b="0"/>
            <wp:wrapNone/>
            <wp:docPr id="452" name="Picture 452" descr="Smarter-Balanced-White-Paper-Template_012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er-Balanced-White-Paper-Template_012712.png"/>
                    <pic:cNvPicPr/>
                  </pic:nvPicPr>
                  <pic:blipFill>
                    <a:blip r:embed="rId7" cstate="screen">
                      <a:extLst>
                        <a:ext uri="{28A0092B-C50C-407E-A947-70E740481C1C}">
                          <a14:useLocalDpi xmlns:a14="http://schemas.microsoft.com/office/drawing/2010/main"/>
                        </a:ext>
                      </a:extLst>
                    </a:blip>
                    <a:stretch>
                      <a:fillRect/>
                    </a:stretch>
                  </pic:blipFill>
                  <pic:spPr>
                    <a:xfrm>
                      <a:off x="0" y="0"/>
                      <a:ext cx="5962173" cy="7987872"/>
                    </a:xfrm>
                    <a:prstGeom prst="rect">
                      <a:avLst/>
                    </a:prstGeom>
                  </pic:spPr>
                </pic:pic>
              </a:graphicData>
            </a:graphic>
            <wp14:sizeRelH relativeFrom="margin">
              <wp14:pctWidth>0</wp14:pctWidth>
            </wp14:sizeRelH>
            <wp14:sizeRelV relativeFrom="margin">
              <wp14:pctHeight>0</wp14:pctHeight>
            </wp14:sizeRelV>
          </wp:anchor>
        </w:drawing>
      </w:r>
      <w:commentRangeEnd w:id="0"/>
      <w:r w:rsidR="00897162">
        <w:rPr>
          <w:rStyle w:val="CommentReference"/>
        </w:rPr>
        <w:commentReference w:id="0"/>
      </w:r>
    </w:p>
    <w:p w14:paraId="3F6C2D90" w14:textId="77777777" w:rsidR="005F67E0" w:rsidRPr="00417AC3" w:rsidRDefault="005F67E0" w:rsidP="005F67E0"/>
    <w:p w14:paraId="341CC880" w14:textId="77777777" w:rsidR="005F67E0" w:rsidRDefault="005F67E0" w:rsidP="005F67E0"/>
    <w:p w14:paraId="4F44B283" w14:textId="77777777" w:rsidR="005F67E0" w:rsidRDefault="005F67E0" w:rsidP="005F67E0"/>
    <w:p w14:paraId="19812788" w14:textId="77777777" w:rsidR="005F67E0" w:rsidRDefault="005F67E0" w:rsidP="005F67E0"/>
    <w:p w14:paraId="0AD63B04" w14:textId="77777777" w:rsidR="005F67E0" w:rsidRDefault="005F67E0" w:rsidP="005F67E0"/>
    <w:p w14:paraId="57A2BB2E" w14:textId="77777777" w:rsidR="005F67E0" w:rsidRDefault="005F67E0" w:rsidP="005F67E0"/>
    <w:p w14:paraId="18F3AC6E" w14:textId="77777777" w:rsidR="005F67E0" w:rsidRPr="00F91B28" w:rsidRDefault="004D2BE0" w:rsidP="005F67E0">
      <w:r>
        <w:rPr>
          <w:b/>
          <w:noProof/>
          <w:color w:val="001E8E"/>
          <w:sz w:val="71"/>
        </w:rPr>
        <mc:AlternateContent>
          <mc:Choice Requires="wps">
            <w:drawing>
              <wp:anchor distT="0" distB="0" distL="114300" distR="114300" simplePos="0" relativeHeight="251679744" behindDoc="0" locked="0" layoutInCell="1" allowOverlap="1" wp14:anchorId="44EED7F1" wp14:editId="19DF22BA">
                <wp:simplePos x="0" y="0"/>
                <wp:positionH relativeFrom="column">
                  <wp:posOffset>-114300</wp:posOffset>
                </wp:positionH>
                <wp:positionV relativeFrom="paragraph">
                  <wp:posOffset>80010</wp:posOffset>
                </wp:positionV>
                <wp:extent cx="6124575" cy="2219325"/>
                <wp:effectExtent l="0" t="0" r="0" b="9525"/>
                <wp:wrapNone/>
                <wp:docPr id="4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4485F" w14:textId="77777777" w:rsidR="00A7730F" w:rsidRPr="006E0772" w:rsidRDefault="00A7730F" w:rsidP="004D2BE0">
                            <w:pPr>
                              <w:jc w:val="right"/>
                              <w:rPr>
                                <w:b/>
                                <w:color w:val="1F497D"/>
                                <w:sz w:val="62"/>
                                <w:szCs w:val="62"/>
                              </w:rPr>
                            </w:pPr>
                            <w:r w:rsidRPr="006E0772">
                              <w:rPr>
                                <w:b/>
                                <w:color w:val="1F497D"/>
                                <w:sz w:val="62"/>
                                <w:szCs w:val="62"/>
                              </w:rPr>
                              <w:t>Smarter Balanced</w:t>
                            </w:r>
                          </w:p>
                          <w:p w14:paraId="3D694DC9" w14:textId="77777777" w:rsidR="00A7730F" w:rsidRPr="00787BFC" w:rsidRDefault="00A7730F" w:rsidP="004D2BE0">
                            <w:pPr>
                              <w:jc w:val="right"/>
                              <w:rPr>
                                <w:b/>
                                <w:color w:val="1F497D" w:themeColor="text2"/>
                                <w:sz w:val="62"/>
                                <w:szCs w:val="62"/>
                              </w:rPr>
                            </w:pPr>
                            <w:r w:rsidRPr="00787BFC">
                              <w:rPr>
                                <w:b/>
                                <w:color w:val="1F497D" w:themeColor="text2"/>
                                <w:sz w:val="62"/>
                                <w:szCs w:val="62"/>
                              </w:rPr>
                              <w:t>Assessment Consortium:</w:t>
                            </w:r>
                          </w:p>
                          <w:p w14:paraId="0BD9F9CE" w14:textId="77777777" w:rsidR="00A7730F" w:rsidRDefault="00A7730F" w:rsidP="004D2BE0">
                            <w:pPr>
                              <w:jc w:val="right"/>
                              <w:rPr>
                                <w:b/>
                                <w:color w:val="000000" w:themeColor="text1"/>
                                <w:sz w:val="48"/>
                                <w:szCs w:val="48"/>
                              </w:rPr>
                            </w:pPr>
                            <w:r>
                              <w:rPr>
                                <w:b/>
                                <w:color w:val="000000" w:themeColor="text1"/>
                                <w:sz w:val="48"/>
                                <w:szCs w:val="48"/>
                              </w:rPr>
                              <w:t>Test Administrator User Guide</w:t>
                            </w:r>
                          </w:p>
                          <w:p w14:paraId="445108E3" w14:textId="77777777" w:rsidR="00A7730F" w:rsidRPr="00142A6B" w:rsidRDefault="00A7730F" w:rsidP="004D2BE0">
                            <w:pPr>
                              <w:spacing w:before="240"/>
                              <w:jc w:val="right"/>
                              <w:rPr>
                                <w:b/>
                                <w:color w:val="000000" w:themeColor="text1"/>
                                <w:sz w:val="36"/>
                                <w:szCs w:val="48"/>
                              </w:rPr>
                            </w:pPr>
                            <w:r>
                              <w:rPr>
                                <w:b/>
                                <w:color w:val="000000" w:themeColor="text1"/>
                                <w:sz w:val="36"/>
                                <w:szCs w:val="48"/>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EED7F1" id="_x0000_t202" coordsize="21600,21600" o:spt="202" path="m,l,21600r21600,l21600,xe">
                <v:stroke joinstyle="miter"/>
                <v:path gradientshapeok="t" o:connecttype="rect"/>
              </v:shapetype>
              <v:shape id="Text Box 5" o:spid="_x0000_s1026" type="#_x0000_t202" style="position:absolute;margin-left:-9pt;margin-top:6.3pt;width:482.25pt;height:17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GGuAIAALw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kl8jZGgHTTpkY0G3ckRxbY+Q69TcHvowdGMcAx9dlx1fy/LbxoJuWqo2LJbpeTQMFpBfqG96V9c&#10;nXC0BdkMH2UFYejOSAc01qqzxYNyIECHPj2demNTKeFwFkYknscYlWCLojC5jlx2Pk2P13ulzXsm&#10;O2QXGVbQfAdP9/fa2HRoenSx0YQseNs6AbTi2QE4TicQHK5am03D9fNnEiTrxXpBPBLN1h4J8ty7&#10;LVbEmxXhPM6v89UqD3/ZuCFJG15VTNgwR22F5M96d1D5pIqTurRseWXhbEpabTerVqE9BW0X7nNF&#10;B8vZzX+ehisCcHlBCWob3EWJV8wWc48UJPaSebDwgjC5S2YBSUhePKd0zwX7d0poyHASQx8dnXPS&#10;L7gF7nvNjaYdNzA9Wt5leHFyoqnV4FpUrrWG8nZaX5TCpn8uBbT72GinWCvSSa5m3IyAYmW8kdUT&#10;aFdJUBYIFEYeLBqpfmA0wPjIsP6+o4ph1H4QoP8kJMTOG7cB4UawUZeWzaWFihKgMmwwmpYrM82o&#10;Xa/4toFI04sT8hbeTM2dms9ZHV4ajAhH6jDO7Ay63Duv89Bd/gYAAP//AwBQSwMEFAAGAAgAAAAh&#10;AOeimU3fAAAACgEAAA8AAABkcnMvZG93bnJldi54bWxMj81OwzAQhO9IfQdrK3Fr7YQ2akOcqiri&#10;CqL8SNzceJtExOsodpvw9iwnOI5mNPNNsZtcJ644hNaThmSpQCBV3rZUa3h7fVxsQIRoyJrOE2r4&#10;xgC7cnZTmNz6kV7weoy14BIKudHQxNjnUoaqQWfC0vdI7J394ExkOdTSDmbkctfJVKlMOtMSLzSm&#10;x0OD1dfx4jS8P50/P1bquX5w6370k5LktlLr2/m0vwcRcYp/YfjFZ3QomenkL2SD6DQskg1/iWyk&#10;GQgObFfZGsRJw12WJiDLQv6/UP4AAAD//wMAUEsBAi0AFAAGAAgAAAAhALaDOJL+AAAA4QEAABMA&#10;AAAAAAAAAAAAAAAAAAAAAFtDb250ZW50X1R5cGVzXS54bWxQSwECLQAUAAYACAAAACEAOP0h/9YA&#10;AACUAQAACwAAAAAAAAAAAAAAAAAvAQAAX3JlbHMvLnJlbHNQSwECLQAUAAYACAAAACEA4qJxhrgC&#10;AAC8BQAADgAAAAAAAAAAAAAAAAAuAgAAZHJzL2Uyb0RvYy54bWxQSwECLQAUAAYACAAAACEA56KZ&#10;Td8AAAAKAQAADwAAAAAAAAAAAAAAAAASBQAAZHJzL2Rvd25yZXYueG1sUEsFBgAAAAAEAAQA8wAA&#10;AB4GAAAAAA==&#10;" filled="f" stroked="f">
                <v:textbox>
                  <w:txbxContent>
                    <w:p w14:paraId="7554485F" w14:textId="77777777" w:rsidR="00A7730F" w:rsidRPr="006E0772" w:rsidRDefault="00A7730F" w:rsidP="004D2BE0">
                      <w:pPr>
                        <w:jc w:val="right"/>
                        <w:rPr>
                          <w:b/>
                          <w:color w:val="1F497D"/>
                          <w:sz w:val="62"/>
                          <w:szCs w:val="62"/>
                        </w:rPr>
                      </w:pPr>
                      <w:r w:rsidRPr="006E0772">
                        <w:rPr>
                          <w:b/>
                          <w:color w:val="1F497D"/>
                          <w:sz w:val="62"/>
                          <w:szCs w:val="62"/>
                        </w:rPr>
                        <w:t>Smarter Balanced</w:t>
                      </w:r>
                    </w:p>
                    <w:p w14:paraId="3D694DC9" w14:textId="77777777" w:rsidR="00A7730F" w:rsidRPr="00787BFC" w:rsidRDefault="00A7730F" w:rsidP="004D2BE0">
                      <w:pPr>
                        <w:jc w:val="right"/>
                        <w:rPr>
                          <w:b/>
                          <w:color w:val="1F497D" w:themeColor="text2"/>
                          <w:sz w:val="62"/>
                          <w:szCs w:val="62"/>
                        </w:rPr>
                      </w:pPr>
                      <w:r w:rsidRPr="00787BFC">
                        <w:rPr>
                          <w:b/>
                          <w:color w:val="1F497D" w:themeColor="text2"/>
                          <w:sz w:val="62"/>
                          <w:szCs w:val="62"/>
                        </w:rPr>
                        <w:t>Assessment Consortium:</w:t>
                      </w:r>
                    </w:p>
                    <w:p w14:paraId="0BD9F9CE" w14:textId="77777777" w:rsidR="00A7730F" w:rsidRDefault="00A7730F" w:rsidP="004D2BE0">
                      <w:pPr>
                        <w:jc w:val="right"/>
                        <w:rPr>
                          <w:b/>
                          <w:color w:val="000000" w:themeColor="text1"/>
                          <w:sz w:val="48"/>
                          <w:szCs w:val="48"/>
                        </w:rPr>
                      </w:pPr>
                      <w:r>
                        <w:rPr>
                          <w:b/>
                          <w:color w:val="000000" w:themeColor="text1"/>
                          <w:sz w:val="48"/>
                          <w:szCs w:val="48"/>
                        </w:rPr>
                        <w:t>Test Administrator User Guide</w:t>
                      </w:r>
                    </w:p>
                    <w:p w14:paraId="445108E3" w14:textId="77777777" w:rsidR="00A7730F" w:rsidRPr="00142A6B" w:rsidRDefault="00A7730F" w:rsidP="004D2BE0">
                      <w:pPr>
                        <w:spacing w:before="240"/>
                        <w:jc w:val="right"/>
                        <w:rPr>
                          <w:b/>
                          <w:color w:val="000000" w:themeColor="text1"/>
                          <w:sz w:val="36"/>
                          <w:szCs w:val="48"/>
                        </w:rPr>
                      </w:pPr>
                      <w:r>
                        <w:rPr>
                          <w:b/>
                          <w:color w:val="000000" w:themeColor="text1"/>
                          <w:sz w:val="36"/>
                          <w:szCs w:val="48"/>
                        </w:rPr>
                        <w:br/>
                      </w:r>
                    </w:p>
                  </w:txbxContent>
                </v:textbox>
              </v:shape>
            </w:pict>
          </mc:Fallback>
        </mc:AlternateContent>
      </w:r>
    </w:p>
    <w:p w14:paraId="572AADD5" w14:textId="77777777" w:rsidR="005F67E0" w:rsidRPr="008A631E" w:rsidRDefault="005F67E0" w:rsidP="005F67E0"/>
    <w:p w14:paraId="1B5BB539" w14:textId="77777777" w:rsidR="005F67E0" w:rsidRPr="008A631E" w:rsidRDefault="005F67E0" w:rsidP="005F67E0">
      <w:r>
        <w:tab/>
      </w:r>
    </w:p>
    <w:p w14:paraId="28441450" w14:textId="77777777" w:rsidR="005F67E0" w:rsidRPr="008A631E" w:rsidRDefault="005F67E0" w:rsidP="005F67E0"/>
    <w:p w14:paraId="56CC1B46" w14:textId="77777777" w:rsidR="005F67E0" w:rsidRPr="00980134" w:rsidRDefault="005F67E0" w:rsidP="005F67E0"/>
    <w:p w14:paraId="6F3F40F1" w14:textId="77777777" w:rsidR="005F67E0" w:rsidRPr="00980134" w:rsidRDefault="005F67E0" w:rsidP="005F67E0"/>
    <w:p w14:paraId="68AB48B2" w14:textId="77777777" w:rsidR="005F67E0" w:rsidRPr="00980134" w:rsidRDefault="005F67E0" w:rsidP="005F67E0"/>
    <w:p w14:paraId="0E10CB47" w14:textId="77777777" w:rsidR="005F67E0" w:rsidRPr="00980134" w:rsidRDefault="005F67E0" w:rsidP="005F67E0"/>
    <w:p w14:paraId="35532AE0" w14:textId="77777777" w:rsidR="005F67E0" w:rsidRPr="00980134" w:rsidRDefault="005F67E0" w:rsidP="005F67E0"/>
    <w:p w14:paraId="52A0A32C" w14:textId="77777777" w:rsidR="005F67E0" w:rsidRPr="00980134" w:rsidRDefault="005F67E0" w:rsidP="005F67E0"/>
    <w:p w14:paraId="77A0B9FB" w14:textId="77777777" w:rsidR="005F67E0" w:rsidRPr="00980134" w:rsidRDefault="005F67E0" w:rsidP="005F67E0"/>
    <w:p w14:paraId="6C0BBAB5" w14:textId="77777777" w:rsidR="005F67E0" w:rsidRPr="00980134" w:rsidRDefault="005F67E0" w:rsidP="005F67E0"/>
    <w:p w14:paraId="19069A95" w14:textId="77777777" w:rsidR="005F67E0" w:rsidRPr="00980134" w:rsidRDefault="005F67E0" w:rsidP="005F67E0"/>
    <w:p w14:paraId="2D64FE1A" w14:textId="77777777" w:rsidR="005F67E0" w:rsidRDefault="005F67E0" w:rsidP="005F67E0"/>
    <w:p w14:paraId="1674F939" w14:textId="77777777" w:rsidR="0045572A" w:rsidRDefault="0045572A" w:rsidP="005F67E0"/>
    <w:p w14:paraId="2089C804" w14:textId="77777777" w:rsidR="005F67E0" w:rsidRDefault="005F67E0" w:rsidP="005F67E0"/>
    <w:p w14:paraId="60CAFFCB" w14:textId="77777777" w:rsidR="005F67E0" w:rsidRDefault="005F67E0" w:rsidP="005F67E0"/>
    <w:p w14:paraId="66C3ED61" w14:textId="77777777" w:rsidR="0045572A" w:rsidRDefault="0045572A" w:rsidP="005F67E0"/>
    <w:p w14:paraId="05768BE4" w14:textId="77777777" w:rsidR="002E2268" w:rsidRDefault="004D2BE0" w:rsidP="005F67E0">
      <w:r>
        <w:rPr>
          <w:b/>
          <w:noProof/>
          <w:color w:val="001E8E"/>
          <w:sz w:val="71"/>
        </w:rPr>
        <mc:AlternateContent>
          <mc:Choice Requires="wps">
            <w:drawing>
              <wp:anchor distT="0" distB="0" distL="114300" distR="114300" simplePos="0" relativeHeight="251681792" behindDoc="0" locked="0" layoutInCell="1" allowOverlap="1" wp14:anchorId="2043FBCF" wp14:editId="6B1FFD8D">
                <wp:simplePos x="0" y="0"/>
                <wp:positionH relativeFrom="column">
                  <wp:posOffset>551180</wp:posOffset>
                </wp:positionH>
                <wp:positionV relativeFrom="paragraph">
                  <wp:posOffset>13335</wp:posOffset>
                </wp:positionV>
                <wp:extent cx="5459095" cy="1215390"/>
                <wp:effectExtent l="0" t="0" r="0" b="3810"/>
                <wp:wrapNone/>
                <wp:docPr id="4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121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00A64" w14:textId="77777777" w:rsidR="00A7730F" w:rsidRPr="00A438CD" w:rsidRDefault="00A7730F" w:rsidP="00DC0DBC">
                            <w:pPr>
                              <w:spacing w:before="120"/>
                              <w:jc w:val="right"/>
                              <w:rPr>
                                <w:b/>
                                <w:sz w:val="28"/>
                                <w:szCs w:val="28"/>
                              </w:rPr>
                            </w:pPr>
                          </w:p>
                          <w:p w14:paraId="05AB7493" w14:textId="77777777" w:rsidR="00A7730F" w:rsidRPr="00A438CD" w:rsidRDefault="00A7730F" w:rsidP="004D2BE0">
                            <w:pPr>
                              <w:jc w:val="right"/>
                              <w:rPr>
                                <w:b/>
                                <w:sz w:val="28"/>
                                <w:szCs w:val="28"/>
                              </w:rPr>
                            </w:pPr>
                          </w:p>
                          <w:p w14:paraId="1DA3E181" w14:textId="77777777" w:rsidR="00A7730F" w:rsidRPr="00A44B3C" w:rsidRDefault="00A7730F" w:rsidP="004D2BE0">
                            <w:pPr>
                              <w:rPr>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3FBCF" id="Text Box 4" o:spid="_x0000_s1027" type="#_x0000_t202" style="position:absolute;margin-left:43.4pt;margin-top:1.05pt;width:429.85pt;height:9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Y2KuwIAAMM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2QeYiRoB016ZKNBd3JExNZn6HUKbg89OJoRjqHPLlfd38vym0ZCrhoqtuxWKTk0jFbAL7Q3/Yur&#10;E462IJvho6wgDN0Z6YDGWnW2eFAOBOjQp6dTbyyVEg5jEidBEmNUgi2Mwvhd4rrn0/R4vVfavGey&#10;Q3aRYQXNd/B0f6+NpUPTo4uNJmTB29YJoBXPDsBxOoHgcNXaLA3Xz5/AYr1YL4hHotnaI0Gee7fF&#10;inizIpzH+bt8tcrDXzZuSNKGVxUTNsxRWyH5s94dVD6p4qQuLVteWThLSavtZtUqtKeg7cJ9ruhg&#10;Obv5z2m4IkAuL1IKIxLcRYlXzBZzjxQk9pJ5sPCCMLlLZgFJSF48T+meC/bvKaEhw0kcxZOazqRf&#10;5Ba473VuNO24genR8i7Di5MTTa0G16JyrTWUt9P6ohSW/rkU0O5jo51irUgnuZpxM7rH4eRs1byR&#10;1RNIWEkQGOgUJh8sGql+YDTAFMmw/r6jimHUfhDwDJKQEDt23IbE8wg26tKyubRQUQJUhg1G03Jl&#10;plG16xXfNhBpenhC3sLTqbkT9ZnV4cHBpHC5HaaaHUWXe+d1nr3L3wAAAP//AwBQSwMEFAAGAAgA&#10;AAAhAI2autTdAAAACAEAAA8AAABkcnMvZG93bnJldi54bWxMj8FOwzAQRO9I/QdrkbhRu6WJmhCn&#10;qkBcQbQFiZsbb5OIeB3FbhP+nuVEj6MZzbwpNpPrxAWH0HrSsJgrEEiVty3VGg77l/s1iBANWdN5&#10;Qg0/GGBTzm4Kk1s/0jtedrEWXEIhNxqaGPtcylA16EyY+x6JvZMfnIksh1rawYxc7jq5VCqVzrTE&#10;C43p8anB6nt3dho+Xk9fnyv1Vj+7pB/9pCS5TGp9dzttH0FEnOJ/GP7wGR1KZjr6M9kgOg3rlMmj&#10;huUCBNvZKk1AHDmXPSQgy0JeHyh/AQAA//8DAFBLAQItABQABgAIAAAAIQC2gziS/gAAAOEBAAAT&#10;AAAAAAAAAAAAAAAAAAAAAABbQ29udGVudF9UeXBlc10ueG1sUEsBAi0AFAAGAAgAAAAhADj9If/W&#10;AAAAlAEAAAsAAAAAAAAAAAAAAAAALwEAAF9yZWxzLy5yZWxzUEsBAi0AFAAGAAgAAAAhAN7ZjYq7&#10;AgAAwwUAAA4AAAAAAAAAAAAAAAAALgIAAGRycy9lMm9Eb2MueG1sUEsBAi0AFAAGAAgAAAAhAI2a&#10;utTdAAAACAEAAA8AAAAAAAAAAAAAAAAAFQUAAGRycy9kb3ducmV2LnhtbFBLBQYAAAAABAAEAPMA&#10;AAAfBgAAAAA=&#10;" filled="f" stroked="f">
                <v:textbox>
                  <w:txbxContent>
                    <w:p w14:paraId="5C500A64" w14:textId="77777777" w:rsidR="00A7730F" w:rsidRPr="00A438CD" w:rsidRDefault="00A7730F" w:rsidP="00DC0DBC">
                      <w:pPr>
                        <w:spacing w:before="120"/>
                        <w:jc w:val="right"/>
                        <w:rPr>
                          <w:b/>
                          <w:sz w:val="28"/>
                          <w:szCs w:val="28"/>
                        </w:rPr>
                      </w:pPr>
                    </w:p>
                    <w:p w14:paraId="05AB7493" w14:textId="77777777" w:rsidR="00A7730F" w:rsidRPr="00A438CD" w:rsidRDefault="00A7730F" w:rsidP="004D2BE0">
                      <w:pPr>
                        <w:jc w:val="right"/>
                        <w:rPr>
                          <w:b/>
                          <w:sz w:val="28"/>
                          <w:szCs w:val="28"/>
                        </w:rPr>
                      </w:pPr>
                    </w:p>
                    <w:p w14:paraId="1DA3E181" w14:textId="77777777" w:rsidR="00A7730F" w:rsidRPr="00A44B3C" w:rsidRDefault="00A7730F" w:rsidP="004D2BE0">
                      <w:pPr>
                        <w:rPr>
                          <w:szCs w:val="28"/>
                        </w:rPr>
                      </w:pPr>
                    </w:p>
                  </w:txbxContent>
                </v:textbox>
              </v:shape>
            </w:pict>
          </mc:Fallback>
        </mc:AlternateContent>
      </w:r>
    </w:p>
    <w:p w14:paraId="2FE161A7" w14:textId="77777777" w:rsidR="002E2268" w:rsidRDefault="002E2268" w:rsidP="005F67E0"/>
    <w:p w14:paraId="746C0381" w14:textId="77777777" w:rsidR="0045572A" w:rsidRPr="00980134" w:rsidRDefault="0045572A" w:rsidP="005F67E0"/>
    <w:p w14:paraId="6ECF62C6" w14:textId="77777777" w:rsidR="005F67E0" w:rsidRPr="00980134" w:rsidRDefault="005F67E0" w:rsidP="005F67E0"/>
    <w:p w14:paraId="250D29F6" w14:textId="77777777" w:rsidR="005F67E0" w:rsidRDefault="005F67E0" w:rsidP="005F67E0"/>
    <w:p w14:paraId="050F88BB" w14:textId="77777777" w:rsidR="005F67E0" w:rsidRDefault="005F67E0"/>
    <w:p w14:paraId="3FFD108D" w14:textId="77777777" w:rsidR="004D2BE0" w:rsidRDefault="004D2BE0">
      <w:pPr>
        <w:rPr>
          <w:b/>
          <w:sz w:val="24"/>
        </w:rPr>
      </w:pPr>
      <w:r>
        <w:rPr>
          <w:b/>
          <w:sz w:val="24"/>
        </w:rPr>
        <w:br w:type="page"/>
      </w:r>
    </w:p>
    <w:p w14:paraId="6A70C7EA" w14:textId="77777777" w:rsidR="00C915D8" w:rsidRPr="009A6C3C" w:rsidRDefault="009A6C3C" w:rsidP="00A120E2">
      <w:pPr>
        <w:spacing w:after="120"/>
        <w:jc w:val="center"/>
        <w:rPr>
          <w:b/>
          <w:sz w:val="24"/>
        </w:rPr>
      </w:pPr>
      <w:r w:rsidRPr="009A6C3C">
        <w:rPr>
          <w:b/>
          <w:sz w:val="24"/>
        </w:rPr>
        <w:lastRenderedPageBreak/>
        <w:t>Table of Contents</w:t>
      </w:r>
    </w:p>
    <w:p w14:paraId="03B23BEC" w14:textId="77777777" w:rsidR="00E51804" w:rsidRDefault="00125E10">
      <w:pPr>
        <w:pStyle w:val="TOC1"/>
        <w:rPr>
          <w:rFonts w:asciiTheme="minorHAnsi" w:eastAsiaTheme="minorEastAsia" w:hAnsiTheme="minorHAnsi" w:cstheme="minorBidi"/>
          <w:b w:val="0"/>
          <w:sz w:val="22"/>
          <w:szCs w:val="22"/>
        </w:rPr>
      </w:pPr>
      <w:r w:rsidRPr="00A120E2">
        <w:rPr>
          <w:b w:val="0"/>
        </w:rPr>
        <w:fldChar w:fldCharType="begin"/>
      </w:r>
      <w:r w:rsidRPr="00A120E2">
        <w:rPr>
          <w:b w:val="0"/>
        </w:rPr>
        <w:instrText xml:space="preserve"> TOC \o "1-4" \h \z \u </w:instrText>
      </w:r>
      <w:r w:rsidRPr="00A120E2">
        <w:rPr>
          <w:b w:val="0"/>
        </w:rPr>
        <w:fldChar w:fldCharType="separate"/>
      </w:r>
      <w:hyperlink w:anchor="_Toc410293069" w:history="1">
        <w:r w:rsidR="00E51804" w:rsidRPr="00633EFA">
          <w:rPr>
            <w:rStyle w:val="Hyperlink"/>
          </w:rPr>
          <w:t>Overview of the Test Delivery System</w:t>
        </w:r>
        <w:r w:rsidR="00E51804">
          <w:rPr>
            <w:webHidden/>
          </w:rPr>
          <w:tab/>
        </w:r>
        <w:r w:rsidR="00E51804">
          <w:rPr>
            <w:webHidden/>
          </w:rPr>
          <w:fldChar w:fldCharType="begin"/>
        </w:r>
        <w:r w:rsidR="00E51804">
          <w:rPr>
            <w:webHidden/>
          </w:rPr>
          <w:instrText xml:space="preserve"> PAGEREF _Toc410293069 \h </w:instrText>
        </w:r>
        <w:r w:rsidR="00E51804">
          <w:rPr>
            <w:webHidden/>
          </w:rPr>
        </w:r>
        <w:r w:rsidR="00E51804">
          <w:rPr>
            <w:webHidden/>
          </w:rPr>
          <w:fldChar w:fldCharType="separate"/>
        </w:r>
        <w:r w:rsidR="00E51804">
          <w:rPr>
            <w:webHidden/>
          </w:rPr>
          <w:t>8</w:t>
        </w:r>
        <w:r w:rsidR="00E51804">
          <w:rPr>
            <w:webHidden/>
          </w:rPr>
          <w:fldChar w:fldCharType="end"/>
        </w:r>
      </w:hyperlink>
    </w:p>
    <w:p w14:paraId="67B16D07" w14:textId="77777777" w:rsidR="00E51804" w:rsidRDefault="007A5B41">
      <w:pPr>
        <w:pStyle w:val="TOC2"/>
        <w:tabs>
          <w:tab w:val="right" w:leader="dot" w:pos="9350"/>
        </w:tabs>
        <w:rPr>
          <w:rFonts w:asciiTheme="minorHAnsi" w:eastAsiaTheme="minorEastAsia" w:hAnsiTheme="minorHAnsi" w:cstheme="minorBidi"/>
          <w:noProof/>
        </w:rPr>
      </w:pPr>
      <w:hyperlink w:anchor="_Toc410293070" w:history="1">
        <w:r w:rsidR="00E51804" w:rsidRPr="00633EFA">
          <w:rPr>
            <w:rStyle w:val="Hyperlink"/>
            <w:noProof/>
          </w:rPr>
          <w:t>Systems for the Operational and Practice and Training Tests</w:t>
        </w:r>
        <w:r w:rsidR="00E51804">
          <w:rPr>
            <w:noProof/>
            <w:webHidden/>
          </w:rPr>
          <w:tab/>
        </w:r>
        <w:r w:rsidR="00E51804">
          <w:rPr>
            <w:noProof/>
            <w:webHidden/>
          </w:rPr>
          <w:fldChar w:fldCharType="begin"/>
        </w:r>
        <w:r w:rsidR="00E51804">
          <w:rPr>
            <w:noProof/>
            <w:webHidden/>
          </w:rPr>
          <w:instrText xml:space="preserve"> PAGEREF _Toc410293070 \h </w:instrText>
        </w:r>
        <w:r w:rsidR="00E51804">
          <w:rPr>
            <w:noProof/>
            <w:webHidden/>
          </w:rPr>
        </w:r>
        <w:r w:rsidR="00E51804">
          <w:rPr>
            <w:noProof/>
            <w:webHidden/>
          </w:rPr>
          <w:fldChar w:fldCharType="separate"/>
        </w:r>
        <w:r w:rsidR="00E51804">
          <w:rPr>
            <w:noProof/>
            <w:webHidden/>
          </w:rPr>
          <w:t>8</w:t>
        </w:r>
        <w:r w:rsidR="00E51804">
          <w:rPr>
            <w:noProof/>
            <w:webHidden/>
          </w:rPr>
          <w:fldChar w:fldCharType="end"/>
        </w:r>
      </w:hyperlink>
    </w:p>
    <w:p w14:paraId="1CB08A66" w14:textId="77777777" w:rsidR="00E51804" w:rsidRDefault="007A5B41">
      <w:pPr>
        <w:pStyle w:val="TOC3"/>
        <w:tabs>
          <w:tab w:val="right" w:leader="dot" w:pos="9350"/>
        </w:tabs>
        <w:rPr>
          <w:rFonts w:asciiTheme="minorHAnsi" w:eastAsiaTheme="minorEastAsia" w:hAnsiTheme="minorHAnsi" w:cstheme="minorBidi"/>
          <w:noProof/>
        </w:rPr>
      </w:pPr>
      <w:hyperlink w:anchor="_Toc410293071" w:history="1">
        <w:r w:rsidR="00E51804" w:rsidRPr="00633EFA">
          <w:rPr>
            <w:rStyle w:val="Hyperlink"/>
            <w:noProof/>
          </w:rPr>
          <w:t>Operational Administration</w:t>
        </w:r>
        <w:r w:rsidR="00E51804">
          <w:rPr>
            <w:noProof/>
            <w:webHidden/>
          </w:rPr>
          <w:tab/>
        </w:r>
        <w:r w:rsidR="00E51804">
          <w:rPr>
            <w:noProof/>
            <w:webHidden/>
          </w:rPr>
          <w:fldChar w:fldCharType="begin"/>
        </w:r>
        <w:r w:rsidR="00E51804">
          <w:rPr>
            <w:noProof/>
            <w:webHidden/>
          </w:rPr>
          <w:instrText xml:space="preserve"> PAGEREF _Toc410293071 \h </w:instrText>
        </w:r>
        <w:r w:rsidR="00E51804">
          <w:rPr>
            <w:noProof/>
            <w:webHidden/>
          </w:rPr>
        </w:r>
        <w:r w:rsidR="00E51804">
          <w:rPr>
            <w:noProof/>
            <w:webHidden/>
          </w:rPr>
          <w:fldChar w:fldCharType="separate"/>
        </w:r>
        <w:r w:rsidR="00E51804">
          <w:rPr>
            <w:noProof/>
            <w:webHidden/>
          </w:rPr>
          <w:t>8</w:t>
        </w:r>
        <w:r w:rsidR="00E51804">
          <w:rPr>
            <w:noProof/>
            <w:webHidden/>
          </w:rPr>
          <w:fldChar w:fldCharType="end"/>
        </w:r>
      </w:hyperlink>
    </w:p>
    <w:p w14:paraId="3BBA3143" w14:textId="77777777" w:rsidR="00E51804" w:rsidRDefault="007A5B41">
      <w:pPr>
        <w:pStyle w:val="TOC3"/>
        <w:tabs>
          <w:tab w:val="right" w:leader="dot" w:pos="9350"/>
        </w:tabs>
        <w:rPr>
          <w:rFonts w:asciiTheme="minorHAnsi" w:eastAsiaTheme="minorEastAsia" w:hAnsiTheme="minorHAnsi" w:cstheme="minorBidi"/>
          <w:noProof/>
        </w:rPr>
      </w:pPr>
      <w:hyperlink w:anchor="_Toc410293072" w:history="1">
        <w:r w:rsidR="00E51804" w:rsidRPr="00633EFA">
          <w:rPr>
            <w:rStyle w:val="Hyperlink"/>
            <w:noProof/>
          </w:rPr>
          <w:t>Practice and Training Test Administration</w:t>
        </w:r>
        <w:r w:rsidR="00E51804">
          <w:rPr>
            <w:noProof/>
            <w:webHidden/>
          </w:rPr>
          <w:tab/>
        </w:r>
        <w:r w:rsidR="00E51804">
          <w:rPr>
            <w:noProof/>
            <w:webHidden/>
          </w:rPr>
          <w:fldChar w:fldCharType="begin"/>
        </w:r>
        <w:r w:rsidR="00E51804">
          <w:rPr>
            <w:noProof/>
            <w:webHidden/>
          </w:rPr>
          <w:instrText xml:space="preserve"> PAGEREF _Toc410293072 \h </w:instrText>
        </w:r>
        <w:r w:rsidR="00E51804">
          <w:rPr>
            <w:noProof/>
            <w:webHidden/>
          </w:rPr>
        </w:r>
        <w:r w:rsidR="00E51804">
          <w:rPr>
            <w:noProof/>
            <w:webHidden/>
          </w:rPr>
          <w:fldChar w:fldCharType="separate"/>
        </w:r>
        <w:r w:rsidR="00E51804">
          <w:rPr>
            <w:noProof/>
            <w:webHidden/>
          </w:rPr>
          <w:t>8</w:t>
        </w:r>
        <w:r w:rsidR="00E51804">
          <w:rPr>
            <w:noProof/>
            <w:webHidden/>
          </w:rPr>
          <w:fldChar w:fldCharType="end"/>
        </w:r>
      </w:hyperlink>
    </w:p>
    <w:p w14:paraId="7100B8BE" w14:textId="77777777" w:rsidR="00E51804" w:rsidRDefault="007A5B41">
      <w:pPr>
        <w:pStyle w:val="TOC1"/>
        <w:rPr>
          <w:rFonts w:asciiTheme="minorHAnsi" w:eastAsiaTheme="minorEastAsia" w:hAnsiTheme="minorHAnsi" w:cstheme="minorBidi"/>
          <w:b w:val="0"/>
          <w:sz w:val="22"/>
          <w:szCs w:val="22"/>
        </w:rPr>
      </w:pPr>
      <w:hyperlink w:anchor="_Toc410293073" w:history="1">
        <w:r w:rsidR="00E51804" w:rsidRPr="00633EFA">
          <w:rPr>
            <w:rStyle w:val="Hyperlink"/>
          </w:rPr>
          <w:t>Introduction to This User Guide</w:t>
        </w:r>
        <w:r w:rsidR="00E51804">
          <w:rPr>
            <w:webHidden/>
          </w:rPr>
          <w:tab/>
        </w:r>
        <w:r w:rsidR="00E51804">
          <w:rPr>
            <w:webHidden/>
          </w:rPr>
          <w:fldChar w:fldCharType="begin"/>
        </w:r>
        <w:r w:rsidR="00E51804">
          <w:rPr>
            <w:webHidden/>
          </w:rPr>
          <w:instrText xml:space="preserve"> PAGEREF _Toc410293073 \h </w:instrText>
        </w:r>
        <w:r w:rsidR="00E51804">
          <w:rPr>
            <w:webHidden/>
          </w:rPr>
        </w:r>
        <w:r w:rsidR="00E51804">
          <w:rPr>
            <w:webHidden/>
          </w:rPr>
          <w:fldChar w:fldCharType="separate"/>
        </w:r>
        <w:r w:rsidR="00E51804">
          <w:rPr>
            <w:webHidden/>
          </w:rPr>
          <w:t>10</w:t>
        </w:r>
        <w:r w:rsidR="00E51804">
          <w:rPr>
            <w:webHidden/>
          </w:rPr>
          <w:fldChar w:fldCharType="end"/>
        </w:r>
      </w:hyperlink>
    </w:p>
    <w:p w14:paraId="43BC5652" w14:textId="77777777" w:rsidR="00E51804" w:rsidRDefault="007A5B41">
      <w:pPr>
        <w:pStyle w:val="TOC2"/>
        <w:tabs>
          <w:tab w:val="right" w:leader="dot" w:pos="9350"/>
        </w:tabs>
        <w:rPr>
          <w:rFonts w:asciiTheme="minorHAnsi" w:eastAsiaTheme="minorEastAsia" w:hAnsiTheme="minorHAnsi" w:cstheme="minorBidi"/>
          <w:noProof/>
        </w:rPr>
      </w:pPr>
      <w:hyperlink w:anchor="_Toc410293074" w:history="1">
        <w:r w:rsidR="00E51804" w:rsidRPr="00633EFA">
          <w:rPr>
            <w:rStyle w:val="Hyperlink"/>
            <w:noProof/>
          </w:rPr>
          <w:t>Other Resources</w:t>
        </w:r>
        <w:r w:rsidR="00E51804">
          <w:rPr>
            <w:noProof/>
            <w:webHidden/>
          </w:rPr>
          <w:tab/>
        </w:r>
        <w:r w:rsidR="00E51804">
          <w:rPr>
            <w:noProof/>
            <w:webHidden/>
          </w:rPr>
          <w:fldChar w:fldCharType="begin"/>
        </w:r>
        <w:r w:rsidR="00E51804">
          <w:rPr>
            <w:noProof/>
            <w:webHidden/>
          </w:rPr>
          <w:instrText xml:space="preserve"> PAGEREF _Toc410293074 \h </w:instrText>
        </w:r>
        <w:r w:rsidR="00E51804">
          <w:rPr>
            <w:noProof/>
            <w:webHidden/>
          </w:rPr>
        </w:r>
        <w:r w:rsidR="00E51804">
          <w:rPr>
            <w:noProof/>
            <w:webHidden/>
          </w:rPr>
          <w:fldChar w:fldCharType="separate"/>
        </w:r>
        <w:r w:rsidR="00E51804">
          <w:rPr>
            <w:noProof/>
            <w:webHidden/>
          </w:rPr>
          <w:t>11</w:t>
        </w:r>
        <w:r w:rsidR="00E51804">
          <w:rPr>
            <w:noProof/>
            <w:webHidden/>
          </w:rPr>
          <w:fldChar w:fldCharType="end"/>
        </w:r>
      </w:hyperlink>
    </w:p>
    <w:p w14:paraId="2B486706" w14:textId="77777777" w:rsidR="00E51804" w:rsidRDefault="007A5B41">
      <w:pPr>
        <w:pStyle w:val="TOC1"/>
        <w:rPr>
          <w:rFonts w:asciiTheme="minorHAnsi" w:eastAsiaTheme="minorEastAsia" w:hAnsiTheme="minorHAnsi" w:cstheme="minorBidi"/>
          <w:b w:val="0"/>
          <w:sz w:val="22"/>
          <w:szCs w:val="22"/>
        </w:rPr>
      </w:pPr>
      <w:hyperlink w:anchor="_Toc410293075" w:history="1">
        <w:r w:rsidR="00E51804" w:rsidRPr="00633EFA">
          <w:rPr>
            <w:rStyle w:val="Hyperlink"/>
          </w:rPr>
          <w:t>Section I. General Rules of Online Testing</w:t>
        </w:r>
        <w:r w:rsidR="00E51804">
          <w:rPr>
            <w:webHidden/>
          </w:rPr>
          <w:tab/>
        </w:r>
        <w:r w:rsidR="00E51804">
          <w:rPr>
            <w:webHidden/>
          </w:rPr>
          <w:fldChar w:fldCharType="begin"/>
        </w:r>
        <w:r w:rsidR="00E51804">
          <w:rPr>
            <w:webHidden/>
          </w:rPr>
          <w:instrText xml:space="preserve"> PAGEREF _Toc410293075 \h </w:instrText>
        </w:r>
        <w:r w:rsidR="00E51804">
          <w:rPr>
            <w:webHidden/>
          </w:rPr>
        </w:r>
        <w:r w:rsidR="00E51804">
          <w:rPr>
            <w:webHidden/>
          </w:rPr>
          <w:fldChar w:fldCharType="separate"/>
        </w:r>
        <w:r w:rsidR="00E51804">
          <w:rPr>
            <w:webHidden/>
          </w:rPr>
          <w:t>12</w:t>
        </w:r>
        <w:r w:rsidR="00E51804">
          <w:rPr>
            <w:webHidden/>
          </w:rPr>
          <w:fldChar w:fldCharType="end"/>
        </w:r>
      </w:hyperlink>
    </w:p>
    <w:p w14:paraId="13A525DA" w14:textId="77777777" w:rsidR="00E51804" w:rsidRDefault="007A5B41">
      <w:pPr>
        <w:pStyle w:val="TOC2"/>
        <w:tabs>
          <w:tab w:val="right" w:leader="dot" w:pos="9350"/>
        </w:tabs>
        <w:rPr>
          <w:rFonts w:asciiTheme="minorHAnsi" w:eastAsiaTheme="minorEastAsia" w:hAnsiTheme="minorHAnsi" w:cstheme="minorBidi"/>
          <w:noProof/>
        </w:rPr>
      </w:pPr>
      <w:hyperlink w:anchor="_Toc410293076" w:history="1">
        <w:r w:rsidR="00E51804" w:rsidRPr="00633EFA">
          <w:rPr>
            <w:rStyle w:val="Hyperlink"/>
            <w:noProof/>
          </w:rPr>
          <w:t>Test Administration Policies and Procedures</w:t>
        </w:r>
        <w:r w:rsidR="00E51804">
          <w:rPr>
            <w:noProof/>
            <w:webHidden/>
          </w:rPr>
          <w:tab/>
        </w:r>
        <w:r w:rsidR="00E51804">
          <w:rPr>
            <w:noProof/>
            <w:webHidden/>
          </w:rPr>
          <w:fldChar w:fldCharType="begin"/>
        </w:r>
        <w:r w:rsidR="00E51804">
          <w:rPr>
            <w:noProof/>
            <w:webHidden/>
          </w:rPr>
          <w:instrText xml:space="preserve"> PAGEREF _Toc410293076 \h </w:instrText>
        </w:r>
        <w:r w:rsidR="00E51804">
          <w:rPr>
            <w:noProof/>
            <w:webHidden/>
          </w:rPr>
        </w:r>
        <w:r w:rsidR="00E51804">
          <w:rPr>
            <w:noProof/>
            <w:webHidden/>
          </w:rPr>
          <w:fldChar w:fldCharType="separate"/>
        </w:r>
        <w:r w:rsidR="00E51804">
          <w:rPr>
            <w:noProof/>
            <w:webHidden/>
          </w:rPr>
          <w:t>12</w:t>
        </w:r>
        <w:r w:rsidR="00E51804">
          <w:rPr>
            <w:noProof/>
            <w:webHidden/>
          </w:rPr>
          <w:fldChar w:fldCharType="end"/>
        </w:r>
      </w:hyperlink>
    </w:p>
    <w:p w14:paraId="41A9D969" w14:textId="77777777" w:rsidR="00E51804" w:rsidRDefault="007A5B41">
      <w:pPr>
        <w:pStyle w:val="TOC2"/>
        <w:tabs>
          <w:tab w:val="right" w:leader="dot" w:pos="9350"/>
        </w:tabs>
        <w:rPr>
          <w:rFonts w:asciiTheme="minorHAnsi" w:eastAsiaTheme="minorEastAsia" w:hAnsiTheme="minorHAnsi" w:cstheme="minorBidi"/>
          <w:noProof/>
        </w:rPr>
      </w:pPr>
      <w:hyperlink w:anchor="_Toc410293077" w:history="1">
        <w:r w:rsidR="00E51804" w:rsidRPr="00633EFA">
          <w:rPr>
            <w:rStyle w:val="Hyperlink"/>
            <w:noProof/>
          </w:rPr>
          <w:t>About Test Settings (Embedded Universal Tools, Designated Supports, and Accommodations)</w:t>
        </w:r>
        <w:r w:rsidR="00E51804">
          <w:rPr>
            <w:noProof/>
            <w:webHidden/>
          </w:rPr>
          <w:tab/>
        </w:r>
        <w:r w:rsidR="00E51804">
          <w:rPr>
            <w:noProof/>
            <w:webHidden/>
          </w:rPr>
          <w:fldChar w:fldCharType="begin"/>
        </w:r>
        <w:r w:rsidR="00E51804">
          <w:rPr>
            <w:noProof/>
            <w:webHidden/>
          </w:rPr>
          <w:instrText xml:space="preserve"> PAGEREF _Toc410293077 \h </w:instrText>
        </w:r>
        <w:r w:rsidR="00E51804">
          <w:rPr>
            <w:noProof/>
            <w:webHidden/>
          </w:rPr>
        </w:r>
        <w:r w:rsidR="00E51804">
          <w:rPr>
            <w:noProof/>
            <w:webHidden/>
          </w:rPr>
          <w:fldChar w:fldCharType="separate"/>
        </w:r>
        <w:r w:rsidR="00E51804">
          <w:rPr>
            <w:noProof/>
            <w:webHidden/>
          </w:rPr>
          <w:t>12</w:t>
        </w:r>
        <w:r w:rsidR="00E51804">
          <w:rPr>
            <w:noProof/>
            <w:webHidden/>
          </w:rPr>
          <w:fldChar w:fldCharType="end"/>
        </w:r>
      </w:hyperlink>
    </w:p>
    <w:p w14:paraId="2C067A58" w14:textId="77777777" w:rsidR="00E51804" w:rsidRDefault="007A5B41">
      <w:pPr>
        <w:pStyle w:val="TOC2"/>
        <w:tabs>
          <w:tab w:val="right" w:leader="dot" w:pos="9350"/>
        </w:tabs>
        <w:rPr>
          <w:rFonts w:asciiTheme="minorHAnsi" w:eastAsiaTheme="minorEastAsia" w:hAnsiTheme="minorHAnsi" w:cstheme="minorBidi"/>
          <w:noProof/>
        </w:rPr>
      </w:pPr>
      <w:hyperlink w:anchor="_Toc410293078" w:history="1">
        <w:r w:rsidR="00E51804" w:rsidRPr="00633EFA">
          <w:rPr>
            <w:rStyle w:val="Hyperlink"/>
            <w:rFonts w:eastAsia="Times New Roman"/>
            <w:noProof/>
          </w:rPr>
          <w:t>Basic Test Rules</w:t>
        </w:r>
        <w:r w:rsidR="00E51804">
          <w:rPr>
            <w:noProof/>
            <w:webHidden/>
          </w:rPr>
          <w:tab/>
        </w:r>
        <w:r w:rsidR="00E51804">
          <w:rPr>
            <w:noProof/>
            <w:webHidden/>
          </w:rPr>
          <w:fldChar w:fldCharType="begin"/>
        </w:r>
        <w:r w:rsidR="00E51804">
          <w:rPr>
            <w:noProof/>
            <w:webHidden/>
          </w:rPr>
          <w:instrText xml:space="preserve"> PAGEREF _Toc410293078 \h </w:instrText>
        </w:r>
        <w:r w:rsidR="00E51804">
          <w:rPr>
            <w:noProof/>
            <w:webHidden/>
          </w:rPr>
        </w:r>
        <w:r w:rsidR="00E51804">
          <w:rPr>
            <w:noProof/>
            <w:webHidden/>
          </w:rPr>
          <w:fldChar w:fldCharType="separate"/>
        </w:r>
        <w:r w:rsidR="00E51804">
          <w:rPr>
            <w:noProof/>
            <w:webHidden/>
          </w:rPr>
          <w:t>13</w:t>
        </w:r>
        <w:r w:rsidR="00E51804">
          <w:rPr>
            <w:noProof/>
            <w:webHidden/>
          </w:rPr>
          <w:fldChar w:fldCharType="end"/>
        </w:r>
      </w:hyperlink>
    </w:p>
    <w:p w14:paraId="0F905CB6" w14:textId="77777777" w:rsidR="00E51804" w:rsidRDefault="007A5B41">
      <w:pPr>
        <w:pStyle w:val="TOC2"/>
        <w:tabs>
          <w:tab w:val="right" w:leader="dot" w:pos="9350"/>
        </w:tabs>
        <w:rPr>
          <w:rFonts w:asciiTheme="minorHAnsi" w:eastAsiaTheme="minorEastAsia" w:hAnsiTheme="minorHAnsi" w:cstheme="minorBidi"/>
          <w:noProof/>
        </w:rPr>
      </w:pPr>
      <w:hyperlink w:anchor="_Toc410293079" w:history="1">
        <w:r w:rsidR="00E51804" w:rsidRPr="00633EFA">
          <w:rPr>
            <w:rStyle w:val="Hyperlink"/>
            <w:noProof/>
          </w:rPr>
          <w:t>Pause Rules</w:t>
        </w:r>
        <w:r w:rsidR="00E51804">
          <w:rPr>
            <w:noProof/>
            <w:webHidden/>
          </w:rPr>
          <w:tab/>
        </w:r>
        <w:r w:rsidR="00E51804">
          <w:rPr>
            <w:noProof/>
            <w:webHidden/>
          </w:rPr>
          <w:fldChar w:fldCharType="begin"/>
        </w:r>
        <w:r w:rsidR="00E51804">
          <w:rPr>
            <w:noProof/>
            <w:webHidden/>
          </w:rPr>
          <w:instrText xml:space="preserve"> PAGEREF _Toc410293079 \h </w:instrText>
        </w:r>
        <w:r w:rsidR="00E51804">
          <w:rPr>
            <w:noProof/>
            <w:webHidden/>
          </w:rPr>
        </w:r>
        <w:r w:rsidR="00E51804">
          <w:rPr>
            <w:noProof/>
            <w:webHidden/>
          </w:rPr>
          <w:fldChar w:fldCharType="separate"/>
        </w:r>
        <w:r w:rsidR="00E51804">
          <w:rPr>
            <w:noProof/>
            <w:webHidden/>
          </w:rPr>
          <w:t>13</w:t>
        </w:r>
        <w:r w:rsidR="00E51804">
          <w:rPr>
            <w:noProof/>
            <w:webHidden/>
          </w:rPr>
          <w:fldChar w:fldCharType="end"/>
        </w:r>
      </w:hyperlink>
    </w:p>
    <w:p w14:paraId="30416452" w14:textId="77777777" w:rsidR="00E51804" w:rsidRDefault="007A5B41">
      <w:pPr>
        <w:pStyle w:val="TOC3"/>
        <w:tabs>
          <w:tab w:val="right" w:leader="dot" w:pos="9350"/>
        </w:tabs>
        <w:rPr>
          <w:rFonts w:asciiTheme="minorHAnsi" w:eastAsiaTheme="minorEastAsia" w:hAnsiTheme="minorHAnsi" w:cstheme="minorBidi"/>
          <w:noProof/>
        </w:rPr>
      </w:pPr>
      <w:hyperlink w:anchor="_Toc410293080" w:history="1">
        <w:r w:rsidR="00E51804" w:rsidRPr="00633EFA">
          <w:rPr>
            <w:rStyle w:val="Hyperlink"/>
            <w:noProof/>
          </w:rPr>
          <w:t>Performance Task Tests</w:t>
        </w:r>
        <w:r w:rsidR="00E51804">
          <w:rPr>
            <w:noProof/>
            <w:webHidden/>
          </w:rPr>
          <w:tab/>
        </w:r>
        <w:r w:rsidR="00E51804">
          <w:rPr>
            <w:noProof/>
            <w:webHidden/>
          </w:rPr>
          <w:fldChar w:fldCharType="begin"/>
        </w:r>
        <w:r w:rsidR="00E51804">
          <w:rPr>
            <w:noProof/>
            <w:webHidden/>
          </w:rPr>
          <w:instrText xml:space="preserve"> PAGEREF _Toc410293080 \h </w:instrText>
        </w:r>
        <w:r w:rsidR="00E51804">
          <w:rPr>
            <w:noProof/>
            <w:webHidden/>
          </w:rPr>
        </w:r>
        <w:r w:rsidR="00E51804">
          <w:rPr>
            <w:noProof/>
            <w:webHidden/>
          </w:rPr>
          <w:fldChar w:fldCharType="separate"/>
        </w:r>
        <w:r w:rsidR="00E51804">
          <w:rPr>
            <w:noProof/>
            <w:webHidden/>
          </w:rPr>
          <w:t>13</w:t>
        </w:r>
        <w:r w:rsidR="00E51804">
          <w:rPr>
            <w:noProof/>
            <w:webHidden/>
          </w:rPr>
          <w:fldChar w:fldCharType="end"/>
        </w:r>
      </w:hyperlink>
    </w:p>
    <w:p w14:paraId="57B26C17" w14:textId="77777777" w:rsidR="00E51804" w:rsidRDefault="007A5B41">
      <w:pPr>
        <w:pStyle w:val="TOC3"/>
        <w:tabs>
          <w:tab w:val="right" w:leader="dot" w:pos="9350"/>
        </w:tabs>
        <w:rPr>
          <w:rFonts w:asciiTheme="minorHAnsi" w:eastAsiaTheme="minorEastAsia" w:hAnsiTheme="minorHAnsi" w:cstheme="minorBidi"/>
          <w:noProof/>
        </w:rPr>
      </w:pPr>
      <w:hyperlink w:anchor="_Toc410293081" w:history="1">
        <w:r w:rsidR="00E51804" w:rsidRPr="00633EFA">
          <w:rPr>
            <w:rStyle w:val="Hyperlink"/>
            <w:noProof/>
          </w:rPr>
          <w:t>Non-Performance Task Tests</w:t>
        </w:r>
        <w:r w:rsidR="00E51804">
          <w:rPr>
            <w:noProof/>
            <w:webHidden/>
          </w:rPr>
          <w:tab/>
        </w:r>
        <w:r w:rsidR="00E51804">
          <w:rPr>
            <w:noProof/>
            <w:webHidden/>
          </w:rPr>
          <w:fldChar w:fldCharType="begin"/>
        </w:r>
        <w:r w:rsidR="00E51804">
          <w:rPr>
            <w:noProof/>
            <w:webHidden/>
          </w:rPr>
          <w:instrText xml:space="preserve"> PAGEREF _Toc410293081 \h </w:instrText>
        </w:r>
        <w:r w:rsidR="00E51804">
          <w:rPr>
            <w:noProof/>
            <w:webHidden/>
          </w:rPr>
        </w:r>
        <w:r w:rsidR="00E51804">
          <w:rPr>
            <w:noProof/>
            <w:webHidden/>
          </w:rPr>
          <w:fldChar w:fldCharType="separate"/>
        </w:r>
        <w:r w:rsidR="00E51804">
          <w:rPr>
            <w:noProof/>
            <w:webHidden/>
          </w:rPr>
          <w:t>13</w:t>
        </w:r>
        <w:r w:rsidR="00E51804">
          <w:rPr>
            <w:noProof/>
            <w:webHidden/>
          </w:rPr>
          <w:fldChar w:fldCharType="end"/>
        </w:r>
      </w:hyperlink>
    </w:p>
    <w:p w14:paraId="72E98113" w14:textId="77777777" w:rsidR="00E51804" w:rsidRDefault="007A5B41">
      <w:pPr>
        <w:pStyle w:val="TOC3"/>
        <w:tabs>
          <w:tab w:val="right" w:leader="dot" w:pos="9350"/>
        </w:tabs>
        <w:rPr>
          <w:rFonts w:asciiTheme="minorHAnsi" w:eastAsiaTheme="minorEastAsia" w:hAnsiTheme="minorHAnsi" w:cstheme="minorBidi"/>
          <w:noProof/>
        </w:rPr>
      </w:pPr>
      <w:hyperlink w:anchor="_Toc410293082" w:history="1">
        <w:r w:rsidR="00E51804" w:rsidRPr="00633EFA">
          <w:rPr>
            <w:rStyle w:val="Hyperlink"/>
            <w:noProof/>
          </w:rPr>
          <w:t>About Segmented Tests</w:t>
        </w:r>
        <w:r w:rsidR="00E51804">
          <w:rPr>
            <w:noProof/>
            <w:webHidden/>
          </w:rPr>
          <w:tab/>
        </w:r>
        <w:r w:rsidR="00E51804">
          <w:rPr>
            <w:noProof/>
            <w:webHidden/>
          </w:rPr>
          <w:fldChar w:fldCharType="begin"/>
        </w:r>
        <w:r w:rsidR="00E51804">
          <w:rPr>
            <w:noProof/>
            <w:webHidden/>
          </w:rPr>
          <w:instrText xml:space="preserve"> PAGEREF _Toc410293082 \h </w:instrText>
        </w:r>
        <w:r w:rsidR="00E51804">
          <w:rPr>
            <w:noProof/>
            <w:webHidden/>
          </w:rPr>
        </w:r>
        <w:r w:rsidR="00E51804">
          <w:rPr>
            <w:noProof/>
            <w:webHidden/>
          </w:rPr>
          <w:fldChar w:fldCharType="separate"/>
        </w:r>
        <w:r w:rsidR="00E51804">
          <w:rPr>
            <w:noProof/>
            <w:webHidden/>
          </w:rPr>
          <w:t>14</w:t>
        </w:r>
        <w:r w:rsidR="00E51804">
          <w:rPr>
            <w:noProof/>
            <w:webHidden/>
          </w:rPr>
          <w:fldChar w:fldCharType="end"/>
        </w:r>
      </w:hyperlink>
    </w:p>
    <w:p w14:paraId="0309A420" w14:textId="77777777" w:rsidR="00E51804" w:rsidRDefault="007A5B41">
      <w:pPr>
        <w:pStyle w:val="TOC2"/>
        <w:tabs>
          <w:tab w:val="right" w:leader="dot" w:pos="9350"/>
        </w:tabs>
        <w:rPr>
          <w:rFonts w:asciiTheme="minorHAnsi" w:eastAsiaTheme="minorEastAsia" w:hAnsiTheme="minorHAnsi" w:cstheme="minorBidi"/>
          <w:noProof/>
        </w:rPr>
      </w:pPr>
      <w:hyperlink w:anchor="_Toc410293083" w:history="1">
        <w:r w:rsidR="00E51804" w:rsidRPr="00633EFA">
          <w:rPr>
            <w:rStyle w:val="Hyperlink"/>
            <w:noProof/>
          </w:rPr>
          <w:t>Test Timeout (Due to Inactivity)</w:t>
        </w:r>
        <w:r w:rsidR="00E51804">
          <w:rPr>
            <w:noProof/>
            <w:webHidden/>
          </w:rPr>
          <w:tab/>
        </w:r>
        <w:r w:rsidR="00E51804">
          <w:rPr>
            <w:noProof/>
            <w:webHidden/>
          </w:rPr>
          <w:fldChar w:fldCharType="begin"/>
        </w:r>
        <w:r w:rsidR="00E51804">
          <w:rPr>
            <w:noProof/>
            <w:webHidden/>
          </w:rPr>
          <w:instrText xml:space="preserve"> PAGEREF _Toc410293083 \h </w:instrText>
        </w:r>
        <w:r w:rsidR="00E51804">
          <w:rPr>
            <w:noProof/>
            <w:webHidden/>
          </w:rPr>
        </w:r>
        <w:r w:rsidR="00E51804">
          <w:rPr>
            <w:noProof/>
            <w:webHidden/>
          </w:rPr>
          <w:fldChar w:fldCharType="separate"/>
        </w:r>
        <w:r w:rsidR="00E51804">
          <w:rPr>
            <w:noProof/>
            <w:webHidden/>
          </w:rPr>
          <w:t>14</w:t>
        </w:r>
        <w:r w:rsidR="00E51804">
          <w:rPr>
            <w:noProof/>
            <w:webHidden/>
          </w:rPr>
          <w:fldChar w:fldCharType="end"/>
        </w:r>
      </w:hyperlink>
    </w:p>
    <w:p w14:paraId="23EA1A98" w14:textId="77777777" w:rsidR="00E51804" w:rsidRDefault="007A5B41">
      <w:pPr>
        <w:pStyle w:val="TOC1"/>
        <w:rPr>
          <w:rFonts w:asciiTheme="minorHAnsi" w:eastAsiaTheme="minorEastAsia" w:hAnsiTheme="minorHAnsi" w:cstheme="minorBidi"/>
          <w:b w:val="0"/>
          <w:sz w:val="22"/>
          <w:szCs w:val="22"/>
        </w:rPr>
      </w:pPr>
      <w:hyperlink w:anchor="_Toc410293084" w:history="1">
        <w:r w:rsidR="00E51804" w:rsidRPr="00633EFA">
          <w:rPr>
            <w:rStyle w:val="Hyperlink"/>
          </w:rPr>
          <w:t>Section II. Accessing the Test Administrator Sites</w:t>
        </w:r>
        <w:r w:rsidR="00E51804">
          <w:rPr>
            <w:webHidden/>
          </w:rPr>
          <w:tab/>
        </w:r>
        <w:r w:rsidR="00E51804">
          <w:rPr>
            <w:webHidden/>
          </w:rPr>
          <w:fldChar w:fldCharType="begin"/>
        </w:r>
        <w:r w:rsidR="00E51804">
          <w:rPr>
            <w:webHidden/>
          </w:rPr>
          <w:instrText xml:space="preserve"> PAGEREF _Toc410293084 \h </w:instrText>
        </w:r>
        <w:r w:rsidR="00E51804">
          <w:rPr>
            <w:webHidden/>
          </w:rPr>
        </w:r>
        <w:r w:rsidR="00E51804">
          <w:rPr>
            <w:webHidden/>
          </w:rPr>
          <w:fldChar w:fldCharType="separate"/>
        </w:r>
        <w:r w:rsidR="00E51804">
          <w:rPr>
            <w:webHidden/>
          </w:rPr>
          <w:t>15</w:t>
        </w:r>
        <w:r w:rsidR="00E51804">
          <w:rPr>
            <w:webHidden/>
          </w:rPr>
          <w:fldChar w:fldCharType="end"/>
        </w:r>
      </w:hyperlink>
    </w:p>
    <w:p w14:paraId="670B112F" w14:textId="77777777" w:rsidR="00E51804" w:rsidRDefault="007A5B41">
      <w:pPr>
        <w:pStyle w:val="TOC2"/>
        <w:tabs>
          <w:tab w:val="right" w:leader="dot" w:pos="9350"/>
        </w:tabs>
        <w:rPr>
          <w:rFonts w:asciiTheme="minorHAnsi" w:eastAsiaTheme="minorEastAsia" w:hAnsiTheme="minorHAnsi" w:cstheme="minorBidi"/>
          <w:noProof/>
        </w:rPr>
      </w:pPr>
      <w:hyperlink w:anchor="_Toc410293085" w:history="1">
        <w:r w:rsidR="00E51804" w:rsidRPr="00633EFA">
          <w:rPr>
            <w:rStyle w:val="Hyperlink"/>
            <w:noProof/>
          </w:rPr>
          <w:t xml:space="preserve">Accessing the TA Interface </w:t>
        </w:r>
        <w:r w:rsidR="00E51804">
          <w:rPr>
            <w:noProof/>
            <w:webHidden/>
          </w:rPr>
          <w:tab/>
        </w:r>
        <w:r w:rsidR="00E51804">
          <w:rPr>
            <w:noProof/>
            <w:webHidden/>
          </w:rPr>
          <w:fldChar w:fldCharType="begin"/>
        </w:r>
        <w:r w:rsidR="00E51804">
          <w:rPr>
            <w:noProof/>
            <w:webHidden/>
          </w:rPr>
          <w:instrText xml:space="preserve"> PAGEREF _Toc410293085 \h </w:instrText>
        </w:r>
        <w:r w:rsidR="00E51804">
          <w:rPr>
            <w:noProof/>
            <w:webHidden/>
          </w:rPr>
        </w:r>
        <w:r w:rsidR="00E51804">
          <w:rPr>
            <w:noProof/>
            <w:webHidden/>
          </w:rPr>
          <w:fldChar w:fldCharType="separate"/>
        </w:r>
        <w:r w:rsidR="00E51804">
          <w:rPr>
            <w:noProof/>
            <w:webHidden/>
          </w:rPr>
          <w:t>15</w:t>
        </w:r>
        <w:r w:rsidR="00E51804">
          <w:rPr>
            <w:noProof/>
            <w:webHidden/>
          </w:rPr>
          <w:fldChar w:fldCharType="end"/>
        </w:r>
      </w:hyperlink>
    </w:p>
    <w:p w14:paraId="2E9F325C" w14:textId="77777777" w:rsidR="00E51804" w:rsidRDefault="007A5B41">
      <w:pPr>
        <w:pStyle w:val="TOC2"/>
        <w:tabs>
          <w:tab w:val="right" w:leader="dot" w:pos="9350"/>
        </w:tabs>
        <w:rPr>
          <w:rFonts w:asciiTheme="minorHAnsi" w:eastAsiaTheme="minorEastAsia" w:hAnsiTheme="minorHAnsi" w:cstheme="minorBidi"/>
          <w:noProof/>
        </w:rPr>
      </w:pPr>
      <w:hyperlink w:anchor="_Toc410293086" w:history="1">
        <w:r w:rsidR="00E51804" w:rsidRPr="00633EFA">
          <w:rPr>
            <w:rStyle w:val="Hyperlink"/>
            <w:noProof/>
          </w:rPr>
          <w:t>Accessing the TA Training Site for the Practice and Training Tests</w:t>
        </w:r>
        <w:r w:rsidR="00E51804">
          <w:rPr>
            <w:noProof/>
            <w:webHidden/>
          </w:rPr>
          <w:tab/>
        </w:r>
        <w:r w:rsidR="00E51804">
          <w:rPr>
            <w:noProof/>
            <w:webHidden/>
          </w:rPr>
          <w:fldChar w:fldCharType="begin"/>
        </w:r>
        <w:r w:rsidR="00E51804">
          <w:rPr>
            <w:noProof/>
            <w:webHidden/>
          </w:rPr>
          <w:instrText xml:space="preserve"> PAGEREF _Toc410293086 \h </w:instrText>
        </w:r>
        <w:r w:rsidR="00E51804">
          <w:rPr>
            <w:noProof/>
            <w:webHidden/>
          </w:rPr>
        </w:r>
        <w:r w:rsidR="00E51804">
          <w:rPr>
            <w:noProof/>
            <w:webHidden/>
          </w:rPr>
          <w:fldChar w:fldCharType="separate"/>
        </w:r>
        <w:r w:rsidR="00E51804">
          <w:rPr>
            <w:noProof/>
            <w:webHidden/>
          </w:rPr>
          <w:t>15</w:t>
        </w:r>
        <w:r w:rsidR="00E51804">
          <w:rPr>
            <w:noProof/>
            <w:webHidden/>
          </w:rPr>
          <w:fldChar w:fldCharType="end"/>
        </w:r>
      </w:hyperlink>
    </w:p>
    <w:p w14:paraId="2C5BB7AF" w14:textId="77777777" w:rsidR="00E51804" w:rsidRDefault="007A5B41">
      <w:pPr>
        <w:pStyle w:val="TOC2"/>
        <w:tabs>
          <w:tab w:val="right" w:leader="dot" w:pos="9350"/>
        </w:tabs>
        <w:rPr>
          <w:rFonts w:asciiTheme="minorHAnsi" w:eastAsiaTheme="minorEastAsia" w:hAnsiTheme="minorHAnsi" w:cstheme="minorBidi"/>
          <w:noProof/>
        </w:rPr>
      </w:pPr>
      <w:hyperlink w:anchor="_Toc410293087" w:history="1">
        <w:r w:rsidR="00E51804" w:rsidRPr="00633EFA">
          <w:rPr>
            <w:rStyle w:val="Hyperlink"/>
            <w:noProof/>
          </w:rPr>
          <w:t>Switching between Smarter Balanced Systems (Single Sign On System)</w:t>
        </w:r>
        <w:r w:rsidR="00E51804">
          <w:rPr>
            <w:noProof/>
            <w:webHidden/>
          </w:rPr>
          <w:tab/>
        </w:r>
        <w:r w:rsidR="00E51804">
          <w:rPr>
            <w:noProof/>
            <w:webHidden/>
          </w:rPr>
          <w:fldChar w:fldCharType="begin"/>
        </w:r>
        <w:r w:rsidR="00E51804">
          <w:rPr>
            <w:noProof/>
            <w:webHidden/>
          </w:rPr>
          <w:instrText xml:space="preserve"> PAGEREF _Toc410293087 \h </w:instrText>
        </w:r>
        <w:r w:rsidR="00E51804">
          <w:rPr>
            <w:noProof/>
            <w:webHidden/>
          </w:rPr>
        </w:r>
        <w:r w:rsidR="00E51804">
          <w:rPr>
            <w:noProof/>
            <w:webHidden/>
          </w:rPr>
          <w:fldChar w:fldCharType="separate"/>
        </w:r>
        <w:r w:rsidR="00E51804">
          <w:rPr>
            <w:noProof/>
            <w:webHidden/>
          </w:rPr>
          <w:t>17</w:t>
        </w:r>
        <w:r w:rsidR="00E51804">
          <w:rPr>
            <w:noProof/>
            <w:webHidden/>
          </w:rPr>
          <w:fldChar w:fldCharType="end"/>
        </w:r>
      </w:hyperlink>
    </w:p>
    <w:p w14:paraId="55A27A42" w14:textId="77777777" w:rsidR="00E51804" w:rsidRDefault="007A5B41">
      <w:pPr>
        <w:pStyle w:val="TOC1"/>
        <w:rPr>
          <w:rFonts w:asciiTheme="minorHAnsi" w:eastAsiaTheme="minorEastAsia" w:hAnsiTheme="minorHAnsi" w:cstheme="minorBidi"/>
          <w:b w:val="0"/>
          <w:sz w:val="22"/>
          <w:szCs w:val="22"/>
        </w:rPr>
      </w:pPr>
      <w:hyperlink w:anchor="_Toc410293088" w:history="1">
        <w:r w:rsidR="00E51804" w:rsidRPr="00633EFA">
          <w:rPr>
            <w:rStyle w:val="Hyperlink"/>
          </w:rPr>
          <w:t>Section III. Understanding the Test Administration Sites</w:t>
        </w:r>
        <w:r w:rsidR="00E51804">
          <w:rPr>
            <w:webHidden/>
          </w:rPr>
          <w:tab/>
        </w:r>
        <w:r w:rsidR="00E51804">
          <w:rPr>
            <w:webHidden/>
          </w:rPr>
          <w:fldChar w:fldCharType="begin"/>
        </w:r>
        <w:r w:rsidR="00E51804">
          <w:rPr>
            <w:webHidden/>
          </w:rPr>
          <w:instrText xml:space="preserve"> PAGEREF _Toc410293088 \h </w:instrText>
        </w:r>
        <w:r w:rsidR="00E51804">
          <w:rPr>
            <w:webHidden/>
          </w:rPr>
        </w:r>
        <w:r w:rsidR="00E51804">
          <w:rPr>
            <w:webHidden/>
          </w:rPr>
          <w:fldChar w:fldCharType="separate"/>
        </w:r>
        <w:r w:rsidR="00E51804">
          <w:rPr>
            <w:webHidden/>
          </w:rPr>
          <w:t>18</w:t>
        </w:r>
        <w:r w:rsidR="00E51804">
          <w:rPr>
            <w:webHidden/>
          </w:rPr>
          <w:fldChar w:fldCharType="end"/>
        </w:r>
      </w:hyperlink>
    </w:p>
    <w:p w14:paraId="55390CF8" w14:textId="77777777" w:rsidR="00E51804" w:rsidRDefault="007A5B41">
      <w:pPr>
        <w:pStyle w:val="TOC2"/>
        <w:tabs>
          <w:tab w:val="right" w:leader="dot" w:pos="9350"/>
        </w:tabs>
        <w:rPr>
          <w:rFonts w:asciiTheme="minorHAnsi" w:eastAsiaTheme="minorEastAsia" w:hAnsiTheme="minorHAnsi" w:cstheme="minorBidi"/>
          <w:noProof/>
        </w:rPr>
      </w:pPr>
      <w:hyperlink w:anchor="_Toc410293089" w:history="1">
        <w:r w:rsidR="00E51804" w:rsidRPr="00633EFA">
          <w:rPr>
            <w:rStyle w:val="Hyperlink"/>
            <w:noProof/>
          </w:rPr>
          <w:t>TA Site Layout</w:t>
        </w:r>
        <w:r w:rsidR="00E51804">
          <w:rPr>
            <w:noProof/>
            <w:webHidden/>
          </w:rPr>
          <w:tab/>
        </w:r>
        <w:r w:rsidR="00E51804">
          <w:rPr>
            <w:noProof/>
            <w:webHidden/>
          </w:rPr>
          <w:fldChar w:fldCharType="begin"/>
        </w:r>
        <w:r w:rsidR="00E51804">
          <w:rPr>
            <w:noProof/>
            <w:webHidden/>
          </w:rPr>
          <w:instrText xml:space="preserve"> PAGEREF _Toc410293089 \h </w:instrText>
        </w:r>
        <w:r w:rsidR="00E51804">
          <w:rPr>
            <w:noProof/>
            <w:webHidden/>
          </w:rPr>
        </w:r>
        <w:r w:rsidR="00E51804">
          <w:rPr>
            <w:noProof/>
            <w:webHidden/>
          </w:rPr>
          <w:fldChar w:fldCharType="separate"/>
        </w:r>
        <w:r w:rsidR="00E51804">
          <w:rPr>
            <w:noProof/>
            <w:webHidden/>
          </w:rPr>
          <w:t>18</w:t>
        </w:r>
        <w:r w:rsidR="00E51804">
          <w:rPr>
            <w:noProof/>
            <w:webHidden/>
          </w:rPr>
          <w:fldChar w:fldCharType="end"/>
        </w:r>
      </w:hyperlink>
    </w:p>
    <w:p w14:paraId="08B35B84" w14:textId="77777777" w:rsidR="00E51804" w:rsidRDefault="007A5B41">
      <w:pPr>
        <w:pStyle w:val="TOC3"/>
        <w:tabs>
          <w:tab w:val="right" w:leader="dot" w:pos="9350"/>
        </w:tabs>
        <w:rPr>
          <w:rFonts w:asciiTheme="minorHAnsi" w:eastAsiaTheme="minorEastAsia" w:hAnsiTheme="minorHAnsi" w:cstheme="minorBidi"/>
          <w:noProof/>
        </w:rPr>
      </w:pPr>
      <w:hyperlink w:anchor="_Toc410293090" w:history="1">
        <w:r w:rsidR="00E51804" w:rsidRPr="00633EFA">
          <w:rPr>
            <w:rStyle w:val="Hyperlink"/>
            <w:noProof/>
          </w:rPr>
          <w:t>Recognizing the Difference between the TA Sites</w:t>
        </w:r>
        <w:r w:rsidR="00E51804">
          <w:rPr>
            <w:noProof/>
            <w:webHidden/>
          </w:rPr>
          <w:tab/>
        </w:r>
        <w:r w:rsidR="00E51804">
          <w:rPr>
            <w:noProof/>
            <w:webHidden/>
          </w:rPr>
          <w:fldChar w:fldCharType="begin"/>
        </w:r>
        <w:r w:rsidR="00E51804">
          <w:rPr>
            <w:noProof/>
            <w:webHidden/>
          </w:rPr>
          <w:instrText xml:space="preserve"> PAGEREF _Toc410293090 \h </w:instrText>
        </w:r>
        <w:r w:rsidR="00E51804">
          <w:rPr>
            <w:noProof/>
            <w:webHidden/>
          </w:rPr>
        </w:r>
        <w:r w:rsidR="00E51804">
          <w:rPr>
            <w:noProof/>
            <w:webHidden/>
          </w:rPr>
          <w:fldChar w:fldCharType="separate"/>
        </w:r>
        <w:r w:rsidR="00E51804">
          <w:rPr>
            <w:noProof/>
            <w:webHidden/>
          </w:rPr>
          <w:t>18</w:t>
        </w:r>
        <w:r w:rsidR="00E51804">
          <w:rPr>
            <w:noProof/>
            <w:webHidden/>
          </w:rPr>
          <w:fldChar w:fldCharType="end"/>
        </w:r>
      </w:hyperlink>
    </w:p>
    <w:p w14:paraId="63CA8D20" w14:textId="77777777" w:rsidR="00E51804" w:rsidRDefault="007A5B41">
      <w:pPr>
        <w:pStyle w:val="TOC3"/>
        <w:tabs>
          <w:tab w:val="right" w:leader="dot" w:pos="9350"/>
        </w:tabs>
        <w:rPr>
          <w:rFonts w:asciiTheme="minorHAnsi" w:eastAsiaTheme="minorEastAsia" w:hAnsiTheme="minorHAnsi" w:cstheme="minorBidi"/>
          <w:noProof/>
        </w:rPr>
      </w:pPr>
      <w:hyperlink w:anchor="_Toc410293091" w:history="1">
        <w:r w:rsidR="00E51804" w:rsidRPr="00633EFA">
          <w:rPr>
            <w:rStyle w:val="Hyperlink"/>
            <w:noProof/>
          </w:rPr>
          <w:t>TA Site Quick Reference</w:t>
        </w:r>
        <w:r w:rsidR="00E51804">
          <w:rPr>
            <w:noProof/>
            <w:webHidden/>
          </w:rPr>
          <w:tab/>
        </w:r>
        <w:r w:rsidR="00E51804">
          <w:rPr>
            <w:noProof/>
            <w:webHidden/>
          </w:rPr>
          <w:fldChar w:fldCharType="begin"/>
        </w:r>
        <w:r w:rsidR="00E51804">
          <w:rPr>
            <w:noProof/>
            <w:webHidden/>
          </w:rPr>
          <w:instrText xml:space="preserve"> PAGEREF _Toc410293091 \h </w:instrText>
        </w:r>
        <w:r w:rsidR="00E51804">
          <w:rPr>
            <w:noProof/>
            <w:webHidden/>
          </w:rPr>
        </w:r>
        <w:r w:rsidR="00E51804">
          <w:rPr>
            <w:noProof/>
            <w:webHidden/>
          </w:rPr>
          <w:fldChar w:fldCharType="separate"/>
        </w:r>
        <w:r w:rsidR="00E51804">
          <w:rPr>
            <w:noProof/>
            <w:webHidden/>
          </w:rPr>
          <w:t>20</w:t>
        </w:r>
        <w:r w:rsidR="00E51804">
          <w:rPr>
            <w:noProof/>
            <w:webHidden/>
          </w:rPr>
          <w:fldChar w:fldCharType="end"/>
        </w:r>
      </w:hyperlink>
    </w:p>
    <w:p w14:paraId="6C94EAFA" w14:textId="77777777" w:rsidR="00E51804" w:rsidRDefault="007A5B41">
      <w:pPr>
        <w:pStyle w:val="TOC3"/>
        <w:tabs>
          <w:tab w:val="right" w:leader="dot" w:pos="9350"/>
        </w:tabs>
        <w:rPr>
          <w:rFonts w:asciiTheme="minorHAnsi" w:eastAsiaTheme="minorEastAsia" w:hAnsiTheme="minorHAnsi" w:cstheme="minorBidi"/>
          <w:noProof/>
        </w:rPr>
      </w:pPr>
      <w:hyperlink w:anchor="_Toc410293092" w:history="1">
        <w:r w:rsidR="00E51804" w:rsidRPr="00633EFA">
          <w:rPr>
            <w:rStyle w:val="Hyperlink"/>
            <w:noProof/>
          </w:rPr>
          <w:t>Student Lookup: Quick Search and Advanced Search</w:t>
        </w:r>
        <w:r w:rsidR="00E51804">
          <w:rPr>
            <w:noProof/>
            <w:webHidden/>
          </w:rPr>
          <w:tab/>
        </w:r>
        <w:r w:rsidR="00E51804">
          <w:rPr>
            <w:noProof/>
            <w:webHidden/>
          </w:rPr>
          <w:fldChar w:fldCharType="begin"/>
        </w:r>
        <w:r w:rsidR="00E51804">
          <w:rPr>
            <w:noProof/>
            <w:webHidden/>
          </w:rPr>
          <w:instrText xml:space="preserve"> PAGEREF _Toc410293092 \h </w:instrText>
        </w:r>
        <w:r w:rsidR="00E51804">
          <w:rPr>
            <w:noProof/>
            <w:webHidden/>
          </w:rPr>
        </w:r>
        <w:r w:rsidR="00E51804">
          <w:rPr>
            <w:noProof/>
            <w:webHidden/>
          </w:rPr>
          <w:fldChar w:fldCharType="separate"/>
        </w:r>
        <w:r w:rsidR="00E51804">
          <w:rPr>
            <w:noProof/>
            <w:webHidden/>
          </w:rPr>
          <w:t>21</w:t>
        </w:r>
        <w:r w:rsidR="00E51804">
          <w:rPr>
            <w:noProof/>
            <w:webHidden/>
          </w:rPr>
          <w:fldChar w:fldCharType="end"/>
        </w:r>
      </w:hyperlink>
    </w:p>
    <w:p w14:paraId="2807574F" w14:textId="77777777" w:rsidR="00E51804" w:rsidRDefault="007A5B41">
      <w:pPr>
        <w:pStyle w:val="TOC3"/>
        <w:tabs>
          <w:tab w:val="right" w:leader="dot" w:pos="9350"/>
        </w:tabs>
        <w:rPr>
          <w:rFonts w:asciiTheme="minorHAnsi" w:eastAsiaTheme="minorEastAsia" w:hAnsiTheme="minorHAnsi" w:cstheme="minorBidi"/>
          <w:noProof/>
        </w:rPr>
      </w:pPr>
      <w:hyperlink w:anchor="_Toc410293093" w:history="1">
        <w:r w:rsidR="00E51804" w:rsidRPr="00633EFA">
          <w:rPr>
            <w:rStyle w:val="Hyperlink"/>
            <w:noProof/>
          </w:rPr>
          <w:t>Alert Messages</w:t>
        </w:r>
        <w:r w:rsidR="00E51804">
          <w:rPr>
            <w:noProof/>
            <w:webHidden/>
          </w:rPr>
          <w:tab/>
        </w:r>
        <w:r w:rsidR="00E51804">
          <w:rPr>
            <w:noProof/>
            <w:webHidden/>
          </w:rPr>
          <w:fldChar w:fldCharType="begin"/>
        </w:r>
        <w:r w:rsidR="00E51804">
          <w:rPr>
            <w:noProof/>
            <w:webHidden/>
          </w:rPr>
          <w:instrText xml:space="preserve"> PAGEREF _Toc410293093 \h </w:instrText>
        </w:r>
        <w:r w:rsidR="00E51804">
          <w:rPr>
            <w:noProof/>
            <w:webHidden/>
          </w:rPr>
        </w:r>
        <w:r w:rsidR="00E51804">
          <w:rPr>
            <w:noProof/>
            <w:webHidden/>
          </w:rPr>
          <w:fldChar w:fldCharType="separate"/>
        </w:r>
        <w:r w:rsidR="00E51804">
          <w:rPr>
            <w:noProof/>
            <w:webHidden/>
          </w:rPr>
          <w:t>22</w:t>
        </w:r>
        <w:r w:rsidR="00E51804">
          <w:rPr>
            <w:noProof/>
            <w:webHidden/>
          </w:rPr>
          <w:fldChar w:fldCharType="end"/>
        </w:r>
      </w:hyperlink>
    </w:p>
    <w:p w14:paraId="3CAD2720" w14:textId="77777777" w:rsidR="00E51804" w:rsidRDefault="007A5B41">
      <w:pPr>
        <w:pStyle w:val="TOC4"/>
        <w:tabs>
          <w:tab w:val="right" w:leader="dot" w:pos="9350"/>
        </w:tabs>
        <w:rPr>
          <w:rFonts w:asciiTheme="minorHAnsi" w:eastAsiaTheme="minorEastAsia" w:hAnsiTheme="minorHAnsi" w:cstheme="minorBidi"/>
          <w:noProof/>
        </w:rPr>
      </w:pPr>
      <w:hyperlink w:anchor="_Toc410293094" w:history="1">
        <w:r w:rsidR="00E51804" w:rsidRPr="00633EFA">
          <w:rPr>
            <w:rStyle w:val="Hyperlink"/>
            <w:noProof/>
          </w:rPr>
          <w:t>Viewing Past Alerts</w:t>
        </w:r>
        <w:r w:rsidR="00E51804">
          <w:rPr>
            <w:noProof/>
            <w:webHidden/>
          </w:rPr>
          <w:tab/>
        </w:r>
        <w:r w:rsidR="00E51804">
          <w:rPr>
            <w:noProof/>
            <w:webHidden/>
          </w:rPr>
          <w:fldChar w:fldCharType="begin"/>
        </w:r>
        <w:r w:rsidR="00E51804">
          <w:rPr>
            <w:noProof/>
            <w:webHidden/>
          </w:rPr>
          <w:instrText xml:space="preserve"> PAGEREF _Toc410293094 \h </w:instrText>
        </w:r>
        <w:r w:rsidR="00E51804">
          <w:rPr>
            <w:noProof/>
            <w:webHidden/>
          </w:rPr>
        </w:r>
        <w:r w:rsidR="00E51804">
          <w:rPr>
            <w:noProof/>
            <w:webHidden/>
          </w:rPr>
          <w:fldChar w:fldCharType="separate"/>
        </w:r>
        <w:r w:rsidR="00E51804">
          <w:rPr>
            <w:noProof/>
            <w:webHidden/>
          </w:rPr>
          <w:t>22</w:t>
        </w:r>
        <w:r w:rsidR="00E51804">
          <w:rPr>
            <w:noProof/>
            <w:webHidden/>
          </w:rPr>
          <w:fldChar w:fldCharType="end"/>
        </w:r>
      </w:hyperlink>
    </w:p>
    <w:p w14:paraId="59C2BDA8" w14:textId="77777777" w:rsidR="00E51804" w:rsidRDefault="007A5B41">
      <w:pPr>
        <w:pStyle w:val="TOC3"/>
        <w:tabs>
          <w:tab w:val="right" w:leader="dot" w:pos="9350"/>
        </w:tabs>
        <w:rPr>
          <w:rFonts w:asciiTheme="minorHAnsi" w:eastAsiaTheme="minorEastAsia" w:hAnsiTheme="minorHAnsi" w:cstheme="minorBidi"/>
          <w:noProof/>
        </w:rPr>
      </w:pPr>
      <w:hyperlink w:anchor="_Toc410293095" w:history="1">
        <w:r w:rsidR="00E51804" w:rsidRPr="00633EFA">
          <w:rPr>
            <w:rStyle w:val="Hyperlink"/>
            <w:noProof/>
          </w:rPr>
          <w:t>Printing Session Information</w:t>
        </w:r>
        <w:r w:rsidR="00E51804">
          <w:rPr>
            <w:noProof/>
            <w:webHidden/>
          </w:rPr>
          <w:tab/>
        </w:r>
        <w:r w:rsidR="00E51804">
          <w:rPr>
            <w:noProof/>
            <w:webHidden/>
          </w:rPr>
          <w:fldChar w:fldCharType="begin"/>
        </w:r>
        <w:r w:rsidR="00E51804">
          <w:rPr>
            <w:noProof/>
            <w:webHidden/>
          </w:rPr>
          <w:instrText xml:space="preserve"> PAGEREF _Toc410293095 \h </w:instrText>
        </w:r>
        <w:r w:rsidR="00E51804">
          <w:rPr>
            <w:noProof/>
            <w:webHidden/>
          </w:rPr>
        </w:r>
        <w:r w:rsidR="00E51804">
          <w:rPr>
            <w:noProof/>
            <w:webHidden/>
          </w:rPr>
          <w:fldChar w:fldCharType="separate"/>
        </w:r>
        <w:r w:rsidR="00E51804">
          <w:rPr>
            <w:noProof/>
            <w:webHidden/>
          </w:rPr>
          <w:t>22</w:t>
        </w:r>
        <w:r w:rsidR="00E51804">
          <w:rPr>
            <w:noProof/>
            <w:webHidden/>
          </w:rPr>
          <w:fldChar w:fldCharType="end"/>
        </w:r>
      </w:hyperlink>
    </w:p>
    <w:p w14:paraId="1EF2B75E" w14:textId="77777777" w:rsidR="00E51804" w:rsidRDefault="007A5B41">
      <w:pPr>
        <w:pStyle w:val="TOC1"/>
        <w:rPr>
          <w:rFonts w:asciiTheme="minorHAnsi" w:eastAsiaTheme="minorEastAsia" w:hAnsiTheme="minorHAnsi" w:cstheme="minorBidi"/>
          <w:b w:val="0"/>
          <w:sz w:val="22"/>
          <w:szCs w:val="22"/>
        </w:rPr>
      </w:pPr>
      <w:hyperlink w:anchor="_Toc410293096" w:history="1">
        <w:r w:rsidR="00E51804" w:rsidRPr="00633EFA">
          <w:rPr>
            <w:rStyle w:val="Hyperlink"/>
          </w:rPr>
          <w:t>Section IV. Administering Online Tests</w:t>
        </w:r>
        <w:r w:rsidR="00E51804">
          <w:rPr>
            <w:webHidden/>
          </w:rPr>
          <w:tab/>
        </w:r>
        <w:r w:rsidR="00E51804">
          <w:rPr>
            <w:webHidden/>
          </w:rPr>
          <w:fldChar w:fldCharType="begin"/>
        </w:r>
        <w:r w:rsidR="00E51804">
          <w:rPr>
            <w:webHidden/>
          </w:rPr>
          <w:instrText xml:space="preserve"> PAGEREF _Toc410293096 \h </w:instrText>
        </w:r>
        <w:r w:rsidR="00E51804">
          <w:rPr>
            <w:webHidden/>
          </w:rPr>
        </w:r>
        <w:r w:rsidR="00E51804">
          <w:rPr>
            <w:webHidden/>
          </w:rPr>
          <w:fldChar w:fldCharType="separate"/>
        </w:r>
        <w:r w:rsidR="00E51804">
          <w:rPr>
            <w:webHidden/>
          </w:rPr>
          <w:t>23</w:t>
        </w:r>
        <w:r w:rsidR="00E51804">
          <w:rPr>
            <w:webHidden/>
          </w:rPr>
          <w:fldChar w:fldCharType="end"/>
        </w:r>
      </w:hyperlink>
    </w:p>
    <w:p w14:paraId="607142C0" w14:textId="77777777" w:rsidR="00E51804" w:rsidRDefault="007A5B41">
      <w:pPr>
        <w:pStyle w:val="TOC2"/>
        <w:tabs>
          <w:tab w:val="right" w:leader="dot" w:pos="9350"/>
        </w:tabs>
        <w:rPr>
          <w:rFonts w:asciiTheme="minorHAnsi" w:eastAsiaTheme="minorEastAsia" w:hAnsiTheme="minorHAnsi" w:cstheme="minorBidi"/>
          <w:noProof/>
        </w:rPr>
      </w:pPr>
      <w:hyperlink w:anchor="_Toc410293097" w:history="1">
        <w:r w:rsidR="00E51804" w:rsidRPr="00633EFA">
          <w:rPr>
            <w:rStyle w:val="Hyperlink"/>
            <w:noProof/>
          </w:rPr>
          <w:t>Starting a Test Session</w:t>
        </w:r>
        <w:r w:rsidR="00E51804">
          <w:rPr>
            <w:noProof/>
            <w:webHidden/>
          </w:rPr>
          <w:tab/>
        </w:r>
        <w:r w:rsidR="00E51804">
          <w:rPr>
            <w:noProof/>
            <w:webHidden/>
          </w:rPr>
          <w:fldChar w:fldCharType="begin"/>
        </w:r>
        <w:r w:rsidR="00E51804">
          <w:rPr>
            <w:noProof/>
            <w:webHidden/>
          </w:rPr>
          <w:instrText xml:space="preserve"> PAGEREF _Toc410293097 \h </w:instrText>
        </w:r>
        <w:r w:rsidR="00E51804">
          <w:rPr>
            <w:noProof/>
            <w:webHidden/>
          </w:rPr>
        </w:r>
        <w:r w:rsidR="00E51804">
          <w:rPr>
            <w:noProof/>
            <w:webHidden/>
          </w:rPr>
          <w:fldChar w:fldCharType="separate"/>
        </w:r>
        <w:r w:rsidR="00E51804">
          <w:rPr>
            <w:noProof/>
            <w:webHidden/>
          </w:rPr>
          <w:t>23</w:t>
        </w:r>
        <w:r w:rsidR="00E51804">
          <w:rPr>
            <w:noProof/>
            <w:webHidden/>
          </w:rPr>
          <w:fldChar w:fldCharType="end"/>
        </w:r>
      </w:hyperlink>
    </w:p>
    <w:p w14:paraId="741AA307" w14:textId="77777777" w:rsidR="00E51804" w:rsidRDefault="007A5B41">
      <w:pPr>
        <w:pStyle w:val="TOC3"/>
        <w:tabs>
          <w:tab w:val="right" w:leader="dot" w:pos="9350"/>
        </w:tabs>
        <w:rPr>
          <w:rFonts w:asciiTheme="minorHAnsi" w:eastAsiaTheme="minorEastAsia" w:hAnsiTheme="minorHAnsi" w:cstheme="minorBidi"/>
          <w:noProof/>
        </w:rPr>
      </w:pPr>
      <w:hyperlink w:anchor="_Toc410293098" w:history="1">
        <w:r w:rsidR="00E51804" w:rsidRPr="00633EFA">
          <w:rPr>
            <w:rStyle w:val="Hyperlink"/>
            <w:noProof/>
          </w:rPr>
          <w:t>Selecting Tests to Include in the Test Session</w:t>
        </w:r>
        <w:r w:rsidR="00E51804">
          <w:rPr>
            <w:noProof/>
            <w:webHidden/>
          </w:rPr>
          <w:tab/>
        </w:r>
        <w:r w:rsidR="00E51804">
          <w:rPr>
            <w:noProof/>
            <w:webHidden/>
          </w:rPr>
          <w:fldChar w:fldCharType="begin"/>
        </w:r>
        <w:r w:rsidR="00E51804">
          <w:rPr>
            <w:noProof/>
            <w:webHidden/>
          </w:rPr>
          <w:instrText xml:space="preserve"> PAGEREF _Toc410293098 \h </w:instrText>
        </w:r>
        <w:r w:rsidR="00E51804">
          <w:rPr>
            <w:noProof/>
            <w:webHidden/>
          </w:rPr>
        </w:r>
        <w:r w:rsidR="00E51804">
          <w:rPr>
            <w:noProof/>
            <w:webHidden/>
          </w:rPr>
          <w:fldChar w:fldCharType="separate"/>
        </w:r>
        <w:r w:rsidR="00E51804">
          <w:rPr>
            <w:noProof/>
            <w:webHidden/>
          </w:rPr>
          <w:t>23</w:t>
        </w:r>
        <w:r w:rsidR="00E51804">
          <w:rPr>
            <w:noProof/>
            <w:webHidden/>
          </w:rPr>
          <w:fldChar w:fldCharType="end"/>
        </w:r>
      </w:hyperlink>
    </w:p>
    <w:p w14:paraId="3CED373C" w14:textId="77777777" w:rsidR="00E51804" w:rsidRDefault="007A5B41">
      <w:pPr>
        <w:pStyle w:val="TOC4"/>
        <w:tabs>
          <w:tab w:val="right" w:leader="dot" w:pos="9350"/>
        </w:tabs>
        <w:rPr>
          <w:rFonts w:asciiTheme="minorHAnsi" w:eastAsiaTheme="minorEastAsia" w:hAnsiTheme="minorHAnsi" w:cstheme="minorBidi"/>
          <w:noProof/>
        </w:rPr>
      </w:pPr>
      <w:hyperlink w:anchor="_Toc410293099" w:history="1">
        <w:r w:rsidR="00E51804" w:rsidRPr="00633EFA">
          <w:rPr>
            <w:rStyle w:val="Hyperlink"/>
            <w:noProof/>
          </w:rPr>
          <w:t>Starting a Test Session</w:t>
        </w:r>
        <w:r w:rsidR="00E51804">
          <w:rPr>
            <w:noProof/>
            <w:webHidden/>
          </w:rPr>
          <w:tab/>
        </w:r>
        <w:r w:rsidR="00E51804">
          <w:rPr>
            <w:noProof/>
            <w:webHidden/>
          </w:rPr>
          <w:fldChar w:fldCharType="begin"/>
        </w:r>
        <w:r w:rsidR="00E51804">
          <w:rPr>
            <w:noProof/>
            <w:webHidden/>
          </w:rPr>
          <w:instrText xml:space="preserve"> PAGEREF _Toc410293099 \h </w:instrText>
        </w:r>
        <w:r w:rsidR="00E51804">
          <w:rPr>
            <w:noProof/>
            <w:webHidden/>
          </w:rPr>
        </w:r>
        <w:r w:rsidR="00E51804">
          <w:rPr>
            <w:noProof/>
            <w:webHidden/>
          </w:rPr>
          <w:fldChar w:fldCharType="separate"/>
        </w:r>
        <w:r w:rsidR="00E51804">
          <w:rPr>
            <w:noProof/>
            <w:webHidden/>
          </w:rPr>
          <w:t>23</w:t>
        </w:r>
        <w:r w:rsidR="00E51804">
          <w:rPr>
            <w:noProof/>
            <w:webHidden/>
          </w:rPr>
          <w:fldChar w:fldCharType="end"/>
        </w:r>
      </w:hyperlink>
    </w:p>
    <w:p w14:paraId="736CBDA7" w14:textId="77777777" w:rsidR="00E51804" w:rsidRDefault="007A5B41">
      <w:pPr>
        <w:pStyle w:val="TOC4"/>
        <w:tabs>
          <w:tab w:val="right" w:leader="dot" w:pos="9350"/>
        </w:tabs>
        <w:rPr>
          <w:rFonts w:asciiTheme="minorHAnsi" w:eastAsiaTheme="minorEastAsia" w:hAnsiTheme="minorHAnsi" w:cstheme="minorBidi"/>
          <w:noProof/>
        </w:rPr>
      </w:pPr>
      <w:hyperlink w:anchor="_Toc410293100" w:history="1">
        <w:r w:rsidR="00E51804" w:rsidRPr="00633EFA">
          <w:rPr>
            <w:rStyle w:val="Hyperlink"/>
            <w:noProof/>
          </w:rPr>
          <w:t>Adding Tests to the Test Session</w:t>
        </w:r>
        <w:r w:rsidR="00E51804">
          <w:rPr>
            <w:noProof/>
            <w:webHidden/>
          </w:rPr>
          <w:tab/>
        </w:r>
        <w:r w:rsidR="00E51804">
          <w:rPr>
            <w:noProof/>
            <w:webHidden/>
          </w:rPr>
          <w:fldChar w:fldCharType="begin"/>
        </w:r>
        <w:r w:rsidR="00E51804">
          <w:rPr>
            <w:noProof/>
            <w:webHidden/>
          </w:rPr>
          <w:instrText xml:space="preserve"> PAGEREF _Toc410293100 \h </w:instrText>
        </w:r>
        <w:r w:rsidR="00E51804">
          <w:rPr>
            <w:noProof/>
            <w:webHidden/>
          </w:rPr>
        </w:r>
        <w:r w:rsidR="00E51804">
          <w:rPr>
            <w:noProof/>
            <w:webHidden/>
          </w:rPr>
          <w:fldChar w:fldCharType="separate"/>
        </w:r>
        <w:r w:rsidR="00E51804">
          <w:rPr>
            <w:noProof/>
            <w:webHidden/>
          </w:rPr>
          <w:t>24</w:t>
        </w:r>
        <w:r w:rsidR="00E51804">
          <w:rPr>
            <w:noProof/>
            <w:webHidden/>
          </w:rPr>
          <w:fldChar w:fldCharType="end"/>
        </w:r>
      </w:hyperlink>
    </w:p>
    <w:p w14:paraId="2DB4AD19" w14:textId="77777777" w:rsidR="00E51804" w:rsidRDefault="007A5B41">
      <w:pPr>
        <w:pStyle w:val="TOC2"/>
        <w:tabs>
          <w:tab w:val="right" w:leader="dot" w:pos="9350"/>
        </w:tabs>
        <w:rPr>
          <w:rFonts w:asciiTheme="minorHAnsi" w:eastAsiaTheme="minorEastAsia" w:hAnsiTheme="minorHAnsi" w:cstheme="minorBidi"/>
          <w:noProof/>
        </w:rPr>
      </w:pPr>
      <w:hyperlink w:anchor="_Toc410293101" w:history="1">
        <w:r w:rsidR="00E51804" w:rsidRPr="00633EFA">
          <w:rPr>
            <w:rStyle w:val="Hyperlink"/>
            <w:noProof/>
          </w:rPr>
          <w:t>Viewing Students’ Test Settings and Approving Students for Testing</w:t>
        </w:r>
        <w:r w:rsidR="00E51804">
          <w:rPr>
            <w:noProof/>
            <w:webHidden/>
          </w:rPr>
          <w:tab/>
        </w:r>
        <w:r w:rsidR="00E51804">
          <w:rPr>
            <w:noProof/>
            <w:webHidden/>
          </w:rPr>
          <w:fldChar w:fldCharType="begin"/>
        </w:r>
        <w:r w:rsidR="00E51804">
          <w:rPr>
            <w:noProof/>
            <w:webHidden/>
          </w:rPr>
          <w:instrText xml:space="preserve"> PAGEREF _Toc410293101 \h </w:instrText>
        </w:r>
        <w:r w:rsidR="00E51804">
          <w:rPr>
            <w:noProof/>
            <w:webHidden/>
          </w:rPr>
        </w:r>
        <w:r w:rsidR="00E51804">
          <w:rPr>
            <w:noProof/>
            <w:webHidden/>
          </w:rPr>
          <w:fldChar w:fldCharType="separate"/>
        </w:r>
        <w:r w:rsidR="00E51804">
          <w:rPr>
            <w:noProof/>
            <w:webHidden/>
          </w:rPr>
          <w:t>25</w:t>
        </w:r>
        <w:r w:rsidR="00E51804">
          <w:rPr>
            <w:noProof/>
            <w:webHidden/>
          </w:rPr>
          <w:fldChar w:fldCharType="end"/>
        </w:r>
      </w:hyperlink>
    </w:p>
    <w:p w14:paraId="0761749F" w14:textId="77777777" w:rsidR="00E51804" w:rsidRDefault="007A5B41">
      <w:pPr>
        <w:pStyle w:val="TOC3"/>
        <w:tabs>
          <w:tab w:val="right" w:leader="dot" w:pos="9350"/>
        </w:tabs>
        <w:rPr>
          <w:rFonts w:asciiTheme="minorHAnsi" w:eastAsiaTheme="minorEastAsia" w:hAnsiTheme="minorHAnsi" w:cstheme="minorBidi"/>
          <w:noProof/>
        </w:rPr>
      </w:pPr>
      <w:hyperlink w:anchor="_Toc410293102" w:history="1">
        <w:r w:rsidR="00E51804" w:rsidRPr="00633EFA">
          <w:rPr>
            <w:rStyle w:val="Hyperlink"/>
            <w:noProof/>
          </w:rPr>
          <w:t>Notification of Students Awaiting Approval (Approvals Preview)</w:t>
        </w:r>
        <w:r w:rsidR="00E51804">
          <w:rPr>
            <w:noProof/>
            <w:webHidden/>
          </w:rPr>
          <w:tab/>
        </w:r>
        <w:r w:rsidR="00E51804">
          <w:rPr>
            <w:noProof/>
            <w:webHidden/>
          </w:rPr>
          <w:fldChar w:fldCharType="begin"/>
        </w:r>
        <w:r w:rsidR="00E51804">
          <w:rPr>
            <w:noProof/>
            <w:webHidden/>
          </w:rPr>
          <w:instrText xml:space="preserve"> PAGEREF _Toc410293102 \h </w:instrText>
        </w:r>
        <w:r w:rsidR="00E51804">
          <w:rPr>
            <w:noProof/>
            <w:webHidden/>
          </w:rPr>
        </w:r>
        <w:r w:rsidR="00E51804">
          <w:rPr>
            <w:noProof/>
            <w:webHidden/>
          </w:rPr>
          <w:fldChar w:fldCharType="separate"/>
        </w:r>
        <w:r w:rsidR="00E51804">
          <w:rPr>
            <w:noProof/>
            <w:webHidden/>
          </w:rPr>
          <w:t>25</w:t>
        </w:r>
        <w:r w:rsidR="00E51804">
          <w:rPr>
            <w:noProof/>
            <w:webHidden/>
          </w:rPr>
          <w:fldChar w:fldCharType="end"/>
        </w:r>
      </w:hyperlink>
    </w:p>
    <w:p w14:paraId="40C3B7C0" w14:textId="77777777" w:rsidR="00E51804" w:rsidRDefault="007A5B41">
      <w:pPr>
        <w:pStyle w:val="TOC4"/>
        <w:tabs>
          <w:tab w:val="right" w:leader="dot" w:pos="9350"/>
        </w:tabs>
        <w:rPr>
          <w:rFonts w:asciiTheme="minorHAnsi" w:eastAsiaTheme="minorEastAsia" w:hAnsiTheme="minorHAnsi" w:cstheme="minorBidi"/>
          <w:noProof/>
        </w:rPr>
      </w:pPr>
      <w:hyperlink w:anchor="_Toc410293103" w:history="1">
        <w:r w:rsidR="00E51804" w:rsidRPr="00633EFA">
          <w:rPr>
            <w:rStyle w:val="Hyperlink"/>
            <w:noProof/>
          </w:rPr>
          <w:t>Viewing and Editing Students’ Test Settings</w:t>
        </w:r>
        <w:r w:rsidR="00E51804">
          <w:rPr>
            <w:noProof/>
            <w:webHidden/>
          </w:rPr>
          <w:tab/>
        </w:r>
        <w:r w:rsidR="00E51804">
          <w:rPr>
            <w:noProof/>
            <w:webHidden/>
          </w:rPr>
          <w:fldChar w:fldCharType="begin"/>
        </w:r>
        <w:r w:rsidR="00E51804">
          <w:rPr>
            <w:noProof/>
            <w:webHidden/>
          </w:rPr>
          <w:instrText xml:space="preserve"> PAGEREF _Toc410293103 \h </w:instrText>
        </w:r>
        <w:r w:rsidR="00E51804">
          <w:rPr>
            <w:noProof/>
            <w:webHidden/>
          </w:rPr>
        </w:r>
        <w:r w:rsidR="00E51804">
          <w:rPr>
            <w:noProof/>
            <w:webHidden/>
          </w:rPr>
          <w:fldChar w:fldCharType="separate"/>
        </w:r>
        <w:r w:rsidR="00E51804">
          <w:rPr>
            <w:noProof/>
            <w:webHidden/>
          </w:rPr>
          <w:t>25</w:t>
        </w:r>
        <w:r w:rsidR="00E51804">
          <w:rPr>
            <w:noProof/>
            <w:webHidden/>
          </w:rPr>
          <w:fldChar w:fldCharType="end"/>
        </w:r>
      </w:hyperlink>
    </w:p>
    <w:p w14:paraId="2F6D1F3C" w14:textId="77777777" w:rsidR="00E51804" w:rsidRDefault="007A5B41">
      <w:pPr>
        <w:pStyle w:val="TOC4"/>
        <w:tabs>
          <w:tab w:val="right" w:leader="dot" w:pos="9350"/>
        </w:tabs>
        <w:rPr>
          <w:rFonts w:asciiTheme="minorHAnsi" w:eastAsiaTheme="minorEastAsia" w:hAnsiTheme="minorHAnsi" w:cstheme="minorBidi"/>
          <w:noProof/>
        </w:rPr>
      </w:pPr>
      <w:hyperlink w:anchor="_Toc410293104" w:history="1">
        <w:r w:rsidR="00E51804" w:rsidRPr="00633EFA">
          <w:rPr>
            <w:rStyle w:val="Hyperlink"/>
            <w:noProof/>
          </w:rPr>
          <w:t>Approving Students for Testing</w:t>
        </w:r>
        <w:r w:rsidR="00E51804">
          <w:rPr>
            <w:noProof/>
            <w:webHidden/>
          </w:rPr>
          <w:tab/>
        </w:r>
        <w:r w:rsidR="00E51804">
          <w:rPr>
            <w:noProof/>
            <w:webHidden/>
          </w:rPr>
          <w:fldChar w:fldCharType="begin"/>
        </w:r>
        <w:r w:rsidR="00E51804">
          <w:rPr>
            <w:noProof/>
            <w:webHidden/>
          </w:rPr>
          <w:instrText xml:space="preserve"> PAGEREF _Toc410293104 \h </w:instrText>
        </w:r>
        <w:r w:rsidR="00E51804">
          <w:rPr>
            <w:noProof/>
            <w:webHidden/>
          </w:rPr>
        </w:r>
        <w:r w:rsidR="00E51804">
          <w:rPr>
            <w:noProof/>
            <w:webHidden/>
          </w:rPr>
          <w:fldChar w:fldCharType="separate"/>
        </w:r>
        <w:r w:rsidR="00E51804">
          <w:rPr>
            <w:noProof/>
            <w:webHidden/>
          </w:rPr>
          <w:t>28</w:t>
        </w:r>
        <w:r w:rsidR="00E51804">
          <w:rPr>
            <w:noProof/>
            <w:webHidden/>
          </w:rPr>
          <w:fldChar w:fldCharType="end"/>
        </w:r>
      </w:hyperlink>
    </w:p>
    <w:p w14:paraId="08541C83" w14:textId="77777777" w:rsidR="00E51804" w:rsidRDefault="007A5B41">
      <w:pPr>
        <w:pStyle w:val="TOC4"/>
        <w:tabs>
          <w:tab w:val="right" w:leader="dot" w:pos="9350"/>
        </w:tabs>
        <w:rPr>
          <w:rFonts w:asciiTheme="minorHAnsi" w:eastAsiaTheme="minorEastAsia" w:hAnsiTheme="minorHAnsi" w:cstheme="minorBidi"/>
          <w:noProof/>
        </w:rPr>
      </w:pPr>
      <w:hyperlink w:anchor="_Toc410293105" w:history="1">
        <w:r w:rsidR="00E51804" w:rsidRPr="00633EFA">
          <w:rPr>
            <w:rStyle w:val="Hyperlink"/>
            <w:noProof/>
          </w:rPr>
          <w:t>Denying Students Entry to the Test Session</w:t>
        </w:r>
        <w:r w:rsidR="00E51804">
          <w:rPr>
            <w:noProof/>
            <w:webHidden/>
          </w:rPr>
          <w:tab/>
        </w:r>
        <w:r w:rsidR="00E51804">
          <w:rPr>
            <w:noProof/>
            <w:webHidden/>
          </w:rPr>
          <w:fldChar w:fldCharType="begin"/>
        </w:r>
        <w:r w:rsidR="00E51804">
          <w:rPr>
            <w:noProof/>
            <w:webHidden/>
          </w:rPr>
          <w:instrText xml:space="preserve"> PAGEREF _Toc410293105 \h </w:instrText>
        </w:r>
        <w:r w:rsidR="00E51804">
          <w:rPr>
            <w:noProof/>
            <w:webHidden/>
          </w:rPr>
        </w:r>
        <w:r w:rsidR="00E51804">
          <w:rPr>
            <w:noProof/>
            <w:webHidden/>
          </w:rPr>
          <w:fldChar w:fldCharType="separate"/>
        </w:r>
        <w:r w:rsidR="00E51804">
          <w:rPr>
            <w:noProof/>
            <w:webHidden/>
          </w:rPr>
          <w:t>29</w:t>
        </w:r>
        <w:r w:rsidR="00E51804">
          <w:rPr>
            <w:noProof/>
            <w:webHidden/>
          </w:rPr>
          <w:fldChar w:fldCharType="end"/>
        </w:r>
      </w:hyperlink>
    </w:p>
    <w:p w14:paraId="1DD68DA8" w14:textId="77777777" w:rsidR="00E51804" w:rsidRDefault="007A5B41">
      <w:pPr>
        <w:pStyle w:val="TOC2"/>
        <w:tabs>
          <w:tab w:val="right" w:leader="dot" w:pos="9350"/>
        </w:tabs>
        <w:rPr>
          <w:rFonts w:asciiTheme="minorHAnsi" w:eastAsiaTheme="minorEastAsia" w:hAnsiTheme="minorHAnsi" w:cstheme="minorBidi"/>
          <w:noProof/>
        </w:rPr>
      </w:pPr>
      <w:hyperlink w:anchor="_Toc410293106" w:history="1">
        <w:r w:rsidR="00E51804" w:rsidRPr="00633EFA">
          <w:rPr>
            <w:rStyle w:val="Hyperlink"/>
            <w:noProof/>
          </w:rPr>
          <w:t>About Student Test Settings</w:t>
        </w:r>
        <w:r w:rsidR="00E51804">
          <w:rPr>
            <w:noProof/>
            <w:webHidden/>
          </w:rPr>
          <w:tab/>
        </w:r>
        <w:r w:rsidR="00E51804">
          <w:rPr>
            <w:noProof/>
            <w:webHidden/>
          </w:rPr>
          <w:fldChar w:fldCharType="begin"/>
        </w:r>
        <w:r w:rsidR="00E51804">
          <w:rPr>
            <w:noProof/>
            <w:webHidden/>
          </w:rPr>
          <w:instrText xml:space="preserve"> PAGEREF _Toc410293106 \h </w:instrText>
        </w:r>
        <w:r w:rsidR="00E51804">
          <w:rPr>
            <w:noProof/>
            <w:webHidden/>
          </w:rPr>
        </w:r>
        <w:r w:rsidR="00E51804">
          <w:rPr>
            <w:noProof/>
            <w:webHidden/>
          </w:rPr>
          <w:fldChar w:fldCharType="separate"/>
        </w:r>
        <w:r w:rsidR="00E51804">
          <w:rPr>
            <w:noProof/>
            <w:webHidden/>
          </w:rPr>
          <w:t>30</w:t>
        </w:r>
        <w:r w:rsidR="00E51804">
          <w:rPr>
            <w:noProof/>
            <w:webHidden/>
          </w:rPr>
          <w:fldChar w:fldCharType="end"/>
        </w:r>
      </w:hyperlink>
    </w:p>
    <w:p w14:paraId="4B05251F" w14:textId="77777777" w:rsidR="00E51804" w:rsidRDefault="007A5B41">
      <w:pPr>
        <w:pStyle w:val="TOC2"/>
        <w:tabs>
          <w:tab w:val="right" w:leader="dot" w:pos="9350"/>
        </w:tabs>
        <w:rPr>
          <w:rFonts w:asciiTheme="minorHAnsi" w:eastAsiaTheme="minorEastAsia" w:hAnsiTheme="minorHAnsi" w:cstheme="minorBidi"/>
          <w:noProof/>
        </w:rPr>
      </w:pPr>
      <w:hyperlink w:anchor="_Toc410293107" w:history="1">
        <w:r w:rsidR="00E51804" w:rsidRPr="00633EFA">
          <w:rPr>
            <w:rStyle w:val="Hyperlink"/>
            <w:noProof/>
          </w:rPr>
          <w:t>Monitoring Students’ Testing Progress</w:t>
        </w:r>
        <w:r w:rsidR="00E51804">
          <w:rPr>
            <w:noProof/>
            <w:webHidden/>
          </w:rPr>
          <w:tab/>
        </w:r>
        <w:r w:rsidR="00E51804">
          <w:rPr>
            <w:noProof/>
            <w:webHidden/>
          </w:rPr>
          <w:fldChar w:fldCharType="begin"/>
        </w:r>
        <w:r w:rsidR="00E51804">
          <w:rPr>
            <w:noProof/>
            <w:webHidden/>
          </w:rPr>
          <w:instrText xml:space="preserve"> PAGEREF _Toc410293107 \h </w:instrText>
        </w:r>
        <w:r w:rsidR="00E51804">
          <w:rPr>
            <w:noProof/>
            <w:webHidden/>
          </w:rPr>
        </w:r>
        <w:r w:rsidR="00E51804">
          <w:rPr>
            <w:noProof/>
            <w:webHidden/>
          </w:rPr>
          <w:fldChar w:fldCharType="separate"/>
        </w:r>
        <w:r w:rsidR="00E51804">
          <w:rPr>
            <w:noProof/>
            <w:webHidden/>
          </w:rPr>
          <w:t>32</w:t>
        </w:r>
        <w:r w:rsidR="00E51804">
          <w:rPr>
            <w:noProof/>
            <w:webHidden/>
          </w:rPr>
          <w:fldChar w:fldCharType="end"/>
        </w:r>
      </w:hyperlink>
    </w:p>
    <w:p w14:paraId="1F6DEDDB" w14:textId="77777777" w:rsidR="00E51804" w:rsidRDefault="007A5B41">
      <w:pPr>
        <w:pStyle w:val="TOC3"/>
        <w:tabs>
          <w:tab w:val="right" w:leader="dot" w:pos="9350"/>
        </w:tabs>
        <w:rPr>
          <w:rFonts w:asciiTheme="minorHAnsi" w:eastAsiaTheme="minorEastAsia" w:hAnsiTheme="minorHAnsi" w:cstheme="minorBidi"/>
          <w:noProof/>
        </w:rPr>
      </w:pPr>
      <w:hyperlink w:anchor="_Toc410293108" w:history="1">
        <w:r w:rsidR="00E51804" w:rsidRPr="00633EFA">
          <w:rPr>
            <w:rStyle w:val="Hyperlink"/>
            <w:noProof/>
          </w:rPr>
          <w:t>Student Statuses During Testing</w:t>
        </w:r>
        <w:r w:rsidR="00E51804">
          <w:rPr>
            <w:noProof/>
            <w:webHidden/>
          </w:rPr>
          <w:tab/>
        </w:r>
        <w:r w:rsidR="00E51804">
          <w:rPr>
            <w:noProof/>
            <w:webHidden/>
          </w:rPr>
          <w:fldChar w:fldCharType="begin"/>
        </w:r>
        <w:r w:rsidR="00E51804">
          <w:rPr>
            <w:noProof/>
            <w:webHidden/>
          </w:rPr>
          <w:instrText xml:space="preserve"> PAGEREF _Toc410293108 \h </w:instrText>
        </w:r>
        <w:r w:rsidR="00E51804">
          <w:rPr>
            <w:noProof/>
            <w:webHidden/>
          </w:rPr>
        </w:r>
        <w:r w:rsidR="00E51804">
          <w:rPr>
            <w:noProof/>
            <w:webHidden/>
          </w:rPr>
          <w:fldChar w:fldCharType="separate"/>
        </w:r>
        <w:r w:rsidR="00E51804">
          <w:rPr>
            <w:noProof/>
            <w:webHidden/>
          </w:rPr>
          <w:t>33</w:t>
        </w:r>
        <w:r w:rsidR="00E51804">
          <w:rPr>
            <w:noProof/>
            <w:webHidden/>
          </w:rPr>
          <w:fldChar w:fldCharType="end"/>
        </w:r>
      </w:hyperlink>
    </w:p>
    <w:p w14:paraId="574AAAFF" w14:textId="77777777" w:rsidR="00E51804" w:rsidRDefault="007A5B41">
      <w:pPr>
        <w:pStyle w:val="TOC3"/>
        <w:tabs>
          <w:tab w:val="right" w:leader="dot" w:pos="9350"/>
        </w:tabs>
        <w:rPr>
          <w:rFonts w:asciiTheme="minorHAnsi" w:eastAsiaTheme="minorEastAsia" w:hAnsiTheme="minorHAnsi" w:cstheme="minorBidi"/>
          <w:noProof/>
        </w:rPr>
      </w:pPr>
      <w:hyperlink w:anchor="_Toc410293109" w:history="1">
        <w:r w:rsidR="00E51804" w:rsidRPr="00633EFA">
          <w:rPr>
            <w:rStyle w:val="Hyperlink"/>
            <w:noProof/>
          </w:rPr>
          <w:t>Pausing a Student’s Test</w:t>
        </w:r>
        <w:r w:rsidR="00E51804">
          <w:rPr>
            <w:noProof/>
            <w:webHidden/>
          </w:rPr>
          <w:tab/>
        </w:r>
        <w:r w:rsidR="00E51804">
          <w:rPr>
            <w:noProof/>
            <w:webHidden/>
          </w:rPr>
          <w:fldChar w:fldCharType="begin"/>
        </w:r>
        <w:r w:rsidR="00E51804">
          <w:rPr>
            <w:noProof/>
            <w:webHidden/>
          </w:rPr>
          <w:instrText xml:space="preserve"> PAGEREF _Toc410293109 \h </w:instrText>
        </w:r>
        <w:r w:rsidR="00E51804">
          <w:rPr>
            <w:noProof/>
            <w:webHidden/>
          </w:rPr>
        </w:r>
        <w:r w:rsidR="00E51804">
          <w:rPr>
            <w:noProof/>
            <w:webHidden/>
          </w:rPr>
          <w:fldChar w:fldCharType="separate"/>
        </w:r>
        <w:r w:rsidR="00E51804">
          <w:rPr>
            <w:noProof/>
            <w:webHidden/>
          </w:rPr>
          <w:t>35</w:t>
        </w:r>
        <w:r w:rsidR="00E51804">
          <w:rPr>
            <w:noProof/>
            <w:webHidden/>
          </w:rPr>
          <w:fldChar w:fldCharType="end"/>
        </w:r>
      </w:hyperlink>
    </w:p>
    <w:p w14:paraId="668EDA91" w14:textId="77777777" w:rsidR="00E51804" w:rsidRDefault="007A5B41">
      <w:pPr>
        <w:pStyle w:val="TOC2"/>
        <w:tabs>
          <w:tab w:val="right" w:leader="dot" w:pos="9350"/>
        </w:tabs>
        <w:rPr>
          <w:rFonts w:asciiTheme="minorHAnsi" w:eastAsiaTheme="minorEastAsia" w:hAnsiTheme="minorHAnsi" w:cstheme="minorBidi"/>
          <w:noProof/>
        </w:rPr>
      </w:pPr>
      <w:hyperlink w:anchor="_Toc410293110" w:history="1">
        <w:r w:rsidR="00E51804" w:rsidRPr="00633EFA">
          <w:rPr>
            <w:rStyle w:val="Hyperlink"/>
            <w:noProof/>
          </w:rPr>
          <w:t>Stopping a Test Session and Logging Out</w:t>
        </w:r>
        <w:r w:rsidR="00E51804">
          <w:rPr>
            <w:noProof/>
            <w:webHidden/>
          </w:rPr>
          <w:tab/>
        </w:r>
        <w:r w:rsidR="00E51804">
          <w:rPr>
            <w:noProof/>
            <w:webHidden/>
          </w:rPr>
          <w:fldChar w:fldCharType="begin"/>
        </w:r>
        <w:r w:rsidR="00E51804">
          <w:rPr>
            <w:noProof/>
            <w:webHidden/>
          </w:rPr>
          <w:instrText xml:space="preserve"> PAGEREF _Toc410293110 \h </w:instrText>
        </w:r>
        <w:r w:rsidR="00E51804">
          <w:rPr>
            <w:noProof/>
            <w:webHidden/>
          </w:rPr>
        </w:r>
        <w:r w:rsidR="00E51804">
          <w:rPr>
            <w:noProof/>
            <w:webHidden/>
          </w:rPr>
          <w:fldChar w:fldCharType="separate"/>
        </w:r>
        <w:r w:rsidR="00E51804">
          <w:rPr>
            <w:noProof/>
            <w:webHidden/>
          </w:rPr>
          <w:t>36</w:t>
        </w:r>
        <w:r w:rsidR="00E51804">
          <w:rPr>
            <w:noProof/>
            <w:webHidden/>
          </w:rPr>
          <w:fldChar w:fldCharType="end"/>
        </w:r>
      </w:hyperlink>
    </w:p>
    <w:p w14:paraId="1163D607" w14:textId="77777777" w:rsidR="00E51804" w:rsidRDefault="007A5B41">
      <w:pPr>
        <w:pStyle w:val="TOC3"/>
        <w:tabs>
          <w:tab w:val="right" w:leader="dot" w:pos="9350"/>
        </w:tabs>
        <w:rPr>
          <w:rFonts w:asciiTheme="minorHAnsi" w:eastAsiaTheme="minorEastAsia" w:hAnsiTheme="minorHAnsi" w:cstheme="minorBidi"/>
          <w:noProof/>
        </w:rPr>
      </w:pPr>
      <w:hyperlink w:anchor="_Toc410293111" w:history="1">
        <w:r w:rsidR="00E51804" w:rsidRPr="00633EFA">
          <w:rPr>
            <w:rStyle w:val="Hyperlink"/>
            <w:noProof/>
          </w:rPr>
          <w:t>Stopping the Test Session</w:t>
        </w:r>
        <w:r w:rsidR="00E51804">
          <w:rPr>
            <w:noProof/>
            <w:webHidden/>
          </w:rPr>
          <w:tab/>
        </w:r>
        <w:r w:rsidR="00E51804">
          <w:rPr>
            <w:noProof/>
            <w:webHidden/>
          </w:rPr>
          <w:fldChar w:fldCharType="begin"/>
        </w:r>
        <w:r w:rsidR="00E51804">
          <w:rPr>
            <w:noProof/>
            <w:webHidden/>
          </w:rPr>
          <w:instrText xml:space="preserve"> PAGEREF _Toc410293111 \h </w:instrText>
        </w:r>
        <w:r w:rsidR="00E51804">
          <w:rPr>
            <w:noProof/>
            <w:webHidden/>
          </w:rPr>
        </w:r>
        <w:r w:rsidR="00E51804">
          <w:rPr>
            <w:noProof/>
            <w:webHidden/>
          </w:rPr>
          <w:fldChar w:fldCharType="separate"/>
        </w:r>
        <w:r w:rsidR="00E51804">
          <w:rPr>
            <w:noProof/>
            <w:webHidden/>
          </w:rPr>
          <w:t>36</w:t>
        </w:r>
        <w:r w:rsidR="00E51804">
          <w:rPr>
            <w:noProof/>
            <w:webHidden/>
          </w:rPr>
          <w:fldChar w:fldCharType="end"/>
        </w:r>
      </w:hyperlink>
    </w:p>
    <w:p w14:paraId="3E168CDB" w14:textId="77777777" w:rsidR="00E51804" w:rsidRDefault="007A5B41">
      <w:pPr>
        <w:pStyle w:val="TOC3"/>
        <w:tabs>
          <w:tab w:val="right" w:leader="dot" w:pos="9350"/>
        </w:tabs>
        <w:rPr>
          <w:rFonts w:asciiTheme="minorHAnsi" w:eastAsiaTheme="minorEastAsia" w:hAnsiTheme="minorHAnsi" w:cstheme="minorBidi"/>
          <w:noProof/>
        </w:rPr>
      </w:pPr>
      <w:hyperlink w:anchor="_Toc410293112" w:history="1">
        <w:r w:rsidR="00E51804" w:rsidRPr="00633EFA">
          <w:rPr>
            <w:rStyle w:val="Hyperlink"/>
            <w:noProof/>
          </w:rPr>
          <w:t>Exiting or Logging Out of the TA Interface</w:t>
        </w:r>
        <w:r w:rsidR="00E51804">
          <w:rPr>
            <w:noProof/>
            <w:webHidden/>
          </w:rPr>
          <w:tab/>
        </w:r>
        <w:r w:rsidR="00E51804">
          <w:rPr>
            <w:noProof/>
            <w:webHidden/>
          </w:rPr>
          <w:fldChar w:fldCharType="begin"/>
        </w:r>
        <w:r w:rsidR="00E51804">
          <w:rPr>
            <w:noProof/>
            <w:webHidden/>
          </w:rPr>
          <w:instrText xml:space="preserve"> PAGEREF _Toc410293112 \h </w:instrText>
        </w:r>
        <w:r w:rsidR="00E51804">
          <w:rPr>
            <w:noProof/>
            <w:webHidden/>
          </w:rPr>
        </w:r>
        <w:r w:rsidR="00E51804">
          <w:rPr>
            <w:noProof/>
            <w:webHidden/>
          </w:rPr>
          <w:fldChar w:fldCharType="separate"/>
        </w:r>
        <w:r w:rsidR="00E51804">
          <w:rPr>
            <w:noProof/>
            <w:webHidden/>
          </w:rPr>
          <w:t>36</w:t>
        </w:r>
        <w:r w:rsidR="00E51804">
          <w:rPr>
            <w:noProof/>
            <w:webHidden/>
          </w:rPr>
          <w:fldChar w:fldCharType="end"/>
        </w:r>
      </w:hyperlink>
    </w:p>
    <w:p w14:paraId="02267DE3" w14:textId="77777777" w:rsidR="00E51804" w:rsidRDefault="007A5B41">
      <w:pPr>
        <w:pStyle w:val="TOC4"/>
        <w:tabs>
          <w:tab w:val="right" w:leader="dot" w:pos="9350"/>
        </w:tabs>
        <w:rPr>
          <w:rFonts w:asciiTheme="minorHAnsi" w:eastAsiaTheme="minorEastAsia" w:hAnsiTheme="minorHAnsi" w:cstheme="minorBidi"/>
          <w:noProof/>
        </w:rPr>
      </w:pPr>
      <w:hyperlink w:anchor="_Toc410293113" w:history="1">
        <w:r w:rsidR="00E51804" w:rsidRPr="00633EFA">
          <w:rPr>
            <w:rStyle w:val="Hyperlink"/>
            <w:noProof/>
          </w:rPr>
          <w:t>Closing the Browser/Unintentional Exit</w:t>
        </w:r>
        <w:r w:rsidR="00E51804">
          <w:rPr>
            <w:noProof/>
            <w:webHidden/>
          </w:rPr>
          <w:tab/>
        </w:r>
        <w:r w:rsidR="00E51804">
          <w:rPr>
            <w:noProof/>
            <w:webHidden/>
          </w:rPr>
          <w:fldChar w:fldCharType="begin"/>
        </w:r>
        <w:r w:rsidR="00E51804">
          <w:rPr>
            <w:noProof/>
            <w:webHidden/>
          </w:rPr>
          <w:instrText xml:space="preserve"> PAGEREF _Toc410293113 \h </w:instrText>
        </w:r>
        <w:r w:rsidR="00E51804">
          <w:rPr>
            <w:noProof/>
            <w:webHidden/>
          </w:rPr>
        </w:r>
        <w:r w:rsidR="00E51804">
          <w:rPr>
            <w:noProof/>
            <w:webHidden/>
          </w:rPr>
          <w:fldChar w:fldCharType="separate"/>
        </w:r>
        <w:r w:rsidR="00E51804">
          <w:rPr>
            <w:noProof/>
            <w:webHidden/>
          </w:rPr>
          <w:t>36</w:t>
        </w:r>
        <w:r w:rsidR="00E51804">
          <w:rPr>
            <w:noProof/>
            <w:webHidden/>
          </w:rPr>
          <w:fldChar w:fldCharType="end"/>
        </w:r>
      </w:hyperlink>
    </w:p>
    <w:p w14:paraId="19B81627" w14:textId="77777777" w:rsidR="00E51804" w:rsidRDefault="007A5B41">
      <w:pPr>
        <w:pStyle w:val="TOC4"/>
        <w:tabs>
          <w:tab w:val="right" w:leader="dot" w:pos="9350"/>
        </w:tabs>
        <w:rPr>
          <w:rFonts w:asciiTheme="minorHAnsi" w:eastAsiaTheme="minorEastAsia" w:hAnsiTheme="minorHAnsi" w:cstheme="minorBidi"/>
          <w:noProof/>
        </w:rPr>
      </w:pPr>
      <w:hyperlink w:anchor="_Toc410293114" w:history="1">
        <w:r w:rsidR="00E51804" w:rsidRPr="00633EFA">
          <w:rPr>
            <w:rStyle w:val="Hyperlink"/>
            <w:noProof/>
          </w:rPr>
          <w:t>Test Session Timeout/Automatic Logout</w:t>
        </w:r>
        <w:r w:rsidR="00E51804">
          <w:rPr>
            <w:noProof/>
            <w:webHidden/>
          </w:rPr>
          <w:tab/>
        </w:r>
        <w:r w:rsidR="00E51804">
          <w:rPr>
            <w:noProof/>
            <w:webHidden/>
          </w:rPr>
          <w:fldChar w:fldCharType="begin"/>
        </w:r>
        <w:r w:rsidR="00E51804">
          <w:rPr>
            <w:noProof/>
            <w:webHidden/>
          </w:rPr>
          <w:instrText xml:space="preserve"> PAGEREF _Toc410293114 \h </w:instrText>
        </w:r>
        <w:r w:rsidR="00E51804">
          <w:rPr>
            <w:noProof/>
            <w:webHidden/>
          </w:rPr>
        </w:r>
        <w:r w:rsidR="00E51804">
          <w:rPr>
            <w:noProof/>
            <w:webHidden/>
          </w:rPr>
          <w:fldChar w:fldCharType="separate"/>
        </w:r>
        <w:r w:rsidR="00E51804">
          <w:rPr>
            <w:noProof/>
            <w:webHidden/>
          </w:rPr>
          <w:t>37</w:t>
        </w:r>
        <w:r w:rsidR="00E51804">
          <w:rPr>
            <w:noProof/>
            <w:webHidden/>
          </w:rPr>
          <w:fldChar w:fldCharType="end"/>
        </w:r>
      </w:hyperlink>
    </w:p>
    <w:p w14:paraId="4636A1D9" w14:textId="77777777" w:rsidR="00E51804" w:rsidRDefault="007A5B41">
      <w:pPr>
        <w:pStyle w:val="TOC4"/>
        <w:tabs>
          <w:tab w:val="right" w:leader="dot" w:pos="9350"/>
        </w:tabs>
        <w:rPr>
          <w:rFonts w:asciiTheme="minorHAnsi" w:eastAsiaTheme="minorEastAsia" w:hAnsiTheme="minorHAnsi" w:cstheme="minorBidi"/>
          <w:noProof/>
        </w:rPr>
      </w:pPr>
      <w:hyperlink w:anchor="_Toc410293115" w:history="1">
        <w:r w:rsidR="00E51804" w:rsidRPr="00633EFA">
          <w:rPr>
            <w:rStyle w:val="Hyperlink"/>
            <w:noProof/>
          </w:rPr>
          <w:t>Logging Out</w:t>
        </w:r>
        <w:r w:rsidR="00E51804">
          <w:rPr>
            <w:noProof/>
            <w:webHidden/>
          </w:rPr>
          <w:tab/>
        </w:r>
        <w:r w:rsidR="00E51804">
          <w:rPr>
            <w:noProof/>
            <w:webHidden/>
          </w:rPr>
          <w:fldChar w:fldCharType="begin"/>
        </w:r>
        <w:r w:rsidR="00E51804">
          <w:rPr>
            <w:noProof/>
            <w:webHidden/>
          </w:rPr>
          <w:instrText xml:space="preserve"> PAGEREF _Toc410293115 \h </w:instrText>
        </w:r>
        <w:r w:rsidR="00E51804">
          <w:rPr>
            <w:noProof/>
            <w:webHidden/>
          </w:rPr>
        </w:r>
        <w:r w:rsidR="00E51804">
          <w:rPr>
            <w:noProof/>
            <w:webHidden/>
          </w:rPr>
          <w:fldChar w:fldCharType="separate"/>
        </w:r>
        <w:r w:rsidR="00E51804">
          <w:rPr>
            <w:noProof/>
            <w:webHidden/>
          </w:rPr>
          <w:t>37</w:t>
        </w:r>
        <w:r w:rsidR="00E51804">
          <w:rPr>
            <w:noProof/>
            <w:webHidden/>
          </w:rPr>
          <w:fldChar w:fldCharType="end"/>
        </w:r>
      </w:hyperlink>
    </w:p>
    <w:p w14:paraId="38EBDDD8" w14:textId="77777777" w:rsidR="00E51804" w:rsidRDefault="007A5B41">
      <w:pPr>
        <w:pStyle w:val="TOC1"/>
        <w:rPr>
          <w:rFonts w:asciiTheme="minorHAnsi" w:eastAsiaTheme="minorEastAsia" w:hAnsiTheme="minorHAnsi" w:cstheme="minorBidi"/>
          <w:b w:val="0"/>
          <w:sz w:val="22"/>
          <w:szCs w:val="22"/>
        </w:rPr>
      </w:pPr>
      <w:hyperlink w:anchor="_Toc410293116" w:history="1">
        <w:r w:rsidR="00E51804" w:rsidRPr="00633EFA">
          <w:rPr>
            <w:rStyle w:val="Hyperlink"/>
          </w:rPr>
          <w:t>Section V. Understanding the Student Testing Site</w:t>
        </w:r>
        <w:r w:rsidR="00E51804">
          <w:rPr>
            <w:webHidden/>
          </w:rPr>
          <w:tab/>
        </w:r>
        <w:r w:rsidR="00E51804">
          <w:rPr>
            <w:webHidden/>
          </w:rPr>
          <w:fldChar w:fldCharType="begin"/>
        </w:r>
        <w:r w:rsidR="00E51804">
          <w:rPr>
            <w:webHidden/>
          </w:rPr>
          <w:instrText xml:space="preserve"> PAGEREF _Toc410293116 \h </w:instrText>
        </w:r>
        <w:r w:rsidR="00E51804">
          <w:rPr>
            <w:webHidden/>
          </w:rPr>
        </w:r>
        <w:r w:rsidR="00E51804">
          <w:rPr>
            <w:webHidden/>
          </w:rPr>
          <w:fldChar w:fldCharType="separate"/>
        </w:r>
        <w:r w:rsidR="00E51804">
          <w:rPr>
            <w:webHidden/>
          </w:rPr>
          <w:t>38</w:t>
        </w:r>
        <w:r w:rsidR="00E51804">
          <w:rPr>
            <w:webHidden/>
          </w:rPr>
          <w:fldChar w:fldCharType="end"/>
        </w:r>
      </w:hyperlink>
    </w:p>
    <w:p w14:paraId="4BAA8368" w14:textId="77777777" w:rsidR="00E51804" w:rsidRDefault="007A5B41">
      <w:pPr>
        <w:pStyle w:val="TOC2"/>
        <w:tabs>
          <w:tab w:val="right" w:leader="dot" w:pos="9350"/>
        </w:tabs>
        <w:rPr>
          <w:rFonts w:asciiTheme="minorHAnsi" w:eastAsiaTheme="minorEastAsia" w:hAnsiTheme="minorHAnsi" w:cstheme="minorBidi"/>
          <w:noProof/>
        </w:rPr>
      </w:pPr>
      <w:hyperlink w:anchor="_Toc410293117" w:history="1">
        <w:r w:rsidR="00E51804" w:rsidRPr="00633EFA">
          <w:rPr>
            <w:rStyle w:val="Hyperlink"/>
            <w:noProof/>
          </w:rPr>
          <w:t>Test Layout</w:t>
        </w:r>
        <w:r w:rsidR="00E51804">
          <w:rPr>
            <w:noProof/>
            <w:webHidden/>
          </w:rPr>
          <w:tab/>
        </w:r>
        <w:r w:rsidR="00E51804">
          <w:rPr>
            <w:noProof/>
            <w:webHidden/>
          </w:rPr>
          <w:fldChar w:fldCharType="begin"/>
        </w:r>
        <w:r w:rsidR="00E51804">
          <w:rPr>
            <w:noProof/>
            <w:webHidden/>
          </w:rPr>
          <w:instrText xml:space="preserve"> PAGEREF _Toc410293117 \h </w:instrText>
        </w:r>
        <w:r w:rsidR="00E51804">
          <w:rPr>
            <w:noProof/>
            <w:webHidden/>
          </w:rPr>
        </w:r>
        <w:r w:rsidR="00E51804">
          <w:rPr>
            <w:noProof/>
            <w:webHidden/>
          </w:rPr>
          <w:fldChar w:fldCharType="separate"/>
        </w:r>
        <w:r w:rsidR="00E51804">
          <w:rPr>
            <w:noProof/>
            <w:webHidden/>
          </w:rPr>
          <w:t>38</w:t>
        </w:r>
        <w:r w:rsidR="00E51804">
          <w:rPr>
            <w:noProof/>
            <w:webHidden/>
          </w:rPr>
          <w:fldChar w:fldCharType="end"/>
        </w:r>
      </w:hyperlink>
    </w:p>
    <w:p w14:paraId="678001BF" w14:textId="77777777" w:rsidR="00E51804" w:rsidRDefault="007A5B41">
      <w:pPr>
        <w:pStyle w:val="TOC2"/>
        <w:tabs>
          <w:tab w:val="right" w:leader="dot" w:pos="9350"/>
        </w:tabs>
        <w:rPr>
          <w:rFonts w:asciiTheme="minorHAnsi" w:eastAsiaTheme="minorEastAsia" w:hAnsiTheme="minorHAnsi" w:cstheme="minorBidi"/>
          <w:noProof/>
        </w:rPr>
      </w:pPr>
      <w:hyperlink w:anchor="_Toc410293118" w:history="1">
        <w:r w:rsidR="00E51804" w:rsidRPr="00633EFA">
          <w:rPr>
            <w:rStyle w:val="Hyperlink"/>
            <w:noProof/>
          </w:rPr>
          <w:t>Global and Context Menus</w:t>
        </w:r>
        <w:r w:rsidR="00E51804">
          <w:rPr>
            <w:noProof/>
            <w:webHidden/>
          </w:rPr>
          <w:tab/>
        </w:r>
        <w:r w:rsidR="00E51804">
          <w:rPr>
            <w:noProof/>
            <w:webHidden/>
          </w:rPr>
          <w:fldChar w:fldCharType="begin"/>
        </w:r>
        <w:r w:rsidR="00E51804">
          <w:rPr>
            <w:noProof/>
            <w:webHidden/>
          </w:rPr>
          <w:instrText xml:space="preserve"> PAGEREF _Toc410293118 \h </w:instrText>
        </w:r>
        <w:r w:rsidR="00E51804">
          <w:rPr>
            <w:noProof/>
            <w:webHidden/>
          </w:rPr>
        </w:r>
        <w:r w:rsidR="00E51804">
          <w:rPr>
            <w:noProof/>
            <w:webHidden/>
          </w:rPr>
          <w:fldChar w:fldCharType="separate"/>
        </w:r>
        <w:r w:rsidR="00E51804">
          <w:rPr>
            <w:noProof/>
            <w:webHidden/>
          </w:rPr>
          <w:t>39</w:t>
        </w:r>
        <w:r w:rsidR="00E51804">
          <w:rPr>
            <w:noProof/>
            <w:webHidden/>
          </w:rPr>
          <w:fldChar w:fldCharType="end"/>
        </w:r>
      </w:hyperlink>
    </w:p>
    <w:p w14:paraId="34CFFBD7" w14:textId="77777777" w:rsidR="00E51804" w:rsidRDefault="007A5B41">
      <w:pPr>
        <w:pStyle w:val="TOC3"/>
        <w:tabs>
          <w:tab w:val="right" w:leader="dot" w:pos="9350"/>
        </w:tabs>
        <w:rPr>
          <w:rFonts w:asciiTheme="minorHAnsi" w:eastAsiaTheme="minorEastAsia" w:hAnsiTheme="minorHAnsi" w:cstheme="minorBidi"/>
          <w:noProof/>
        </w:rPr>
      </w:pPr>
      <w:hyperlink w:anchor="_Toc410293119" w:history="1">
        <w:r w:rsidR="00E51804" w:rsidRPr="00633EFA">
          <w:rPr>
            <w:rStyle w:val="Hyperlink"/>
            <w:noProof/>
          </w:rPr>
          <w:t>Global Menu</w:t>
        </w:r>
        <w:r w:rsidR="00E51804">
          <w:rPr>
            <w:noProof/>
            <w:webHidden/>
          </w:rPr>
          <w:tab/>
        </w:r>
        <w:r w:rsidR="00E51804">
          <w:rPr>
            <w:noProof/>
            <w:webHidden/>
          </w:rPr>
          <w:fldChar w:fldCharType="begin"/>
        </w:r>
        <w:r w:rsidR="00E51804">
          <w:rPr>
            <w:noProof/>
            <w:webHidden/>
          </w:rPr>
          <w:instrText xml:space="preserve"> PAGEREF _Toc410293119 \h </w:instrText>
        </w:r>
        <w:r w:rsidR="00E51804">
          <w:rPr>
            <w:noProof/>
            <w:webHidden/>
          </w:rPr>
        </w:r>
        <w:r w:rsidR="00E51804">
          <w:rPr>
            <w:noProof/>
            <w:webHidden/>
          </w:rPr>
          <w:fldChar w:fldCharType="separate"/>
        </w:r>
        <w:r w:rsidR="00E51804">
          <w:rPr>
            <w:noProof/>
            <w:webHidden/>
          </w:rPr>
          <w:t>39</w:t>
        </w:r>
        <w:r w:rsidR="00E51804">
          <w:rPr>
            <w:noProof/>
            <w:webHidden/>
          </w:rPr>
          <w:fldChar w:fldCharType="end"/>
        </w:r>
      </w:hyperlink>
    </w:p>
    <w:p w14:paraId="29FD3FD2" w14:textId="77777777" w:rsidR="00E51804" w:rsidRDefault="007A5B41">
      <w:pPr>
        <w:pStyle w:val="TOC4"/>
        <w:tabs>
          <w:tab w:val="right" w:leader="dot" w:pos="9350"/>
        </w:tabs>
        <w:rPr>
          <w:rFonts w:asciiTheme="minorHAnsi" w:eastAsiaTheme="minorEastAsia" w:hAnsiTheme="minorHAnsi" w:cstheme="minorBidi"/>
          <w:noProof/>
        </w:rPr>
      </w:pPr>
      <w:hyperlink w:anchor="_Toc410293120" w:history="1">
        <w:r w:rsidR="00E51804" w:rsidRPr="00633EFA">
          <w:rPr>
            <w:rStyle w:val="Hyperlink"/>
            <w:noProof/>
          </w:rPr>
          <w:t>Adjusting the System Volume</w:t>
        </w:r>
        <w:r w:rsidR="00E51804">
          <w:rPr>
            <w:noProof/>
            <w:webHidden/>
          </w:rPr>
          <w:tab/>
        </w:r>
        <w:r w:rsidR="00E51804">
          <w:rPr>
            <w:noProof/>
            <w:webHidden/>
          </w:rPr>
          <w:fldChar w:fldCharType="begin"/>
        </w:r>
        <w:r w:rsidR="00E51804">
          <w:rPr>
            <w:noProof/>
            <w:webHidden/>
          </w:rPr>
          <w:instrText xml:space="preserve"> PAGEREF _Toc410293120 \h </w:instrText>
        </w:r>
        <w:r w:rsidR="00E51804">
          <w:rPr>
            <w:noProof/>
            <w:webHidden/>
          </w:rPr>
        </w:r>
        <w:r w:rsidR="00E51804">
          <w:rPr>
            <w:noProof/>
            <w:webHidden/>
          </w:rPr>
          <w:fldChar w:fldCharType="separate"/>
        </w:r>
        <w:r w:rsidR="00E51804">
          <w:rPr>
            <w:noProof/>
            <w:webHidden/>
          </w:rPr>
          <w:t>39</w:t>
        </w:r>
        <w:r w:rsidR="00E51804">
          <w:rPr>
            <w:noProof/>
            <w:webHidden/>
          </w:rPr>
          <w:fldChar w:fldCharType="end"/>
        </w:r>
      </w:hyperlink>
    </w:p>
    <w:p w14:paraId="73863786" w14:textId="77777777" w:rsidR="00E51804" w:rsidRDefault="007A5B41">
      <w:pPr>
        <w:pStyle w:val="TOC3"/>
        <w:tabs>
          <w:tab w:val="right" w:leader="dot" w:pos="9350"/>
        </w:tabs>
        <w:rPr>
          <w:rFonts w:asciiTheme="minorHAnsi" w:eastAsiaTheme="minorEastAsia" w:hAnsiTheme="minorHAnsi" w:cstheme="minorBidi"/>
          <w:noProof/>
        </w:rPr>
      </w:pPr>
      <w:hyperlink w:anchor="_Toc410293121" w:history="1">
        <w:r w:rsidR="00E51804" w:rsidRPr="00633EFA">
          <w:rPr>
            <w:rStyle w:val="Hyperlink"/>
            <w:noProof/>
          </w:rPr>
          <w:t>Context Menus and Test Elements</w:t>
        </w:r>
        <w:r w:rsidR="00E51804">
          <w:rPr>
            <w:noProof/>
            <w:webHidden/>
          </w:rPr>
          <w:tab/>
        </w:r>
        <w:r w:rsidR="00E51804">
          <w:rPr>
            <w:noProof/>
            <w:webHidden/>
          </w:rPr>
          <w:fldChar w:fldCharType="begin"/>
        </w:r>
        <w:r w:rsidR="00E51804">
          <w:rPr>
            <w:noProof/>
            <w:webHidden/>
          </w:rPr>
          <w:instrText xml:space="preserve"> PAGEREF _Toc410293121 \h </w:instrText>
        </w:r>
        <w:r w:rsidR="00E51804">
          <w:rPr>
            <w:noProof/>
            <w:webHidden/>
          </w:rPr>
        </w:r>
        <w:r w:rsidR="00E51804">
          <w:rPr>
            <w:noProof/>
            <w:webHidden/>
          </w:rPr>
          <w:fldChar w:fldCharType="separate"/>
        </w:r>
        <w:r w:rsidR="00E51804">
          <w:rPr>
            <w:noProof/>
            <w:webHidden/>
          </w:rPr>
          <w:t>40</w:t>
        </w:r>
        <w:r w:rsidR="00E51804">
          <w:rPr>
            <w:noProof/>
            <w:webHidden/>
          </w:rPr>
          <w:fldChar w:fldCharType="end"/>
        </w:r>
      </w:hyperlink>
    </w:p>
    <w:p w14:paraId="7F0D0085" w14:textId="77777777" w:rsidR="00E51804" w:rsidRDefault="007A5B41">
      <w:pPr>
        <w:pStyle w:val="TOC4"/>
        <w:tabs>
          <w:tab w:val="right" w:leader="dot" w:pos="9350"/>
        </w:tabs>
        <w:rPr>
          <w:rFonts w:asciiTheme="minorHAnsi" w:eastAsiaTheme="minorEastAsia" w:hAnsiTheme="minorHAnsi" w:cstheme="minorBidi"/>
          <w:noProof/>
        </w:rPr>
      </w:pPr>
      <w:hyperlink w:anchor="_Toc410293122" w:history="1">
        <w:r w:rsidR="00E51804" w:rsidRPr="00633EFA">
          <w:rPr>
            <w:rStyle w:val="Hyperlink"/>
            <w:noProof/>
          </w:rPr>
          <w:t>Opening a Context Menu on Desktops and Laptops</w:t>
        </w:r>
        <w:r w:rsidR="00E51804">
          <w:rPr>
            <w:noProof/>
            <w:webHidden/>
          </w:rPr>
          <w:tab/>
        </w:r>
        <w:r w:rsidR="00E51804">
          <w:rPr>
            <w:noProof/>
            <w:webHidden/>
          </w:rPr>
          <w:fldChar w:fldCharType="begin"/>
        </w:r>
        <w:r w:rsidR="00E51804">
          <w:rPr>
            <w:noProof/>
            <w:webHidden/>
          </w:rPr>
          <w:instrText xml:space="preserve"> PAGEREF _Toc410293122 \h </w:instrText>
        </w:r>
        <w:r w:rsidR="00E51804">
          <w:rPr>
            <w:noProof/>
            <w:webHidden/>
          </w:rPr>
        </w:r>
        <w:r w:rsidR="00E51804">
          <w:rPr>
            <w:noProof/>
            <w:webHidden/>
          </w:rPr>
          <w:fldChar w:fldCharType="separate"/>
        </w:r>
        <w:r w:rsidR="00E51804">
          <w:rPr>
            <w:noProof/>
            <w:webHidden/>
          </w:rPr>
          <w:t>41</w:t>
        </w:r>
        <w:r w:rsidR="00E51804">
          <w:rPr>
            <w:noProof/>
            <w:webHidden/>
          </w:rPr>
          <w:fldChar w:fldCharType="end"/>
        </w:r>
      </w:hyperlink>
    </w:p>
    <w:p w14:paraId="30D9DD70" w14:textId="77777777" w:rsidR="00E51804" w:rsidRDefault="007A5B41">
      <w:pPr>
        <w:pStyle w:val="TOC4"/>
        <w:tabs>
          <w:tab w:val="right" w:leader="dot" w:pos="9350"/>
        </w:tabs>
        <w:rPr>
          <w:rFonts w:asciiTheme="minorHAnsi" w:eastAsiaTheme="minorEastAsia" w:hAnsiTheme="minorHAnsi" w:cstheme="minorBidi"/>
          <w:noProof/>
        </w:rPr>
      </w:pPr>
      <w:hyperlink w:anchor="_Toc410293123" w:history="1">
        <w:r w:rsidR="00E51804" w:rsidRPr="00633EFA">
          <w:rPr>
            <w:rStyle w:val="Hyperlink"/>
            <w:noProof/>
          </w:rPr>
          <w:t>Opening a Context Menu on Tablets</w:t>
        </w:r>
        <w:r w:rsidR="00E51804">
          <w:rPr>
            <w:noProof/>
            <w:webHidden/>
          </w:rPr>
          <w:tab/>
        </w:r>
        <w:r w:rsidR="00E51804">
          <w:rPr>
            <w:noProof/>
            <w:webHidden/>
          </w:rPr>
          <w:fldChar w:fldCharType="begin"/>
        </w:r>
        <w:r w:rsidR="00E51804">
          <w:rPr>
            <w:noProof/>
            <w:webHidden/>
          </w:rPr>
          <w:instrText xml:space="preserve"> PAGEREF _Toc410293123 \h </w:instrText>
        </w:r>
        <w:r w:rsidR="00E51804">
          <w:rPr>
            <w:noProof/>
            <w:webHidden/>
          </w:rPr>
        </w:r>
        <w:r w:rsidR="00E51804">
          <w:rPr>
            <w:noProof/>
            <w:webHidden/>
          </w:rPr>
          <w:fldChar w:fldCharType="separate"/>
        </w:r>
        <w:r w:rsidR="00E51804">
          <w:rPr>
            <w:noProof/>
            <w:webHidden/>
          </w:rPr>
          <w:t>41</w:t>
        </w:r>
        <w:r w:rsidR="00E51804">
          <w:rPr>
            <w:noProof/>
            <w:webHidden/>
          </w:rPr>
          <w:fldChar w:fldCharType="end"/>
        </w:r>
      </w:hyperlink>
    </w:p>
    <w:p w14:paraId="3110D38D" w14:textId="77777777" w:rsidR="00E51804" w:rsidRDefault="007A5B41">
      <w:pPr>
        <w:pStyle w:val="TOC4"/>
        <w:tabs>
          <w:tab w:val="right" w:leader="dot" w:pos="9350"/>
        </w:tabs>
        <w:rPr>
          <w:rFonts w:asciiTheme="minorHAnsi" w:eastAsiaTheme="minorEastAsia" w:hAnsiTheme="minorHAnsi" w:cstheme="minorBidi"/>
          <w:noProof/>
        </w:rPr>
      </w:pPr>
      <w:hyperlink w:anchor="_Toc410293124" w:history="1">
        <w:r w:rsidR="00E51804" w:rsidRPr="00633EFA">
          <w:rPr>
            <w:rStyle w:val="Hyperlink"/>
            <w:noProof/>
          </w:rPr>
          <w:t>Opening a Context Menu on Chromebooks</w:t>
        </w:r>
        <w:r w:rsidR="00E51804">
          <w:rPr>
            <w:noProof/>
            <w:webHidden/>
          </w:rPr>
          <w:tab/>
        </w:r>
        <w:r w:rsidR="00E51804">
          <w:rPr>
            <w:noProof/>
            <w:webHidden/>
          </w:rPr>
          <w:fldChar w:fldCharType="begin"/>
        </w:r>
        <w:r w:rsidR="00E51804">
          <w:rPr>
            <w:noProof/>
            <w:webHidden/>
          </w:rPr>
          <w:instrText xml:space="preserve"> PAGEREF _Toc410293124 \h </w:instrText>
        </w:r>
        <w:r w:rsidR="00E51804">
          <w:rPr>
            <w:noProof/>
            <w:webHidden/>
          </w:rPr>
        </w:r>
        <w:r w:rsidR="00E51804">
          <w:rPr>
            <w:noProof/>
            <w:webHidden/>
          </w:rPr>
          <w:fldChar w:fldCharType="separate"/>
        </w:r>
        <w:r w:rsidR="00E51804">
          <w:rPr>
            <w:noProof/>
            <w:webHidden/>
          </w:rPr>
          <w:t>42</w:t>
        </w:r>
        <w:r w:rsidR="00E51804">
          <w:rPr>
            <w:noProof/>
            <w:webHidden/>
          </w:rPr>
          <w:fldChar w:fldCharType="end"/>
        </w:r>
      </w:hyperlink>
    </w:p>
    <w:p w14:paraId="6D909519" w14:textId="77777777" w:rsidR="00E51804" w:rsidRDefault="007A5B41">
      <w:pPr>
        <w:pStyle w:val="TOC2"/>
        <w:tabs>
          <w:tab w:val="right" w:leader="dot" w:pos="9350"/>
        </w:tabs>
        <w:rPr>
          <w:rFonts w:asciiTheme="minorHAnsi" w:eastAsiaTheme="minorEastAsia" w:hAnsiTheme="minorHAnsi" w:cstheme="minorBidi"/>
          <w:noProof/>
        </w:rPr>
      </w:pPr>
      <w:hyperlink w:anchor="_Toc410293125" w:history="1">
        <w:r w:rsidR="00E51804" w:rsidRPr="00633EFA">
          <w:rPr>
            <w:rStyle w:val="Hyperlink"/>
            <w:noProof/>
          </w:rPr>
          <w:t>Universal Tools Available in Online Tests</w:t>
        </w:r>
        <w:r w:rsidR="00E51804">
          <w:rPr>
            <w:noProof/>
            <w:webHidden/>
          </w:rPr>
          <w:tab/>
        </w:r>
        <w:r w:rsidR="00E51804">
          <w:rPr>
            <w:noProof/>
            <w:webHidden/>
          </w:rPr>
          <w:fldChar w:fldCharType="begin"/>
        </w:r>
        <w:r w:rsidR="00E51804">
          <w:rPr>
            <w:noProof/>
            <w:webHidden/>
          </w:rPr>
          <w:instrText xml:space="preserve"> PAGEREF _Toc410293125 \h </w:instrText>
        </w:r>
        <w:r w:rsidR="00E51804">
          <w:rPr>
            <w:noProof/>
            <w:webHidden/>
          </w:rPr>
        </w:r>
        <w:r w:rsidR="00E51804">
          <w:rPr>
            <w:noProof/>
            <w:webHidden/>
          </w:rPr>
          <w:fldChar w:fldCharType="separate"/>
        </w:r>
        <w:r w:rsidR="00E51804">
          <w:rPr>
            <w:noProof/>
            <w:webHidden/>
          </w:rPr>
          <w:t>43</w:t>
        </w:r>
        <w:r w:rsidR="00E51804">
          <w:rPr>
            <w:noProof/>
            <w:webHidden/>
          </w:rPr>
          <w:fldChar w:fldCharType="end"/>
        </w:r>
      </w:hyperlink>
    </w:p>
    <w:p w14:paraId="5EB4C7DB" w14:textId="77777777" w:rsidR="00E51804" w:rsidRDefault="007A5B41">
      <w:pPr>
        <w:pStyle w:val="TOC3"/>
        <w:tabs>
          <w:tab w:val="right" w:leader="dot" w:pos="9350"/>
        </w:tabs>
        <w:rPr>
          <w:rFonts w:asciiTheme="minorHAnsi" w:eastAsiaTheme="minorEastAsia" w:hAnsiTheme="minorHAnsi" w:cstheme="minorBidi"/>
          <w:noProof/>
        </w:rPr>
      </w:pPr>
      <w:hyperlink w:anchor="_Toc410293126" w:history="1">
        <w:r w:rsidR="00E51804" w:rsidRPr="00633EFA">
          <w:rPr>
            <w:rStyle w:val="Hyperlink"/>
            <w:noProof/>
          </w:rPr>
          <w:t>Universal Test Tools</w:t>
        </w:r>
        <w:r w:rsidR="00E51804">
          <w:rPr>
            <w:noProof/>
            <w:webHidden/>
          </w:rPr>
          <w:tab/>
        </w:r>
        <w:r w:rsidR="00E51804">
          <w:rPr>
            <w:noProof/>
            <w:webHidden/>
          </w:rPr>
          <w:fldChar w:fldCharType="begin"/>
        </w:r>
        <w:r w:rsidR="00E51804">
          <w:rPr>
            <w:noProof/>
            <w:webHidden/>
          </w:rPr>
          <w:instrText xml:space="preserve"> PAGEREF _Toc410293126 \h </w:instrText>
        </w:r>
        <w:r w:rsidR="00E51804">
          <w:rPr>
            <w:noProof/>
            <w:webHidden/>
          </w:rPr>
        </w:r>
        <w:r w:rsidR="00E51804">
          <w:rPr>
            <w:noProof/>
            <w:webHidden/>
          </w:rPr>
          <w:fldChar w:fldCharType="separate"/>
        </w:r>
        <w:r w:rsidR="00E51804">
          <w:rPr>
            <w:noProof/>
            <w:webHidden/>
          </w:rPr>
          <w:t>43</w:t>
        </w:r>
        <w:r w:rsidR="00E51804">
          <w:rPr>
            <w:noProof/>
            <w:webHidden/>
          </w:rPr>
          <w:fldChar w:fldCharType="end"/>
        </w:r>
      </w:hyperlink>
    </w:p>
    <w:p w14:paraId="58640C6D" w14:textId="77777777" w:rsidR="00E51804" w:rsidRDefault="007A5B41">
      <w:pPr>
        <w:pStyle w:val="TOC3"/>
        <w:tabs>
          <w:tab w:val="right" w:leader="dot" w:pos="9350"/>
        </w:tabs>
        <w:rPr>
          <w:rFonts w:asciiTheme="minorHAnsi" w:eastAsiaTheme="minorEastAsia" w:hAnsiTheme="minorHAnsi" w:cstheme="minorBidi"/>
          <w:noProof/>
        </w:rPr>
      </w:pPr>
      <w:hyperlink w:anchor="_Toc410293127" w:history="1">
        <w:r w:rsidR="00E51804" w:rsidRPr="00633EFA">
          <w:rPr>
            <w:rStyle w:val="Hyperlink"/>
            <w:noProof/>
          </w:rPr>
          <w:t>ELA Performance Task Test Tools</w:t>
        </w:r>
        <w:r w:rsidR="00E51804">
          <w:rPr>
            <w:noProof/>
            <w:webHidden/>
          </w:rPr>
          <w:tab/>
        </w:r>
        <w:r w:rsidR="00E51804">
          <w:rPr>
            <w:noProof/>
            <w:webHidden/>
          </w:rPr>
          <w:fldChar w:fldCharType="begin"/>
        </w:r>
        <w:r w:rsidR="00E51804">
          <w:rPr>
            <w:noProof/>
            <w:webHidden/>
          </w:rPr>
          <w:instrText xml:space="preserve"> PAGEREF _Toc410293127 \h </w:instrText>
        </w:r>
        <w:r w:rsidR="00E51804">
          <w:rPr>
            <w:noProof/>
            <w:webHidden/>
          </w:rPr>
        </w:r>
        <w:r w:rsidR="00E51804">
          <w:rPr>
            <w:noProof/>
            <w:webHidden/>
          </w:rPr>
          <w:fldChar w:fldCharType="separate"/>
        </w:r>
        <w:r w:rsidR="00E51804">
          <w:rPr>
            <w:noProof/>
            <w:webHidden/>
          </w:rPr>
          <w:t>44</w:t>
        </w:r>
        <w:r w:rsidR="00E51804">
          <w:rPr>
            <w:noProof/>
            <w:webHidden/>
          </w:rPr>
          <w:fldChar w:fldCharType="end"/>
        </w:r>
      </w:hyperlink>
    </w:p>
    <w:p w14:paraId="113D92B5" w14:textId="77777777" w:rsidR="00E51804" w:rsidRDefault="007A5B41">
      <w:pPr>
        <w:pStyle w:val="TOC3"/>
        <w:tabs>
          <w:tab w:val="right" w:leader="dot" w:pos="9350"/>
        </w:tabs>
        <w:rPr>
          <w:rFonts w:asciiTheme="minorHAnsi" w:eastAsiaTheme="minorEastAsia" w:hAnsiTheme="minorHAnsi" w:cstheme="minorBidi"/>
          <w:noProof/>
        </w:rPr>
      </w:pPr>
      <w:hyperlink w:anchor="_Toc410293128" w:history="1">
        <w:r w:rsidR="00E51804" w:rsidRPr="00633EFA">
          <w:rPr>
            <w:rStyle w:val="Hyperlink"/>
            <w:noProof/>
          </w:rPr>
          <w:t>Mathematics Test Tools: Online Calculator</w:t>
        </w:r>
        <w:r w:rsidR="00E51804">
          <w:rPr>
            <w:noProof/>
            <w:webHidden/>
          </w:rPr>
          <w:tab/>
        </w:r>
        <w:r w:rsidR="00E51804">
          <w:rPr>
            <w:noProof/>
            <w:webHidden/>
          </w:rPr>
          <w:fldChar w:fldCharType="begin"/>
        </w:r>
        <w:r w:rsidR="00E51804">
          <w:rPr>
            <w:noProof/>
            <w:webHidden/>
          </w:rPr>
          <w:instrText xml:space="preserve"> PAGEREF _Toc410293128 \h </w:instrText>
        </w:r>
        <w:r w:rsidR="00E51804">
          <w:rPr>
            <w:noProof/>
            <w:webHidden/>
          </w:rPr>
        </w:r>
        <w:r w:rsidR="00E51804">
          <w:rPr>
            <w:noProof/>
            <w:webHidden/>
          </w:rPr>
          <w:fldChar w:fldCharType="separate"/>
        </w:r>
        <w:r w:rsidR="00E51804">
          <w:rPr>
            <w:noProof/>
            <w:webHidden/>
          </w:rPr>
          <w:t>44</w:t>
        </w:r>
        <w:r w:rsidR="00E51804">
          <w:rPr>
            <w:noProof/>
            <w:webHidden/>
          </w:rPr>
          <w:fldChar w:fldCharType="end"/>
        </w:r>
      </w:hyperlink>
    </w:p>
    <w:p w14:paraId="0231ECD2" w14:textId="77777777" w:rsidR="00E51804" w:rsidRDefault="007A5B41">
      <w:pPr>
        <w:pStyle w:val="TOC3"/>
        <w:tabs>
          <w:tab w:val="right" w:leader="dot" w:pos="9350"/>
        </w:tabs>
        <w:rPr>
          <w:rFonts w:asciiTheme="minorHAnsi" w:eastAsiaTheme="minorEastAsia" w:hAnsiTheme="minorHAnsi" w:cstheme="minorBidi"/>
          <w:noProof/>
        </w:rPr>
      </w:pPr>
      <w:hyperlink w:anchor="_Toc410293129" w:history="1">
        <w:r w:rsidR="00E51804" w:rsidRPr="00633EFA">
          <w:rPr>
            <w:rStyle w:val="Hyperlink"/>
            <w:noProof/>
          </w:rPr>
          <w:t>Stimulus Expansion Tool</w:t>
        </w:r>
        <w:r w:rsidR="00E51804">
          <w:rPr>
            <w:noProof/>
            <w:webHidden/>
          </w:rPr>
          <w:tab/>
        </w:r>
        <w:r w:rsidR="00E51804">
          <w:rPr>
            <w:noProof/>
            <w:webHidden/>
          </w:rPr>
          <w:fldChar w:fldCharType="begin"/>
        </w:r>
        <w:r w:rsidR="00E51804">
          <w:rPr>
            <w:noProof/>
            <w:webHidden/>
          </w:rPr>
          <w:instrText xml:space="preserve"> PAGEREF _Toc410293129 \h </w:instrText>
        </w:r>
        <w:r w:rsidR="00E51804">
          <w:rPr>
            <w:noProof/>
            <w:webHidden/>
          </w:rPr>
        </w:r>
        <w:r w:rsidR="00E51804">
          <w:rPr>
            <w:noProof/>
            <w:webHidden/>
          </w:rPr>
          <w:fldChar w:fldCharType="separate"/>
        </w:r>
        <w:r w:rsidR="00E51804">
          <w:rPr>
            <w:noProof/>
            <w:webHidden/>
          </w:rPr>
          <w:t>45</w:t>
        </w:r>
        <w:r w:rsidR="00E51804">
          <w:rPr>
            <w:noProof/>
            <w:webHidden/>
          </w:rPr>
          <w:fldChar w:fldCharType="end"/>
        </w:r>
      </w:hyperlink>
    </w:p>
    <w:p w14:paraId="5056D734" w14:textId="77777777" w:rsidR="00E51804" w:rsidRDefault="007A5B41">
      <w:pPr>
        <w:pStyle w:val="TOC3"/>
        <w:tabs>
          <w:tab w:val="right" w:leader="dot" w:pos="9350"/>
        </w:tabs>
        <w:rPr>
          <w:rFonts w:asciiTheme="minorHAnsi" w:eastAsiaTheme="minorEastAsia" w:hAnsiTheme="minorHAnsi" w:cstheme="minorBidi"/>
          <w:noProof/>
        </w:rPr>
      </w:pPr>
      <w:hyperlink w:anchor="_Toc410293130" w:history="1">
        <w:r w:rsidR="00E51804" w:rsidRPr="00633EFA">
          <w:rPr>
            <w:rStyle w:val="Hyperlink"/>
            <w:noProof/>
          </w:rPr>
          <w:t>Accessing Tools for Embedded Designated Supports and Accommodations</w:t>
        </w:r>
        <w:r w:rsidR="00E51804">
          <w:rPr>
            <w:noProof/>
            <w:webHidden/>
          </w:rPr>
          <w:tab/>
        </w:r>
        <w:r w:rsidR="00E51804">
          <w:rPr>
            <w:noProof/>
            <w:webHidden/>
          </w:rPr>
          <w:fldChar w:fldCharType="begin"/>
        </w:r>
        <w:r w:rsidR="00E51804">
          <w:rPr>
            <w:noProof/>
            <w:webHidden/>
          </w:rPr>
          <w:instrText xml:space="preserve"> PAGEREF _Toc410293130 \h </w:instrText>
        </w:r>
        <w:r w:rsidR="00E51804">
          <w:rPr>
            <w:noProof/>
            <w:webHidden/>
          </w:rPr>
        </w:r>
        <w:r w:rsidR="00E51804">
          <w:rPr>
            <w:noProof/>
            <w:webHidden/>
          </w:rPr>
          <w:fldChar w:fldCharType="separate"/>
        </w:r>
        <w:r w:rsidR="00E51804">
          <w:rPr>
            <w:noProof/>
            <w:webHidden/>
          </w:rPr>
          <w:t>45</w:t>
        </w:r>
        <w:r w:rsidR="00E51804">
          <w:rPr>
            <w:noProof/>
            <w:webHidden/>
          </w:rPr>
          <w:fldChar w:fldCharType="end"/>
        </w:r>
      </w:hyperlink>
    </w:p>
    <w:p w14:paraId="2E8AD876" w14:textId="77777777" w:rsidR="00E51804" w:rsidRDefault="007A5B41">
      <w:pPr>
        <w:pStyle w:val="TOC4"/>
        <w:tabs>
          <w:tab w:val="right" w:leader="dot" w:pos="9350"/>
        </w:tabs>
        <w:rPr>
          <w:rFonts w:asciiTheme="minorHAnsi" w:eastAsiaTheme="minorEastAsia" w:hAnsiTheme="minorHAnsi" w:cstheme="minorBidi"/>
          <w:noProof/>
        </w:rPr>
      </w:pPr>
      <w:hyperlink w:anchor="_Toc410293131" w:history="1">
        <w:r w:rsidR="00E51804" w:rsidRPr="00633EFA">
          <w:rPr>
            <w:rStyle w:val="Hyperlink"/>
            <w:noProof/>
          </w:rPr>
          <w:t>American Sign Language Video Tool</w:t>
        </w:r>
        <w:r w:rsidR="00E51804">
          <w:rPr>
            <w:noProof/>
            <w:webHidden/>
          </w:rPr>
          <w:tab/>
        </w:r>
        <w:r w:rsidR="00E51804">
          <w:rPr>
            <w:noProof/>
            <w:webHidden/>
          </w:rPr>
          <w:fldChar w:fldCharType="begin"/>
        </w:r>
        <w:r w:rsidR="00E51804">
          <w:rPr>
            <w:noProof/>
            <w:webHidden/>
          </w:rPr>
          <w:instrText xml:space="preserve"> PAGEREF _Toc410293131 \h </w:instrText>
        </w:r>
        <w:r w:rsidR="00E51804">
          <w:rPr>
            <w:noProof/>
            <w:webHidden/>
          </w:rPr>
        </w:r>
        <w:r w:rsidR="00E51804">
          <w:rPr>
            <w:noProof/>
            <w:webHidden/>
          </w:rPr>
          <w:fldChar w:fldCharType="separate"/>
        </w:r>
        <w:r w:rsidR="00E51804">
          <w:rPr>
            <w:noProof/>
            <w:webHidden/>
          </w:rPr>
          <w:t>46</w:t>
        </w:r>
        <w:r w:rsidR="00E51804">
          <w:rPr>
            <w:noProof/>
            <w:webHidden/>
          </w:rPr>
          <w:fldChar w:fldCharType="end"/>
        </w:r>
      </w:hyperlink>
    </w:p>
    <w:p w14:paraId="1F9EE6EF" w14:textId="77777777" w:rsidR="00E51804" w:rsidRDefault="007A5B41">
      <w:pPr>
        <w:pStyle w:val="TOC4"/>
        <w:tabs>
          <w:tab w:val="right" w:leader="dot" w:pos="9350"/>
        </w:tabs>
        <w:rPr>
          <w:rFonts w:asciiTheme="minorHAnsi" w:eastAsiaTheme="minorEastAsia" w:hAnsiTheme="minorHAnsi" w:cstheme="minorBidi"/>
          <w:noProof/>
        </w:rPr>
      </w:pPr>
      <w:hyperlink w:anchor="_Toc410293132" w:history="1">
        <w:r w:rsidR="00E51804" w:rsidRPr="00633EFA">
          <w:rPr>
            <w:rStyle w:val="Hyperlink"/>
            <w:noProof/>
          </w:rPr>
          <w:t>English Glossary and Translation (Glossary) Tool</w:t>
        </w:r>
        <w:r w:rsidR="00E51804">
          <w:rPr>
            <w:noProof/>
            <w:webHidden/>
          </w:rPr>
          <w:tab/>
        </w:r>
        <w:r w:rsidR="00E51804">
          <w:rPr>
            <w:noProof/>
            <w:webHidden/>
          </w:rPr>
          <w:fldChar w:fldCharType="begin"/>
        </w:r>
        <w:r w:rsidR="00E51804">
          <w:rPr>
            <w:noProof/>
            <w:webHidden/>
          </w:rPr>
          <w:instrText xml:space="preserve"> PAGEREF _Toc410293132 \h </w:instrText>
        </w:r>
        <w:r w:rsidR="00E51804">
          <w:rPr>
            <w:noProof/>
            <w:webHidden/>
          </w:rPr>
        </w:r>
        <w:r w:rsidR="00E51804">
          <w:rPr>
            <w:noProof/>
            <w:webHidden/>
          </w:rPr>
          <w:fldChar w:fldCharType="separate"/>
        </w:r>
        <w:r w:rsidR="00E51804">
          <w:rPr>
            <w:noProof/>
            <w:webHidden/>
          </w:rPr>
          <w:t>47</w:t>
        </w:r>
        <w:r w:rsidR="00E51804">
          <w:rPr>
            <w:noProof/>
            <w:webHidden/>
          </w:rPr>
          <w:fldChar w:fldCharType="end"/>
        </w:r>
      </w:hyperlink>
    </w:p>
    <w:p w14:paraId="2E0E1DEA" w14:textId="77777777" w:rsidR="00E51804" w:rsidRDefault="007A5B41">
      <w:pPr>
        <w:pStyle w:val="TOC4"/>
        <w:tabs>
          <w:tab w:val="right" w:leader="dot" w:pos="9350"/>
        </w:tabs>
        <w:rPr>
          <w:rFonts w:asciiTheme="minorHAnsi" w:eastAsiaTheme="minorEastAsia" w:hAnsiTheme="minorHAnsi" w:cstheme="minorBidi"/>
          <w:noProof/>
        </w:rPr>
      </w:pPr>
      <w:hyperlink w:anchor="_Toc410293133" w:history="1">
        <w:r w:rsidR="00E51804" w:rsidRPr="00633EFA">
          <w:rPr>
            <w:rStyle w:val="Hyperlink"/>
            <w:noProof/>
          </w:rPr>
          <w:t>Masking Tool</w:t>
        </w:r>
        <w:r w:rsidR="00E51804">
          <w:rPr>
            <w:noProof/>
            <w:webHidden/>
          </w:rPr>
          <w:tab/>
        </w:r>
        <w:r w:rsidR="00E51804">
          <w:rPr>
            <w:noProof/>
            <w:webHidden/>
          </w:rPr>
          <w:fldChar w:fldCharType="begin"/>
        </w:r>
        <w:r w:rsidR="00E51804">
          <w:rPr>
            <w:noProof/>
            <w:webHidden/>
          </w:rPr>
          <w:instrText xml:space="preserve"> PAGEREF _Toc410293133 \h </w:instrText>
        </w:r>
        <w:r w:rsidR="00E51804">
          <w:rPr>
            <w:noProof/>
            <w:webHidden/>
          </w:rPr>
        </w:r>
        <w:r w:rsidR="00E51804">
          <w:rPr>
            <w:noProof/>
            <w:webHidden/>
          </w:rPr>
          <w:fldChar w:fldCharType="separate"/>
        </w:r>
        <w:r w:rsidR="00E51804">
          <w:rPr>
            <w:noProof/>
            <w:webHidden/>
          </w:rPr>
          <w:t>48</w:t>
        </w:r>
        <w:r w:rsidR="00E51804">
          <w:rPr>
            <w:noProof/>
            <w:webHidden/>
          </w:rPr>
          <w:fldChar w:fldCharType="end"/>
        </w:r>
      </w:hyperlink>
    </w:p>
    <w:p w14:paraId="6E9E7199" w14:textId="77777777" w:rsidR="00E51804" w:rsidRDefault="007A5B41">
      <w:pPr>
        <w:pStyle w:val="TOC4"/>
        <w:tabs>
          <w:tab w:val="right" w:leader="dot" w:pos="9350"/>
        </w:tabs>
        <w:rPr>
          <w:rFonts w:asciiTheme="minorHAnsi" w:eastAsiaTheme="minorEastAsia" w:hAnsiTheme="minorHAnsi" w:cstheme="minorBidi"/>
          <w:noProof/>
        </w:rPr>
      </w:pPr>
      <w:hyperlink w:anchor="_Toc410293134" w:history="1">
        <w:r w:rsidR="00E51804" w:rsidRPr="00633EFA">
          <w:rPr>
            <w:rStyle w:val="Hyperlink"/>
            <w:noProof/>
          </w:rPr>
          <w:t>Print-on-Demand Tool</w:t>
        </w:r>
        <w:r w:rsidR="00E51804">
          <w:rPr>
            <w:noProof/>
            <w:webHidden/>
          </w:rPr>
          <w:tab/>
        </w:r>
        <w:r w:rsidR="00E51804">
          <w:rPr>
            <w:noProof/>
            <w:webHidden/>
          </w:rPr>
          <w:fldChar w:fldCharType="begin"/>
        </w:r>
        <w:r w:rsidR="00E51804">
          <w:rPr>
            <w:noProof/>
            <w:webHidden/>
          </w:rPr>
          <w:instrText xml:space="preserve"> PAGEREF _Toc410293134 \h </w:instrText>
        </w:r>
        <w:r w:rsidR="00E51804">
          <w:rPr>
            <w:noProof/>
            <w:webHidden/>
          </w:rPr>
        </w:r>
        <w:r w:rsidR="00E51804">
          <w:rPr>
            <w:noProof/>
            <w:webHidden/>
          </w:rPr>
          <w:fldChar w:fldCharType="separate"/>
        </w:r>
        <w:r w:rsidR="00E51804">
          <w:rPr>
            <w:noProof/>
            <w:webHidden/>
          </w:rPr>
          <w:t>49</w:t>
        </w:r>
        <w:r w:rsidR="00E51804">
          <w:rPr>
            <w:noProof/>
            <w:webHidden/>
          </w:rPr>
          <w:fldChar w:fldCharType="end"/>
        </w:r>
      </w:hyperlink>
    </w:p>
    <w:p w14:paraId="4F78E162" w14:textId="77777777" w:rsidR="00E51804" w:rsidRDefault="007A5B41">
      <w:pPr>
        <w:pStyle w:val="TOC4"/>
        <w:tabs>
          <w:tab w:val="right" w:leader="dot" w:pos="9350"/>
        </w:tabs>
        <w:rPr>
          <w:rFonts w:asciiTheme="minorHAnsi" w:eastAsiaTheme="minorEastAsia" w:hAnsiTheme="minorHAnsi" w:cstheme="minorBidi"/>
          <w:noProof/>
        </w:rPr>
      </w:pPr>
      <w:hyperlink w:anchor="_Toc410293135" w:history="1">
        <w:r w:rsidR="00E51804" w:rsidRPr="00633EFA">
          <w:rPr>
            <w:rStyle w:val="Hyperlink"/>
            <w:noProof/>
          </w:rPr>
          <w:t>Text-to-Speech Speak Tool</w:t>
        </w:r>
        <w:r w:rsidR="00E51804">
          <w:rPr>
            <w:noProof/>
            <w:webHidden/>
          </w:rPr>
          <w:tab/>
        </w:r>
        <w:r w:rsidR="00E51804">
          <w:rPr>
            <w:noProof/>
            <w:webHidden/>
          </w:rPr>
          <w:fldChar w:fldCharType="begin"/>
        </w:r>
        <w:r w:rsidR="00E51804">
          <w:rPr>
            <w:noProof/>
            <w:webHidden/>
          </w:rPr>
          <w:instrText xml:space="preserve"> PAGEREF _Toc410293135 \h </w:instrText>
        </w:r>
        <w:r w:rsidR="00E51804">
          <w:rPr>
            <w:noProof/>
            <w:webHidden/>
          </w:rPr>
        </w:r>
        <w:r w:rsidR="00E51804">
          <w:rPr>
            <w:noProof/>
            <w:webHidden/>
          </w:rPr>
          <w:fldChar w:fldCharType="separate"/>
        </w:r>
        <w:r w:rsidR="00E51804">
          <w:rPr>
            <w:noProof/>
            <w:webHidden/>
          </w:rPr>
          <w:t>50</w:t>
        </w:r>
        <w:r w:rsidR="00E51804">
          <w:rPr>
            <w:noProof/>
            <w:webHidden/>
          </w:rPr>
          <w:fldChar w:fldCharType="end"/>
        </w:r>
      </w:hyperlink>
    </w:p>
    <w:p w14:paraId="6B6B4E88" w14:textId="77777777" w:rsidR="00E51804" w:rsidRDefault="007A5B41">
      <w:pPr>
        <w:pStyle w:val="TOC1"/>
        <w:rPr>
          <w:rFonts w:asciiTheme="minorHAnsi" w:eastAsiaTheme="minorEastAsia" w:hAnsiTheme="minorHAnsi" w:cstheme="minorBidi"/>
          <w:b w:val="0"/>
          <w:sz w:val="22"/>
          <w:szCs w:val="22"/>
        </w:rPr>
      </w:pPr>
      <w:hyperlink w:anchor="_Toc410293136" w:history="1">
        <w:r w:rsidR="00E51804" w:rsidRPr="00633EFA">
          <w:rPr>
            <w:rStyle w:val="Hyperlink"/>
          </w:rPr>
          <w:t>Section VI. Taking Online Tests (Student View)</w:t>
        </w:r>
        <w:r w:rsidR="00E51804">
          <w:rPr>
            <w:webHidden/>
          </w:rPr>
          <w:tab/>
        </w:r>
        <w:r w:rsidR="00E51804">
          <w:rPr>
            <w:webHidden/>
          </w:rPr>
          <w:fldChar w:fldCharType="begin"/>
        </w:r>
        <w:r w:rsidR="00E51804">
          <w:rPr>
            <w:webHidden/>
          </w:rPr>
          <w:instrText xml:space="preserve"> PAGEREF _Toc410293136 \h </w:instrText>
        </w:r>
        <w:r w:rsidR="00E51804">
          <w:rPr>
            <w:webHidden/>
          </w:rPr>
        </w:r>
        <w:r w:rsidR="00E51804">
          <w:rPr>
            <w:webHidden/>
          </w:rPr>
          <w:fldChar w:fldCharType="separate"/>
        </w:r>
        <w:r w:rsidR="00E51804">
          <w:rPr>
            <w:webHidden/>
          </w:rPr>
          <w:t>52</w:t>
        </w:r>
        <w:r w:rsidR="00E51804">
          <w:rPr>
            <w:webHidden/>
          </w:rPr>
          <w:fldChar w:fldCharType="end"/>
        </w:r>
      </w:hyperlink>
    </w:p>
    <w:p w14:paraId="0EB0A0C2" w14:textId="77777777" w:rsidR="00E51804" w:rsidRDefault="007A5B41">
      <w:pPr>
        <w:pStyle w:val="TOC2"/>
        <w:tabs>
          <w:tab w:val="right" w:leader="dot" w:pos="9350"/>
        </w:tabs>
        <w:rPr>
          <w:rFonts w:asciiTheme="minorHAnsi" w:eastAsiaTheme="minorEastAsia" w:hAnsiTheme="minorHAnsi" w:cstheme="minorBidi"/>
          <w:noProof/>
        </w:rPr>
      </w:pPr>
      <w:hyperlink w:anchor="_Toc410293137" w:history="1">
        <w:r w:rsidR="00E51804" w:rsidRPr="00633EFA">
          <w:rPr>
            <w:rStyle w:val="Hyperlink"/>
            <w:noProof/>
          </w:rPr>
          <w:t>Student Login and Test Selection</w:t>
        </w:r>
        <w:r w:rsidR="00E51804">
          <w:rPr>
            <w:noProof/>
            <w:webHidden/>
          </w:rPr>
          <w:tab/>
        </w:r>
        <w:r w:rsidR="00E51804">
          <w:rPr>
            <w:noProof/>
            <w:webHidden/>
          </w:rPr>
          <w:fldChar w:fldCharType="begin"/>
        </w:r>
        <w:r w:rsidR="00E51804">
          <w:rPr>
            <w:noProof/>
            <w:webHidden/>
          </w:rPr>
          <w:instrText xml:space="preserve"> PAGEREF _Toc410293137 \h </w:instrText>
        </w:r>
        <w:r w:rsidR="00E51804">
          <w:rPr>
            <w:noProof/>
            <w:webHidden/>
          </w:rPr>
        </w:r>
        <w:r w:rsidR="00E51804">
          <w:rPr>
            <w:noProof/>
            <w:webHidden/>
          </w:rPr>
          <w:fldChar w:fldCharType="separate"/>
        </w:r>
        <w:r w:rsidR="00E51804">
          <w:rPr>
            <w:noProof/>
            <w:webHidden/>
          </w:rPr>
          <w:t>52</w:t>
        </w:r>
        <w:r w:rsidR="00E51804">
          <w:rPr>
            <w:noProof/>
            <w:webHidden/>
          </w:rPr>
          <w:fldChar w:fldCharType="end"/>
        </w:r>
      </w:hyperlink>
    </w:p>
    <w:p w14:paraId="2913F4F1" w14:textId="77777777" w:rsidR="00E51804" w:rsidRDefault="007A5B41">
      <w:pPr>
        <w:pStyle w:val="TOC3"/>
        <w:tabs>
          <w:tab w:val="right" w:leader="dot" w:pos="9350"/>
        </w:tabs>
        <w:rPr>
          <w:rFonts w:asciiTheme="minorHAnsi" w:eastAsiaTheme="minorEastAsia" w:hAnsiTheme="minorHAnsi" w:cstheme="minorBidi"/>
          <w:noProof/>
        </w:rPr>
      </w:pPr>
      <w:hyperlink w:anchor="_Toc410293138" w:history="1">
        <w:r w:rsidR="00E51804" w:rsidRPr="00633EFA">
          <w:rPr>
            <w:rStyle w:val="Hyperlink"/>
            <w:noProof/>
          </w:rPr>
          <w:t>Step 1—Logging In</w:t>
        </w:r>
        <w:r w:rsidR="00E51804">
          <w:rPr>
            <w:noProof/>
            <w:webHidden/>
          </w:rPr>
          <w:tab/>
        </w:r>
        <w:r w:rsidR="00E51804">
          <w:rPr>
            <w:noProof/>
            <w:webHidden/>
          </w:rPr>
          <w:fldChar w:fldCharType="begin"/>
        </w:r>
        <w:r w:rsidR="00E51804">
          <w:rPr>
            <w:noProof/>
            <w:webHidden/>
          </w:rPr>
          <w:instrText xml:space="preserve"> PAGEREF _Toc410293138 \h </w:instrText>
        </w:r>
        <w:r w:rsidR="00E51804">
          <w:rPr>
            <w:noProof/>
            <w:webHidden/>
          </w:rPr>
        </w:r>
        <w:r w:rsidR="00E51804">
          <w:rPr>
            <w:noProof/>
            <w:webHidden/>
          </w:rPr>
          <w:fldChar w:fldCharType="separate"/>
        </w:r>
        <w:r w:rsidR="00E51804">
          <w:rPr>
            <w:noProof/>
            <w:webHidden/>
          </w:rPr>
          <w:t>53</w:t>
        </w:r>
        <w:r w:rsidR="00E51804">
          <w:rPr>
            <w:noProof/>
            <w:webHidden/>
          </w:rPr>
          <w:fldChar w:fldCharType="end"/>
        </w:r>
      </w:hyperlink>
    </w:p>
    <w:p w14:paraId="7DA87972" w14:textId="77777777" w:rsidR="00E51804" w:rsidRDefault="007A5B41">
      <w:pPr>
        <w:pStyle w:val="TOC4"/>
        <w:tabs>
          <w:tab w:val="right" w:leader="dot" w:pos="9350"/>
        </w:tabs>
        <w:rPr>
          <w:rFonts w:asciiTheme="minorHAnsi" w:eastAsiaTheme="minorEastAsia" w:hAnsiTheme="minorHAnsi" w:cstheme="minorBidi"/>
          <w:noProof/>
        </w:rPr>
      </w:pPr>
      <w:hyperlink w:anchor="_Toc410293139" w:history="1">
        <w:r w:rsidR="00E51804" w:rsidRPr="00633EFA">
          <w:rPr>
            <w:rStyle w:val="Hyperlink"/>
            <w:noProof/>
          </w:rPr>
          <w:t>Troubleshooting Student Login Errors</w:t>
        </w:r>
        <w:r w:rsidR="00E51804">
          <w:rPr>
            <w:noProof/>
            <w:webHidden/>
          </w:rPr>
          <w:tab/>
        </w:r>
        <w:r w:rsidR="00E51804">
          <w:rPr>
            <w:noProof/>
            <w:webHidden/>
          </w:rPr>
          <w:fldChar w:fldCharType="begin"/>
        </w:r>
        <w:r w:rsidR="00E51804">
          <w:rPr>
            <w:noProof/>
            <w:webHidden/>
          </w:rPr>
          <w:instrText xml:space="preserve"> PAGEREF _Toc410293139 \h </w:instrText>
        </w:r>
        <w:r w:rsidR="00E51804">
          <w:rPr>
            <w:noProof/>
            <w:webHidden/>
          </w:rPr>
        </w:r>
        <w:r w:rsidR="00E51804">
          <w:rPr>
            <w:noProof/>
            <w:webHidden/>
          </w:rPr>
          <w:fldChar w:fldCharType="separate"/>
        </w:r>
        <w:r w:rsidR="00E51804">
          <w:rPr>
            <w:noProof/>
            <w:webHidden/>
          </w:rPr>
          <w:t>53</w:t>
        </w:r>
        <w:r w:rsidR="00E51804">
          <w:rPr>
            <w:noProof/>
            <w:webHidden/>
          </w:rPr>
          <w:fldChar w:fldCharType="end"/>
        </w:r>
      </w:hyperlink>
    </w:p>
    <w:p w14:paraId="4347F796" w14:textId="77777777" w:rsidR="00E51804" w:rsidRDefault="007A5B41">
      <w:pPr>
        <w:pStyle w:val="TOC3"/>
        <w:tabs>
          <w:tab w:val="right" w:leader="dot" w:pos="9350"/>
        </w:tabs>
        <w:rPr>
          <w:rFonts w:asciiTheme="minorHAnsi" w:eastAsiaTheme="minorEastAsia" w:hAnsiTheme="minorHAnsi" w:cstheme="minorBidi"/>
          <w:noProof/>
        </w:rPr>
      </w:pPr>
      <w:hyperlink w:anchor="_Toc410293140" w:history="1">
        <w:r w:rsidR="00E51804" w:rsidRPr="00633EFA">
          <w:rPr>
            <w:rStyle w:val="Hyperlink"/>
            <w:noProof/>
          </w:rPr>
          <w:t>Step 2—Verifying Student Information</w:t>
        </w:r>
        <w:r w:rsidR="00E51804">
          <w:rPr>
            <w:noProof/>
            <w:webHidden/>
          </w:rPr>
          <w:tab/>
        </w:r>
        <w:r w:rsidR="00E51804">
          <w:rPr>
            <w:noProof/>
            <w:webHidden/>
          </w:rPr>
          <w:fldChar w:fldCharType="begin"/>
        </w:r>
        <w:r w:rsidR="00E51804">
          <w:rPr>
            <w:noProof/>
            <w:webHidden/>
          </w:rPr>
          <w:instrText xml:space="preserve"> PAGEREF _Toc410293140 \h </w:instrText>
        </w:r>
        <w:r w:rsidR="00E51804">
          <w:rPr>
            <w:noProof/>
            <w:webHidden/>
          </w:rPr>
        </w:r>
        <w:r w:rsidR="00E51804">
          <w:rPr>
            <w:noProof/>
            <w:webHidden/>
          </w:rPr>
          <w:fldChar w:fldCharType="separate"/>
        </w:r>
        <w:r w:rsidR="00E51804">
          <w:rPr>
            <w:noProof/>
            <w:webHidden/>
          </w:rPr>
          <w:t>55</w:t>
        </w:r>
        <w:r w:rsidR="00E51804">
          <w:rPr>
            <w:noProof/>
            <w:webHidden/>
          </w:rPr>
          <w:fldChar w:fldCharType="end"/>
        </w:r>
      </w:hyperlink>
    </w:p>
    <w:p w14:paraId="3AF201FF" w14:textId="77777777" w:rsidR="00E51804" w:rsidRDefault="007A5B41">
      <w:pPr>
        <w:pStyle w:val="TOC3"/>
        <w:tabs>
          <w:tab w:val="right" w:leader="dot" w:pos="9350"/>
        </w:tabs>
        <w:rPr>
          <w:rFonts w:asciiTheme="minorHAnsi" w:eastAsiaTheme="minorEastAsia" w:hAnsiTheme="minorHAnsi" w:cstheme="minorBidi"/>
          <w:noProof/>
        </w:rPr>
      </w:pPr>
      <w:hyperlink w:anchor="_Toc410293141" w:history="1">
        <w:r w:rsidR="00E51804" w:rsidRPr="00633EFA">
          <w:rPr>
            <w:rStyle w:val="Hyperlink"/>
            <w:noProof/>
          </w:rPr>
          <w:t>Step 3—Selecting a Test</w:t>
        </w:r>
        <w:r w:rsidR="00E51804">
          <w:rPr>
            <w:noProof/>
            <w:webHidden/>
          </w:rPr>
          <w:tab/>
        </w:r>
        <w:r w:rsidR="00E51804">
          <w:rPr>
            <w:noProof/>
            <w:webHidden/>
          </w:rPr>
          <w:fldChar w:fldCharType="begin"/>
        </w:r>
        <w:r w:rsidR="00E51804">
          <w:rPr>
            <w:noProof/>
            <w:webHidden/>
          </w:rPr>
          <w:instrText xml:space="preserve"> PAGEREF _Toc410293141 \h </w:instrText>
        </w:r>
        <w:r w:rsidR="00E51804">
          <w:rPr>
            <w:noProof/>
            <w:webHidden/>
          </w:rPr>
        </w:r>
        <w:r w:rsidR="00E51804">
          <w:rPr>
            <w:noProof/>
            <w:webHidden/>
          </w:rPr>
          <w:fldChar w:fldCharType="separate"/>
        </w:r>
        <w:r w:rsidR="00E51804">
          <w:rPr>
            <w:noProof/>
            <w:webHidden/>
          </w:rPr>
          <w:t>56</w:t>
        </w:r>
        <w:r w:rsidR="00E51804">
          <w:rPr>
            <w:noProof/>
            <w:webHidden/>
          </w:rPr>
          <w:fldChar w:fldCharType="end"/>
        </w:r>
      </w:hyperlink>
    </w:p>
    <w:p w14:paraId="71435891" w14:textId="77777777" w:rsidR="00E51804" w:rsidRDefault="007A5B41">
      <w:pPr>
        <w:pStyle w:val="TOC3"/>
        <w:tabs>
          <w:tab w:val="right" w:leader="dot" w:pos="9350"/>
        </w:tabs>
        <w:rPr>
          <w:rFonts w:asciiTheme="minorHAnsi" w:eastAsiaTheme="minorEastAsia" w:hAnsiTheme="minorHAnsi" w:cstheme="minorBidi"/>
          <w:noProof/>
        </w:rPr>
      </w:pPr>
      <w:hyperlink w:anchor="_Toc410293142" w:history="1">
        <w:r w:rsidR="00E51804" w:rsidRPr="00633EFA">
          <w:rPr>
            <w:rStyle w:val="Hyperlink"/>
            <w:noProof/>
          </w:rPr>
          <w:t>Step 4—Verifying Test Information</w:t>
        </w:r>
        <w:r w:rsidR="00E51804">
          <w:rPr>
            <w:noProof/>
            <w:webHidden/>
          </w:rPr>
          <w:tab/>
        </w:r>
        <w:r w:rsidR="00E51804">
          <w:rPr>
            <w:noProof/>
            <w:webHidden/>
          </w:rPr>
          <w:fldChar w:fldCharType="begin"/>
        </w:r>
        <w:r w:rsidR="00E51804">
          <w:rPr>
            <w:noProof/>
            <w:webHidden/>
          </w:rPr>
          <w:instrText xml:space="preserve"> PAGEREF _Toc410293142 \h </w:instrText>
        </w:r>
        <w:r w:rsidR="00E51804">
          <w:rPr>
            <w:noProof/>
            <w:webHidden/>
          </w:rPr>
        </w:r>
        <w:r w:rsidR="00E51804">
          <w:rPr>
            <w:noProof/>
            <w:webHidden/>
          </w:rPr>
          <w:fldChar w:fldCharType="separate"/>
        </w:r>
        <w:r w:rsidR="00E51804">
          <w:rPr>
            <w:noProof/>
            <w:webHidden/>
          </w:rPr>
          <w:t>57</w:t>
        </w:r>
        <w:r w:rsidR="00E51804">
          <w:rPr>
            <w:noProof/>
            <w:webHidden/>
          </w:rPr>
          <w:fldChar w:fldCharType="end"/>
        </w:r>
      </w:hyperlink>
    </w:p>
    <w:p w14:paraId="3FA9B713" w14:textId="77777777" w:rsidR="00E51804" w:rsidRDefault="007A5B41">
      <w:pPr>
        <w:pStyle w:val="TOC4"/>
        <w:tabs>
          <w:tab w:val="right" w:leader="dot" w:pos="9350"/>
        </w:tabs>
        <w:rPr>
          <w:rFonts w:asciiTheme="minorHAnsi" w:eastAsiaTheme="minorEastAsia" w:hAnsiTheme="minorHAnsi" w:cstheme="minorBidi"/>
          <w:noProof/>
        </w:rPr>
      </w:pPr>
      <w:hyperlink w:anchor="_Toc410293143" w:history="1">
        <w:r w:rsidR="00E51804" w:rsidRPr="00633EFA">
          <w:rPr>
            <w:rStyle w:val="Hyperlink"/>
            <w:noProof/>
          </w:rPr>
          <w:t>Step 4b—Audio Check for Tests with Text-to-Speech</w:t>
        </w:r>
        <w:r w:rsidR="00E51804">
          <w:rPr>
            <w:noProof/>
            <w:webHidden/>
          </w:rPr>
          <w:tab/>
        </w:r>
        <w:r w:rsidR="00E51804">
          <w:rPr>
            <w:noProof/>
            <w:webHidden/>
          </w:rPr>
          <w:fldChar w:fldCharType="begin"/>
        </w:r>
        <w:r w:rsidR="00E51804">
          <w:rPr>
            <w:noProof/>
            <w:webHidden/>
          </w:rPr>
          <w:instrText xml:space="preserve"> PAGEREF _Toc410293143 \h </w:instrText>
        </w:r>
        <w:r w:rsidR="00E51804">
          <w:rPr>
            <w:noProof/>
            <w:webHidden/>
          </w:rPr>
        </w:r>
        <w:r w:rsidR="00E51804">
          <w:rPr>
            <w:noProof/>
            <w:webHidden/>
          </w:rPr>
          <w:fldChar w:fldCharType="separate"/>
        </w:r>
        <w:r w:rsidR="00E51804">
          <w:rPr>
            <w:noProof/>
            <w:webHidden/>
          </w:rPr>
          <w:t>58</w:t>
        </w:r>
        <w:r w:rsidR="00E51804">
          <w:rPr>
            <w:noProof/>
            <w:webHidden/>
          </w:rPr>
          <w:fldChar w:fldCharType="end"/>
        </w:r>
      </w:hyperlink>
    </w:p>
    <w:p w14:paraId="6CE12C3E" w14:textId="77777777" w:rsidR="00E51804" w:rsidRDefault="007A5B41">
      <w:pPr>
        <w:pStyle w:val="TOC4"/>
        <w:tabs>
          <w:tab w:val="right" w:leader="dot" w:pos="9350"/>
        </w:tabs>
        <w:rPr>
          <w:rFonts w:asciiTheme="minorHAnsi" w:eastAsiaTheme="minorEastAsia" w:hAnsiTheme="minorHAnsi" w:cstheme="minorBidi"/>
          <w:noProof/>
        </w:rPr>
      </w:pPr>
      <w:hyperlink w:anchor="_Toc410293144" w:history="1">
        <w:r w:rsidR="00E51804" w:rsidRPr="00633EFA">
          <w:rPr>
            <w:rStyle w:val="Hyperlink"/>
            <w:noProof/>
          </w:rPr>
          <w:t>Step 4c—Sound Check for Tests with Listening Items</w:t>
        </w:r>
        <w:r w:rsidR="00E51804">
          <w:rPr>
            <w:noProof/>
            <w:webHidden/>
          </w:rPr>
          <w:tab/>
        </w:r>
        <w:r w:rsidR="00E51804">
          <w:rPr>
            <w:noProof/>
            <w:webHidden/>
          </w:rPr>
          <w:fldChar w:fldCharType="begin"/>
        </w:r>
        <w:r w:rsidR="00E51804">
          <w:rPr>
            <w:noProof/>
            <w:webHidden/>
          </w:rPr>
          <w:instrText xml:space="preserve"> PAGEREF _Toc410293144 \h </w:instrText>
        </w:r>
        <w:r w:rsidR="00E51804">
          <w:rPr>
            <w:noProof/>
            <w:webHidden/>
          </w:rPr>
        </w:r>
        <w:r w:rsidR="00E51804">
          <w:rPr>
            <w:noProof/>
            <w:webHidden/>
          </w:rPr>
          <w:fldChar w:fldCharType="separate"/>
        </w:r>
        <w:r w:rsidR="00E51804">
          <w:rPr>
            <w:noProof/>
            <w:webHidden/>
          </w:rPr>
          <w:t>59</w:t>
        </w:r>
        <w:r w:rsidR="00E51804">
          <w:rPr>
            <w:noProof/>
            <w:webHidden/>
          </w:rPr>
          <w:fldChar w:fldCharType="end"/>
        </w:r>
      </w:hyperlink>
    </w:p>
    <w:p w14:paraId="156B2649" w14:textId="77777777" w:rsidR="00E51804" w:rsidRDefault="007A5B41">
      <w:pPr>
        <w:pStyle w:val="TOC3"/>
        <w:tabs>
          <w:tab w:val="right" w:leader="dot" w:pos="9350"/>
        </w:tabs>
        <w:rPr>
          <w:rFonts w:asciiTheme="minorHAnsi" w:eastAsiaTheme="minorEastAsia" w:hAnsiTheme="minorHAnsi" w:cstheme="minorBidi"/>
          <w:noProof/>
        </w:rPr>
      </w:pPr>
      <w:hyperlink w:anchor="_Toc410293145" w:history="1">
        <w:r w:rsidR="00E51804" w:rsidRPr="00633EFA">
          <w:rPr>
            <w:rStyle w:val="Hyperlink"/>
            <w:noProof/>
          </w:rPr>
          <w:t>Step 5—Viewing Test Instructions and Help and Starting the Test</w:t>
        </w:r>
        <w:r w:rsidR="00E51804">
          <w:rPr>
            <w:noProof/>
            <w:webHidden/>
          </w:rPr>
          <w:tab/>
        </w:r>
        <w:r w:rsidR="00E51804">
          <w:rPr>
            <w:noProof/>
            <w:webHidden/>
          </w:rPr>
          <w:fldChar w:fldCharType="begin"/>
        </w:r>
        <w:r w:rsidR="00E51804">
          <w:rPr>
            <w:noProof/>
            <w:webHidden/>
          </w:rPr>
          <w:instrText xml:space="preserve"> PAGEREF _Toc410293145 \h </w:instrText>
        </w:r>
        <w:r w:rsidR="00E51804">
          <w:rPr>
            <w:noProof/>
            <w:webHidden/>
          </w:rPr>
        </w:r>
        <w:r w:rsidR="00E51804">
          <w:rPr>
            <w:noProof/>
            <w:webHidden/>
          </w:rPr>
          <w:fldChar w:fldCharType="separate"/>
        </w:r>
        <w:r w:rsidR="00E51804">
          <w:rPr>
            <w:noProof/>
            <w:webHidden/>
          </w:rPr>
          <w:t>60</w:t>
        </w:r>
        <w:r w:rsidR="00E51804">
          <w:rPr>
            <w:noProof/>
            <w:webHidden/>
          </w:rPr>
          <w:fldChar w:fldCharType="end"/>
        </w:r>
      </w:hyperlink>
    </w:p>
    <w:p w14:paraId="4AA87764" w14:textId="77777777" w:rsidR="00E51804" w:rsidRDefault="007A5B41">
      <w:pPr>
        <w:pStyle w:val="TOC2"/>
        <w:tabs>
          <w:tab w:val="right" w:leader="dot" w:pos="9350"/>
        </w:tabs>
        <w:rPr>
          <w:rFonts w:asciiTheme="minorHAnsi" w:eastAsiaTheme="minorEastAsia" w:hAnsiTheme="minorHAnsi" w:cstheme="minorBidi"/>
          <w:noProof/>
        </w:rPr>
      </w:pPr>
      <w:hyperlink w:anchor="_Toc410293146" w:history="1">
        <w:r w:rsidR="00E51804" w:rsidRPr="00633EFA">
          <w:rPr>
            <w:rStyle w:val="Hyperlink"/>
            <w:noProof/>
          </w:rPr>
          <w:t>Proceeding through the Test</w:t>
        </w:r>
        <w:r w:rsidR="00E51804">
          <w:rPr>
            <w:noProof/>
            <w:webHidden/>
          </w:rPr>
          <w:tab/>
        </w:r>
        <w:r w:rsidR="00E51804">
          <w:rPr>
            <w:noProof/>
            <w:webHidden/>
          </w:rPr>
          <w:fldChar w:fldCharType="begin"/>
        </w:r>
        <w:r w:rsidR="00E51804">
          <w:rPr>
            <w:noProof/>
            <w:webHidden/>
          </w:rPr>
          <w:instrText xml:space="preserve"> PAGEREF _Toc410293146 \h </w:instrText>
        </w:r>
        <w:r w:rsidR="00E51804">
          <w:rPr>
            <w:noProof/>
            <w:webHidden/>
          </w:rPr>
        </w:r>
        <w:r w:rsidR="00E51804">
          <w:rPr>
            <w:noProof/>
            <w:webHidden/>
          </w:rPr>
          <w:fldChar w:fldCharType="separate"/>
        </w:r>
        <w:r w:rsidR="00E51804">
          <w:rPr>
            <w:noProof/>
            <w:webHidden/>
          </w:rPr>
          <w:t>61</w:t>
        </w:r>
        <w:r w:rsidR="00E51804">
          <w:rPr>
            <w:noProof/>
            <w:webHidden/>
          </w:rPr>
          <w:fldChar w:fldCharType="end"/>
        </w:r>
      </w:hyperlink>
    </w:p>
    <w:p w14:paraId="3BF90BFF" w14:textId="77777777" w:rsidR="00E51804" w:rsidRDefault="007A5B41">
      <w:pPr>
        <w:pStyle w:val="TOC3"/>
        <w:tabs>
          <w:tab w:val="right" w:leader="dot" w:pos="9350"/>
        </w:tabs>
        <w:rPr>
          <w:rFonts w:asciiTheme="minorHAnsi" w:eastAsiaTheme="minorEastAsia" w:hAnsiTheme="minorHAnsi" w:cstheme="minorBidi"/>
          <w:noProof/>
        </w:rPr>
      </w:pPr>
      <w:hyperlink w:anchor="_Toc410293147" w:history="1">
        <w:r w:rsidR="00E51804" w:rsidRPr="00633EFA">
          <w:rPr>
            <w:rStyle w:val="Hyperlink"/>
            <w:noProof/>
          </w:rPr>
          <w:t>Answering Test Items</w:t>
        </w:r>
        <w:r w:rsidR="00E51804">
          <w:rPr>
            <w:noProof/>
            <w:webHidden/>
          </w:rPr>
          <w:tab/>
        </w:r>
        <w:r w:rsidR="00E51804">
          <w:rPr>
            <w:noProof/>
            <w:webHidden/>
          </w:rPr>
          <w:fldChar w:fldCharType="begin"/>
        </w:r>
        <w:r w:rsidR="00E51804">
          <w:rPr>
            <w:noProof/>
            <w:webHidden/>
          </w:rPr>
          <w:instrText xml:space="preserve"> PAGEREF _Toc410293147 \h </w:instrText>
        </w:r>
        <w:r w:rsidR="00E51804">
          <w:rPr>
            <w:noProof/>
            <w:webHidden/>
          </w:rPr>
        </w:r>
        <w:r w:rsidR="00E51804">
          <w:rPr>
            <w:noProof/>
            <w:webHidden/>
          </w:rPr>
          <w:fldChar w:fldCharType="separate"/>
        </w:r>
        <w:r w:rsidR="00E51804">
          <w:rPr>
            <w:noProof/>
            <w:webHidden/>
          </w:rPr>
          <w:t>61</w:t>
        </w:r>
        <w:r w:rsidR="00E51804">
          <w:rPr>
            <w:noProof/>
            <w:webHidden/>
          </w:rPr>
          <w:fldChar w:fldCharType="end"/>
        </w:r>
      </w:hyperlink>
    </w:p>
    <w:p w14:paraId="5C4E1937" w14:textId="77777777" w:rsidR="00E51804" w:rsidRDefault="007A5B41">
      <w:pPr>
        <w:pStyle w:val="TOC3"/>
        <w:tabs>
          <w:tab w:val="right" w:leader="dot" w:pos="9350"/>
        </w:tabs>
        <w:rPr>
          <w:rFonts w:asciiTheme="minorHAnsi" w:eastAsiaTheme="minorEastAsia" w:hAnsiTheme="minorHAnsi" w:cstheme="minorBidi"/>
          <w:noProof/>
        </w:rPr>
      </w:pPr>
      <w:hyperlink w:anchor="_Toc410293148" w:history="1">
        <w:r w:rsidR="00E51804" w:rsidRPr="00633EFA">
          <w:rPr>
            <w:rStyle w:val="Hyperlink"/>
            <w:noProof/>
          </w:rPr>
          <w:t>Marking Items for Review</w:t>
        </w:r>
        <w:r w:rsidR="00E51804">
          <w:rPr>
            <w:noProof/>
            <w:webHidden/>
          </w:rPr>
          <w:tab/>
        </w:r>
        <w:r w:rsidR="00E51804">
          <w:rPr>
            <w:noProof/>
            <w:webHidden/>
          </w:rPr>
          <w:fldChar w:fldCharType="begin"/>
        </w:r>
        <w:r w:rsidR="00E51804">
          <w:rPr>
            <w:noProof/>
            <w:webHidden/>
          </w:rPr>
          <w:instrText xml:space="preserve"> PAGEREF _Toc410293148 \h </w:instrText>
        </w:r>
        <w:r w:rsidR="00E51804">
          <w:rPr>
            <w:noProof/>
            <w:webHidden/>
          </w:rPr>
        </w:r>
        <w:r w:rsidR="00E51804">
          <w:rPr>
            <w:noProof/>
            <w:webHidden/>
          </w:rPr>
          <w:fldChar w:fldCharType="separate"/>
        </w:r>
        <w:r w:rsidR="00E51804">
          <w:rPr>
            <w:noProof/>
            <w:webHidden/>
          </w:rPr>
          <w:t>61</w:t>
        </w:r>
        <w:r w:rsidR="00E51804">
          <w:rPr>
            <w:noProof/>
            <w:webHidden/>
          </w:rPr>
          <w:fldChar w:fldCharType="end"/>
        </w:r>
      </w:hyperlink>
    </w:p>
    <w:p w14:paraId="3B2A3C2E" w14:textId="77777777" w:rsidR="00E51804" w:rsidRDefault="007A5B41">
      <w:pPr>
        <w:pStyle w:val="TOC3"/>
        <w:tabs>
          <w:tab w:val="right" w:leader="dot" w:pos="9350"/>
        </w:tabs>
        <w:rPr>
          <w:rFonts w:asciiTheme="minorHAnsi" w:eastAsiaTheme="minorEastAsia" w:hAnsiTheme="minorHAnsi" w:cstheme="minorBidi"/>
          <w:noProof/>
        </w:rPr>
      </w:pPr>
      <w:hyperlink w:anchor="_Toc410293149" w:history="1">
        <w:r w:rsidR="00E51804" w:rsidRPr="00633EFA">
          <w:rPr>
            <w:rStyle w:val="Hyperlink"/>
            <w:noProof/>
          </w:rPr>
          <w:t>Reviewing Past or Marked Items</w:t>
        </w:r>
        <w:r w:rsidR="00E51804">
          <w:rPr>
            <w:noProof/>
            <w:webHidden/>
          </w:rPr>
          <w:tab/>
        </w:r>
        <w:r w:rsidR="00E51804">
          <w:rPr>
            <w:noProof/>
            <w:webHidden/>
          </w:rPr>
          <w:fldChar w:fldCharType="begin"/>
        </w:r>
        <w:r w:rsidR="00E51804">
          <w:rPr>
            <w:noProof/>
            <w:webHidden/>
          </w:rPr>
          <w:instrText xml:space="preserve"> PAGEREF _Toc410293149 \h </w:instrText>
        </w:r>
        <w:r w:rsidR="00E51804">
          <w:rPr>
            <w:noProof/>
            <w:webHidden/>
          </w:rPr>
        </w:r>
        <w:r w:rsidR="00E51804">
          <w:rPr>
            <w:noProof/>
            <w:webHidden/>
          </w:rPr>
          <w:fldChar w:fldCharType="separate"/>
        </w:r>
        <w:r w:rsidR="00E51804">
          <w:rPr>
            <w:noProof/>
            <w:webHidden/>
          </w:rPr>
          <w:t>62</w:t>
        </w:r>
        <w:r w:rsidR="00E51804">
          <w:rPr>
            <w:noProof/>
            <w:webHidden/>
          </w:rPr>
          <w:fldChar w:fldCharType="end"/>
        </w:r>
      </w:hyperlink>
    </w:p>
    <w:p w14:paraId="5E538B73" w14:textId="77777777" w:rsidR="00E51804" w:rsidRDefault="007A5B41">
      <w:pPr>
        <w:pStyle w:val="TOC3"/>
        <w:tabs>
          <w:tab w:val="right" w:leader="dot" w:pos="9350"/>
        </w:tabs>
        <w:rPr>
          <w:rFonts w:asciiTheme="minorHAnsi" w:eastAsiaTheme="minorEastAsia" w:hAnsiTheme="minorHAnsi" w:cstheme="minorBidi"/>
          <w:noProof/>
        </w:rPr>
      </w:pPr>
      <w:hyperlink w:anchor="_Toc410293150" w:history="1">
        <w:r w:rsidR="00E51804" w:rsidRPr="00633EFA">
          <w:rPr>
            <w:rStyle w:val="Hyperlink"/>
            <w:noProof/>
          </w:rPr>
          <w:t>Reaching the End of a Segment and Reviewing Items</w:t>
        </w:r>
        <w:r w:rsidR="00E51804">
          <w:rPr>
            <w:noProof/>
            <w:webHidden/>
          </w:rPr>
          <w:tab/>
        </w:r>
        <w:r w:rsidR="00E51804">
          <w:rPr>
            <w:noProof/>
            <w:webHidden/>
          </w:rPr>
          <w:fldChar w:fldCharType="begin"/>
        </w:r>
        <w:r w:rsidR="00E51804">
          <w:rPr>
            <w:noProof/>
            <w:webHidden/>
          </w:rPr>
          <w:instrText xml:space="preserve"> PAGEREF _Toc410293150 \h </w:instrText>
        </w:r>
        <w:r w:rsidR="00E51804">
          <w:rPr>
            <w:noProof/>
            <w:webHidden/>
          </w:rPr>
        </w:r>
        <w:r w:rsidR="00E51804">
          <w:rPr>
            <w:noProof/>
            <w:webHidden/>
          </w:rPr>
          <w:fldChar w:fldCharType="separate"/>
        </w:r>
        <w:r w:rsidR="00E51804">
          <w:rPr>
            <w:noProof/>
            <w:webHidden/>
          </w:rPr>
          <w:t>62</w:t>
        </w:r>
        <w:r w:rsidR="00E51804">
          <w:rPr>
            <w:noProof/>
            <w:webHidden/>
          </w:rPr>
          <w:fldChar w:fldCharType="end"/>
        </w:r>
      </w:hyperlink>
    </w:p>
    <w:p w14:paraId="46199358" w14:textId="77777777" w:rsidR="00E51804" w:rsidRDefault="007A5B41">
      <w:pPr>
        <w:pStyle w:val="TOC3"/>
        <w:tabs>
          <w:tab w:val="right" w:leader="dot" w:pos="9350"/>
        </w:tabs>
        <w:rPr>
          <w:rFonts w:asciiTheme="minorHAnsi" w:eastAsiaTheme="minorEastAsia" w:hAnsiTheme="minorHAnsi" w:cstheme="minorBidi"/>
          <w:noProof/>
        </w:rPr>
      </w:pPr>
      <w:hyperlink w:anchor="_Toc410293151" w:history="1">
        <w:r w:rsidR="00E51804" w:rsidRPr="00633EFA">
          <w:rPr>
            <w:rStyle w:val="Hyperlink"/>
            <w:noProof/>
          </w:rPr>
          <w:t>Pausing Tests</w:t>
        </w:r>
        <w:r w:rsidR="00E51804">
          <w:rPr>
            <w:noProof/>
            <w:webHidden/>
          </w:rPr>
          <w:tab/>
        </w:r>
        <w:r w:rsidR="00E51804">
          <w:rPr>
            <w:noProof/>
            <w:webHidden/>
          </w:rPr>
          <w:fldChar w:fldCharType="begin"/>
        </w:r>
        <w:r w:rsidR="00E51804">
          <w:rPr>
            <w:noProof/>
            <w:webHidden/>
          </w:rPr>
          <w:instrText xml:space="preserve"> PAGEREF _Toc410293151 \h </w:instrText>
        </w:r>
        <w:r w:rsidR="00E51804">
          <w:rPr>
            <w:noProof/>
            <w:webHidden/>
          </w:rPr>
        </w:r>
        <w:r w:rsidR="00E51804">
          <w:rPr>
            <w:noProof/>
            <w:webHidden/>
          </w:rPr>
          <w:fldChar w:fldCharType="separate"/>
        </w:r>
        <w:r w:rsidR="00E51804">
          <w:rPr>
            <w:noProof/>
            <w:webHidden/>
          </w:rPr>
          <w:t>62</w:t>
        </w:r>
        <w:r w:rsidR="00E51804">
          <w:rPr>
            <w:noProof/>
            <w:webHidden/>
          </w:rPr>
          <w:fldChar w:fldCharType="end"/>
        </w:r>
      </w:hyperlink>
    </w:p>
    <w:p w14:paraId="5E366544" w14:textId="77777777" w:rsidR="00E51804" w:rsidRDefault="007A5B41">
      <w:pPr>
        <w:pStyle w:val="TOC2"/>
        <w:tabs>
          <w:tab w:val="right" w:leader="dot" w:pos="9350"/>
        </w:tabs>
        <w:rPr>
          <w:rFonts w:asciiTheme="minorHAnsi" w:eastAsiaTheme="minorEastAsia" w:hAnsiTheme="minorHAnsi" w:cstheme="minorBidi"/>
          <w:noProof/>
        </w:rPr>
      </w:pPr>
      <w:hyperlink w:anchor="_Toc410293152" w:history="1">
        <w:r w:rsidR="00E51804" w:rsidRPr="00633EFA">
          <w:rPr>
            <w:rStyle w:val="Hyperlink"/>
            <w:noProof/>
          </w:rPr>
          <w:t>Reaching the End of the Test</w:t>
        </w:r>
        <w:r w:rsidR="00E51804">
          <w:rPr>
            <w:noProof/>
            <w:webHidden/>
          </w:rPr>
          <w:tab/>
        </w:r>
        <w:r w:rsidR="00E51804">
          <w:rPr>
            <w:noProof/>
            <w:webHidden/>
          </w:rPr>
          <w:fldChar w:fldCharType="begin"/>
        </w:r>
        <w:r w:rsidR="00E51804">
          <w:rPr>
            <w:noProof/>
            <w:webHidden/>
          </w:rPr>
          <w:instrText xml:space="preserve"> PAGEREF _Toc410293152 \h </w:instrText>
        </w:r>
        <w:r w:rsidR="00E51804">
          <w:rPr>
            <w:noProof/>
            <w:webHidden/>
          </w:rPr>
        </w:r>
        <w:r w:rsidR="00E51804">
          <w:rPr>
            <w:noProof/>
            <w:webHidden/>
          </w:rPr>
          <w:fldChar w:fldCharType="separate"/>
        </w:r>
        <w:r w:rsidR="00E51804">
          <w:rPr>
            <w:noProof/>
            <w:webHidden/>
          </w:rPr>
          <w:t>64</w:t>
        </w:r>
        <w:r w:rsidR="00E51804">
          <w:rPr>
            <w:noProof/>
            <w:webHidden/>
          </w:rPr>
          <w:fldChar w:fldCharType="end"/>
        </w:r>
      </w:hyperlink>
    </w:p>
    <w:p w14:paraId="67D7DAC9" w14:textId="77777777" w:rsidR="00E51804" w:rsidRDefault="007A5B41">
      <w:pPr>
        <w:pStyle w:val="TOC3"/>
        <w:tabs>
          <w:tab w:val="right" w:leader="dot" w:pos="9350"/>
        </w:tabs>
        <w:rPr>
          <w:rFonts w:asciiTheme="minorHAnsi" w:eastAsiaTheme="minorEastAsia" w:hAnsiTheme="minorHAnsi" w:cstheme="minorBidi"/>
          <w:noProof/>
        </w:rPr>
      </w:pPr>
      <w:hyperlink w:anchor="_Toc410293153" w:history="1">
        <w:r w:rsidR="00E51804" w:rsidRPr="00633EFA">
          <w:rPr>
            <w:rStyle w:val="Hyperlink"/>
            <w:noProof/>
          </w:rPr>
          <w:t>End Test Review/Submit Page</w:t>
        </w:r>
        <w:r w:rsidR="00E51804">
          <w:rPr>
            <w:noProof/>
            <w:webHidden/>
          </w:rPr>
          <w:tab/>
        </w:r>
        <w:r w:rsidR="00E51804">
          <w:rPr>
            <w:noProof/>
            <w:webHidden/>
          </w:rPr>
          <w:fldChar w:fldCharType="begin"/>
        </w:r>
        <w:r w:rsidR="00E51804">
          <w:rPr>
            <w:noProof/>
            <w:webHidden/>
          </w:rPr>
          <w:instrText xml:space="preserve"> PAGEREF _Toc410293153 \h </w:instrText>
        </w:r>
        <w:r w:rsidR="00E51804">
          <w:rPr>
            <w:noProof/>
            <w:webHidden/>
          </w:rPr>
        </w:r>
        <w:r w:rsidR="00E51804">
          <w:rPr>
            <w:noProof/>
            <w:webHidden/>
          </w:rPr>
          <w:fldChar w:fldCharType="separate"/>
        </w:r>
        <w:r w:rsidR="00E51804">
          <w:rPr>
            <w:noProof/>
            <w:webHidden/>
          </w:rPr>
          <w:t>65</w:t>
        </w:r>
        <w:r w:rsidR="00E51804">
          <w:rPr>
            <w:noProof/>
            <w:webHidden/>
          </w:rPr>
          <w:fldChar w:fldCharType="end"/>
        </w:r>
      </w:hyperlink>
    </w:p>
    <w:p w14:paraId="5EF13F3D" w14:textId="77777777" w:rsidR="00E51804" w:rsidRDefault="007A5B41">
      <w:pPr>
        <w:pStyle w:val="TOC3"/>
        <w:tabs>
          <w:tab w:val="right" w:leader="dot" w:pos="9350"/>
        </w:tabs>
        <w:rPr>
          <w:rFonts w:asciiTheme="minorHAnsi" w:eastAsiaTheme="minorEastAsia" w:hAnsiTheme="minorHAnsi" w:cstheme="minorBidi"/>
          <w:noProof/>
        </w:rPr>
      </w:pPr>
      <w:hyperlink w:anchor="_Toc410293154" w:history="1">
        <w:r w:rsidR="00E51804" w:rsidRPr="00633EFA">
          <w:rPr>
            <w:rStyle w:val="Hyperlink"/>
            <w:noProof/>
          </w:rPr>
          <w:t>Test Submitted Confirmation Screen</w:t>
        </w:r>
        <w:r w:rsidR="00E51804">
          <w:rPr>
            <w:noProof/>
            <w:webHidden/>
          </w:rPr>
          <w:tab/>
        </w:r>
        <w:r w:rsidR="00E51804">
          <w:rPr>
            <w:noProof/>
            <w:webHidden/>
          </w:rPr>
          <w:fldChar w:fldCharType="begin"/>
        </w:r>
        <w:r w:rsidR="00E51804">
          <w:rPr>
            <w:noProof/>
            <w:webHidden/>
          </w:rPr>
          <w:instrText xml:space="preserve"> PAGEREF _Toc410293154 \h </w:instrText>
        </w:r>
        <w:r w:rsidR="00E51804">
          <w:rPr>
            <w:noProof/>
            <w:webHidden/>
          </w:rPr>
        </w:r>
        <w:r w:rsidR="00E51804">
          <w:rPr>
            <w:noProof/>
            <w:webHidden/>
          </w:rPr>
          <w:fldChar w:fldCharType="separate"/>
        </w:r>
        <w:r w:rsidR="00E51804">
          <w:rPr>
            <w:noProof/>
            <w:webHidden/>
          </w:rPr>
          <w:t>66</w:t>
        </w:r>
        <w:r w:rsidR="00E51804">
          <w:rPr>
            <w:noProof/>
            <w:webHidden/>
          </w:rPr>
          <w:fldChar w:fldCharType="end"/>
        </w:r>
      </w:hyperlink>
    </w:p>
    <w:p w14:paraId="6813E86A" w14:textId="77777777" w:rsidR="00E51804" w:rsidRDefault="007A5B41">
      <w:pPr>
        <w:pStyle w:val="TOC1"/>
        <w:rPr>
          <w:rFonts w:asciiTheme="minorHAnsi" w:eastAsiaTheme="minorEastAsia" w:hAnsiTheme="minorHAnsi" w:cstheme="minorBidi"/>
          <w:b w:val="0"/>
          <w:sz w:val="22"/>
          <w:szCs w:val="22"/>
        </w:rPr>
      </w:pPr>
      <w:hyperlink w:anchor="_Toc410293155" w:history="1">
        <w:r w:rsidR="00E51804" w:rsidRPr="00633EFA">
          <w:rPr>
            <w:rStyle w:val="Hyperlink"/>
          </w:rPr>
          <w:t>Appendix A. About the Secure Browser</w:t>
        </w:r>
        <w:r w:rsidR="00E51804">
          <w:rPr>
            <w:webHidden/>
          </w:rPr>
          <w:tab/>
        </w:r>
        <w:r w:rsidR="00E51804">
          <w:rPr>
            <w:webHidden/>
          </w:rPr>
          <w:fldChar w:fldCharType="begin"/>
        </w:r>
        <w:r w:rsidR="00E51804">
          <w:rPr>
            <w:webHidden/>
          </w:rPr>
          <w:instrText xml:space="preserve"> PAGEREF _Toc410293155 \h </w:instrText>
        </w:r>
        <w:r w:rsidR="00E51804">
          <w:rPr>
            <w:webHidden/>
          </w:rPr>
        </w:r>
        <w:r w:rsidR="00E51804">
          <w:rPr>
            <w:webHidden/>
          </w:rPr>
          <w:fldChar w:fldCharType="separate"/>
        </w:r>
        <w:r w:rsidR="00E51804">
          <w:rPr>
            <w:webHidden/>
          </w:rPr>
          <w:t>67</w:t>
        </w:r>
        <w:r w:rsidR="00E51804">
          <w:rPr>
            <w:webHidden/>
          </w:rPr>
          <w:fldChar w:fldCharType="end"/>
        </w:r>
      </w:hyperlink>
    </w:p>
    <w:p w14:paraId="5EC821DE" w14:textId="77777777" w:rsidR="00E51804" w:rsidRDefault="007A5B41">
      <w:pPr>
        <w:pStyle w:val="TOC2"/>
        <w:tabs>
          <w:tab w:val="right" w:leader="dot" w:pos="9350"/>
        </w:tabs>
        <w:rPr>
          <w:rFonts w:asciiTheme="minorHAnsi" w:eastAsiaTheme="minorEastAsia" w:hAnsiTheme="minorHAnsi" w:cstheme="minorBidi"/>
          <w:noProof/>
        </w:rPr>
      </w:pPr>
      <w:hyperlink w:anchor="_Toc410293156" w:history="1">
        <w:r w:rsidR="00E51804" w:rsidRPr="00633EFA">
          <w:rPr>
            <w:rStyle w:val="Hyperlink"/>
            <w:noProof/>
          </w:rPr>
          <w:t>Forbidden Application Detection</w:t>
        </w:r>
        <w:r w:rsidR="00E51804">
          <w:rPr>
            <w:noProof/>
            <w:webHidden/>
          </w:rPr>
          <w:tab/>
        </w:r>
        <w:r w:rsidR="00E51804">
          <w:rPr>
            <w:noProof/>
            <w:webHidden/>
          </w:rPr>
          <w:fldChar w:fldCharType="begin"/>
        </w:r>
        <w:r w:rsidR="00E51804">
          <w:rPr>
            <w:noProof/>
            <w:webHidden/>
          </w:rPr>
          <w:instrText xml:space="preserve"> PAGEREF _Toc410293156 \h </w:instrText>
        </w:r>
        <w:r w:rsidR="00E51804">
          <w:rPr>
            <w:noProof/>
            <w:webHidden/>
          </w:rPr>
        </w:r>
        <w:r w:rsidR="00E51804">
          <w:rPr>
            <w:noProof/>
            <w:webHidden/>
          </w:rPr>
          <w:fldChar w:fldCharType="separate"/>
        </w:r>
        <w:r w:rsidR="00E51804">
          <w:rPr>
            <w:noProof/>
            <w:webHidden/>
          </w:rPr>
          <w:t>67</w:t>
        </w:r>
        <w:r w:rsidR="00E51804">
          <w:rPr>
            <w:noProof/>
            <w:webHidden/>
          </w:rPr>
          <w:fldChar w:fldCharType="end"/>
        </w:r>
      </w:hyperlink>
    </w:p>
    <w:p w14:paraId="3EC8290D" w14:textId="77777777" w:rsidR="00E51804" w:rsidRDefault="007A5B41">
      <w:pPr>
        <w:pStyle w:val="TOC2"/>
        <w:tabs>
          <w:tab w:val="right" w:leader="dot" w:pos="9350"/>
        </w:tabs>
        <w:rPr>
          <w:rFonts w:asciiTheme="minorHAnsi" w:eastAsiaTheme="minorEastAsia" w:hAnsiTheme="minorHAnsi" w:cstheme="minorBidi"/>
          <w:noProof/>
        </w:rPr>
      </w:pPr>
      <w:hyperlink w:anchor="_Toc410293157" w:history="1">
        <w:r w:rsidR="00E51804" w:rsidRPr="00633EFA">
          <w:rPr>
            <w:rStyle w:val="Hyperlink"/>
            <w:noProof/>
          </w:rPr>
          <w:t>About Testing on iPads and Android Tablets</w:t>
        </w:r>
        <w:r w:rsidR="00E51804">
          <w:rPr>
            <w:noProof/>
            <w:webHidden/>
          </w:rPr>
          <w:tab/>
        </w:r>
        <w:r w:rsidR="00E51804">
          <w:rPr>
            <w:noProof/>
            <w:webHidden/>
          </w:rPr>
          <w:fldChar w:fldCharType="begin"/>
        </w:r>
        <w:r w:rsidR="00E51804">
          <w:rPr>
            <w:noProof/>
            <w:webHidden/>
          </w:rPr>
          <w:instrText xml:space="preserve"> PAGEREF _Toc410293157 \h </w:instrText>
        </w:r>
        <w:r w:rsidR="00E51804">
          <w:rPr>
            <w:noProof/>
            <w:webHidden/>
          </w:rPr>
        </w:r>
        <w:r w:rsidR="00E51804">
          <w:rPr>
            <w:noProof/>
            <w:webHidden/>
          </w:rPr>
          <w:fldChar w:fldCharType="separate"/>
        </w:r>
        <w:r w:rsidR="00E51804">
          <w:rPr>
            <w:noProof/>
            <w:webHidden/>
          </w:rPr>
          <w:t>68</w:t>
        </w:r>
        <w:r w:rsidR="00E51804">
          <w:rPr>
            <w:noProof/>
            <w:webHidden/>
          </w:rPr>
          <w:fldChar w:fldCharType="end"/>
        </w:r>
      </w:hyperlink>
    </w:p>
    <w:p w14:paraId="1FDBA4AD" w14:textId="77777777" w:rsidR="00E51804" w:rsidRDefault="007A5B41">
      <w:pPr>
        <w:pStyle w:val="TOC3"/>
        <w:tabs>
          <w:tab w:val="right" w:leader="dot" w:pos="9350"/>
        </w:tabs>
        <w:rPr>
          <w:rFonts w:asciiTheme="minorHAnsi" w:eastAsiaTheme="minorEastAsia" w:hAnsiTheme="minorHAnsi" w:cstheme="minorBidi"/>
          <w:noProof/>
        </w:rPr>
      </w:pPr>
      <w:hyperlink w:anchor="_Toc410293158" w:history="1">
        <w:r w:rsidR="00E51804" w:rsidRPr="00633EFA">
          <w:rPr>
            <w:rStyle w:val="Hyperlink"/>
            <w:noProof/>
          </w:rPr>
          <w:t>Configuring iPads</w:t>
        </w:r>
        <w:r w:rsidR="00E51804">
          <w:rPr>
            <w:noProof/>
            <w:webHidden/>
          </w:rPr>
          <w:tab/>
        </w:r>
        <w:r w:rsidR="00E51804">
          <w:rPr>
            <w:noProof/>
            <w:webHidden/>
          </w:rPr>
          <w:fldChar w:fldCharType="begin"/>
        </w:r>
        <w:r w:rsidR="00E51804">
          <w:rPr>
            <w:noProof/>
            <w:webHidden/>
          </w:rPr>
          <w:instrText xml:space="preserve"> PAGEREF _Toc410293158 \h </w:instrText>
        </w:r>
        <w:r w:rsidR="00E51804">
          <w:rPr>
            <w:noProof/>
            <w:webHidden/>
          </w:rPr>
        </w:r>
        <w:r w:rsidR="00E51804">
          <w:rPr>
            <w:noProof/>
            <w:webHidden/>
          </w:rPr>
          <w:fldChar w:fldCharType="separate"/>
        </w:r>
        <w:r w:rsidR="00E51804">
          <w:rPr>
            <w:noProof/>
            <w:webHidden/>
          </w:rPr>
          <w:t>68</w:t>
        </w:r>
        <w:r w:rsidR="00E51804">
          <w:rPr>
            <w:noProof/>
            <w:webHidden/>
          </w:rPr>
          <w:fldChar w:fldCharType="end"/>
        </w:r>
      </w:hyperlink>
    </w:p>
    <w:p w14:paraId="4849493A" w14:textId="77777777" w:rsidR="00E51804" w:rsidRDefault="007A5B41">
      <w:pPr>
        <w:pStyle w:val="TOC3"/>
        <w:tabs>
          <w:tab w:val="right" w:leader="dot" w:pos="9350"/>
        </w:tabs>
        <w:rPr>
          <w:rFonts w:asciiTheme="minorHAnsi" w:eastAsiaTheme="minorEastAsia" w:hAnsiTheme="minorHAnsi" w:cstheme="minorBidi"/>
          <w:noProof/>
        </w:rPr>
      </w:pPr>
      <w:hyperlink w:anchor="_Toc410293159" w:history="1">
        <w:r w:rsidR="00E51804" w:rsidRPr="00633EFA">
          <w:rPr>
            <w:rStyle w:val="Hyperlink"/>
            <w:noProof/>
          </w:rPr>
          <w:t>Configuring Android Tablets</w:t>
        </w:r>
        <w:r w:rsidR="00E51804">
          <w:rPr>
            <w:noProof/>
            <w:webHidden/>
          </w:rPr>
          <w:tab/>
        </w:r>
        <w:r w:rsidR="00E51804">
          <w:rPr>
            <w:noProof/>
            <w:webHidden/>
          </w:rPr>
          <w:fldChar w:fldCharType="begin"/>
        </w:r>
        <w:r w:rsidR="00E51804">
          <w:rPr>
            <w:noProof/>
            <w:webHidden/>
          </w:rPr>
          <w:instrText xml:space="preserve"> PAGEREF _Toc410293159 \h </w:instrText>
        </w:r>
        <w:r w:rsidR="00E51804">
          <w:rPr>
            <w:noProof/>
            <w:webHidden/>
          </w:rPr>
        </w:r>
        <w:r w:rsidR="00E51804">
          <w:rPr>
            <w:noProof/>
            <w:webHidden/>
          </w:rPr>
          <w:fldChar w:fldCharType="separate"/>
        </w:r>
        <w:r w:rsidR="00E51804">
          <w:rPr>
            <w:noProof/>
            <w:webHidden/>
          </w:rPr>
          <w:t>68</w:t>
        </w:r>
        <w:r w:rsidR="00E51804">
          <w:rPr>
            <w:noProof/>
            <w:webHidden/>
          </w:rPr>
          <w:fldChar w:fldCharType="end"/>
        </w:r>
      </w:hyperlink>
    </w:p>
    <w:p w14:paraId="3E8B21BE" w14:textId="77777777" w:rsidR="00E51804" w:rsidRDefault="007A5B41">
      <w:pPr>
        <w:pStyle w:val="TOC2"/>
        <w:tabs>
          <w:tab w:val="right" w:leader="dot" w:pos="9350"/>
        </w:tabs>
        <w:rPr>
          <w:rFonts w:asciiTheme="minorHAnsi" w:eastAsiaTheme="minorEastAsia" w:hAnsiTheme="minorHAnsi" w:cstheme="minorBidi"/>
          <w:noProof/>
        </w:rPr>
      </w:pPr>
      <w:hyperlink w:anchor="_Toc410293160" w:history="1">
        <w:r w:rsidR="00E51804" w:rsidRPr="00633EFA">
          <w:rPr>
            <w:rStyle w:val="Hyperlink"/>
            <w:noProof/>
          </w:rPr>
          <w:t>About Permissive Mode</w:t>
        </w:r>
        <w:r w:rsidR="00E51804">
          <w:rPr>
            <w:noProof/>
            <w:webHidden/>
          </w:rPr>
          <w:tab/>
        </w:r>
        <w:r w:rsidR="00E51804">
          <w:rPr>
            <w:noProof/>
            <w:webHidden/>
          </w:rPr>
          <w:fldChar w:fldCharType="begin"/>
        </w:r>
        <w:r w:rsidR="00E51804">
          <w:rPr>
            <w:noProof/>
            <w:webHidden/>
          </w:rPr>
          <w:instrText xml:space="preserve"> PAGEREF _Toc410293160 \h </w:instrText>
        </w:r>
        <w:r w:rsidR="00E51804">
          <w:rPr>
            <w:noProof/>
            <w:webHidden/>
          </w:rPr>
        </w:r>
        <w:r w:rsidR="00E51804">
          <w:rPr>
            <w:noProof/>
            <w:webHidden/>
          </w:rPr>
          <w:fldChar w:fldCharType="separate"/>
        </w:r>
        <w:r w:rsidR="00E51804">
          <w:rPr>
            <w:noProof/>
            <w:webHidden/>
          </w:rPr>
          <w:t>69</w:t>
        </w:r>
        <w:r w:rsidR="00E51804">
          <w:rPr>
            <w:noProof/>
            <w:webHidden/>
          </w:rPr>
          <w:fldChar w:fldCharType="end"/>
        </w:r>
      </w:hyperlink>
    </w:p>
    <w:p w14:paraId="7A9A5089" w14:textId="77777777" w:rsidR="00E51804" w:rsidRDefault="007A5B41">
      <w:pPr>
        <w:pStyle w:val="TOC2"/>
        <w:tabs>
          <w:tab w:val="right" w:leader="dot" w:pos="9350"/>
        </w:tabs>
        <w:rPr>
          <w:rFonts w:asciiTheme="minorHAnsi" w:eastAsiaTheme="minorEastAsia" w:hAnsiTheme="minorHAnsi" w:cstheme="minorBidi"/>
          <w:noProof/>
        </w:rPr>
      </w:pPr>
      <w:hyperlink w:anchor="_Toc410293161" w:history="1">
        <w:r w:rsidR="00E51804" w:rsidRPr="00633EFA">
          <w:rPr>
            <w:rStyle w:val="Hyperlink"/>
            <w:noProof/>
          </w:rPr>
          <w:t>Secure Browser Error Messages</w:t>
        </w:r>
        <w:r w:rsidR="00E51804">
          <w:rPr>
            <w:noProof/>
            <w:webHidden/>
          </w:rPr>
          <w:tab/>
        </w:r>
        <w:r w:rsidR="00E51804">
          <w:rPr>
            <w:noProof/>
            <w:webHidden/>
          </w:rPr>
          <w:fldChar w:fldCharType="begin"/>
        </w:r>
        <w:r w:rsidR="00E51804">
          <w:rPr>
            <w:noProof/>
            <w:webHidden/>
          </w:rPr>
          <w:instrText xml:space="preserve"> PAGEREF _Toc410293161 \h </w:instrText>
        </w:r>
        <w:r w:rsidR="00E51804">
          <w:rPr>
            <w:noProof/>
            <w:webHidden/>
          </w:rPr>
        </w:r>
        <w:r w:rsidR="00E51804">
          <w:rPr>
            <w:noProof/>
            <w:webHidden/>
          </w:rPr>
          <w:fldChar w:fldCharType="separate"/>
        </w:r>
        <w:r w:rsidR="00E51804">
          <w:rPr>
            <w:noProof/>
            <w:webHidden/>
          </w:rPr>
          <w:t>70</w:t>
        </w:r>
        <w:r w:rsidR="00E51804">
          <w:rPr>
            <w:noProof/>
            <w:webHidden/>
          </w:rPr>
          <w:fldChar w:fldCharType="end"/>
        </w:r>
      </w:hyperlink>
    </w:p>
    <w:p w14:paraId="0D1081CC" w14:textId="77777777" w:rsidR="00E51804" w:rsidRDefault="007A5B41">
      <w:pPr>
        <w:pStyle w:val="TOC2"/>
        <w:tabs>
          <w:tab w:val="right" w:leader="dot" w:pos="9350"/>
        </w:tabs>
        <w:rPr>
          <w:rFonts w:asciiTheme="minorHAnsi" w:eastAsiaTheme="minorEastAsia" w:hAnsiTheme="minorHAnsi" w:cstheme="minorBidi"/>
          <w:noProof/>
        </w:rPr>
      </w:pPr>
      <w:hyperlink w:anchor="_Toc410293162" w:history="1">
        <w:r w:rsidR="00E51804" w:rsidRPr="00633EFA">
          <w:rPr>
            <w:rStyle w:val="Hyperlink"/>
            <w:noProof/>
          </w:rPr>
          <w:t>Force-Quit Commands for Secure Browsers</w:t>
        </w:r>
        <w:r w:rsidR="00E51804">
          <w:rPr>
            <w:noProof/>
            <w:webHidden/>
          </w:rPr>
          <w:tab/>
        </w:r>
        <w:r w:rsidR="00E51804">
          <w:rPr>
            <w:noProof/>
            <w:webHidden/>
          </w:rPr>
          <w:fldChar w:fldCharType="begin"/>
        </w:r>
        <w:r w:rsidR="00E51804">
          <w:rPr>
            <w:noProof/>
            <w:webHidden/>
          </w:rPr>
          <w:instrText xml:space="preserve"> PAGEREF _Toc410293162 \h </w:instrText>
        </w:r>
        <w:r w:rsidR="00E51804">
          <w:rPr>
            <w:noProof/>
            <w:webHidden/>
          </w:rPr>
        </w:r>
        <w:r w:rsidR="00E51804">
          <w:rPr>
            <w:noProof/>
            <w:webHidden/>
          </w:rPr>
          <w:fldChar w:fldCharType="separate"/>
        </w:r>
        <w:r w:rsidR="00E51804">
          <w:rPr>
            <w:noProof/>
            <w:webHidden/>
          </w:rPr>
          <w:t>70</w:t>
        </w:r>
        <w:r w:rsidR="00E51804">
          <w:rPr>
            <w:noProof/>
            <w:webHidden/>
          </w:rPr>
          <w:fldChar w:fldCharType="end"/>
        </w:r>
      </w:hyperlink>
    </w:p>
    <w:p w14:paraId="4D50237C" w14:textId="77777777" w:rsidR="00E51804" w:rsidRDefault="007A5B41">
      <w:pPr>
        <w:pStyle w:val="TOC1"/>
        <w:rPr>
          <w:rFonts w:asciiTheme="minorHAnsi" w:eastAsiaTheme="minorEastAsia" w:hAnsiTheme="minorHAnsi" w:cstheme="minorBidi"/>
          <w:b w:val="0"/>
          <w:sz w:val="22"/>
          <w:szCs w:val="22"/>
        </w:rPr>
      </w:pPr>
      <w:hyperlink w:anchor="_Toc410293163" w:history="1">
        <w:r w:rsidR="00E51804" w:rsidRPr="00633EFA">
          <w:rPr>
            <w:rStyle w:val="Hyperlink"/>
          </w:rPr>
          <w:t>Appendix B. Transferring TA Test Sessions between Computers</w:t>
        </w:r>
        <w:r w:rsidR="00E51804">
          <w:rPr>
            <w:webHidden/>
          </w:rPr>
          <w:tab/>
        </w:r>
        <w:r w:rsidR="00E51804">
          <w:rPr>
            <w:webHidden/>
          </w:rPr>
          <w:fldChar w:fldCharType="begin"/>
        </w:r>
        <w:r w:rsidR="00E51804">
          <w:rPr>
            <w:webHidden/>
          </w:rPr>
          <w:instrText xml:space="preserve"> PAGEREF _Toc410293163 \h </w:instrText>
        </w:r>
        <w:r w:rsidR="00E51804">
          <w:rPr>
            <w:webHidden/>
          </w:rPr>
        </w:r>
        <w:r w:rsidR="00E51804">
          <w:rPr>
            <w:webHidden/>
          </w:rPr>
          <w:fldChar w:fldCharType="separate"/>
        </w:r>
        <w:r w:rsidR="00E51804">
          <w:rPr>
            <w:webHidden/>
          </w:rPr>
          <w:t>71</w:t>
        </w:r>
        <w:r w:rsidR="00E51804">
          <w:rPr>
            <w:webHidden/>
          </w:rPr>
          <w:fldChar w:fldCharType="end"/>
        </w:r>
      </w:hyperlink>
    </w:p>
    <w:p w14:paraId="166E249D" w14:textId="77777777" w:rsidR="00E51804" w:rsidRDefault="007A5B41">
      <w:pPr>
        <w:pStyle w:val="TOC1"/>
        <w:rPr>
          <w:rFonts w:asciiTheme="minorHAnsi" w:eastAsiaTheme="minorEastAsia" w:hAnsiTheme="minorHAnsi" w:cstheme="minorBidi"/>
          <w:b w:val="0"/>
          <w:sz w:val="22"/>
          <w:szCs w:val="22"/>
        </w:rPr>
      </w:pPr>
      <w:hyperlink w:anchor="_Toc410293164" w:history="1">
        <w:r w:rsidR="00E51804" w:rsidRPr="00633EFA">
          <w:rPr>
            <w:rStyle w:val="Hyperlink"/>
          </w:rPr>
          <w:t>Appendix C. Accessing the Practice and Training Tests</w:t>
        </w:r>
        <w:r w:rsidR="00E51804">
          <w:rPr>
            <w:webHidden/>
          </w:rPr>
          <w:tab/>
        </w:r>
        <w:r w:rsidR="00E51804">
          <w:rPr>
            <w:webHidden/>
          </w:rPr>
          <w:fldChar w:fldCharType="begin"/>
        </w:r>
        <w:r w:rsidR="00E51804">
          <w:rPr>
            <w:webHidden/>
          </w:rPr>
          <w:instrText xml:space="preserve"> PAGEREF _Toc410293164 \h </w:instrText>
        </w:r>
        <w:r w:rsidR="00E51804">
          <w:rPr>
            <w:webHidden/>
          </w:rPr>
        </w:r>
        <w:r w:rsidR="00E51804">
          <w:rPr>
            <w:webHidden/>
          </w:rPr>
          <w:fldChar w:fldCharType="separate"/>
        </w:r>
        <w:r w:rsidR="00E51804">
          <w:rPr>
            <w:webHidden/>
          </w:rPr>
          <w:t>72</w:t>
        </w:r>
        <w:r w:rsidR="00E51804">
          <w:rPr>
            <w:webHidden/>
          </w:rPr>
          <w:fldChar w:fldCharType="end"/>
        </w:r>
      </w:hyperlink>
    </w:p>
    <w:p w14:paraId="1A7F6956" w14:textId="77777777" w:rsidR="00E51804" w:rsidRDefault="007A5B41">
      <w:pPr>
        <w:pStyle w:val="TOC1"/>
        <w:rPr>
          <w:rFonts w:asciiTheme="minorHAnsi" w:eastAsiaTheme="minorEastAsia" w:hAnsiTheme="minorHAnsi" w:cstheme="minorBidi"/>
          <w:b w:val="0"/>
          <w:sz w:val="22"/>
          <w:szCs w:val="22"/>
        </w:rPr>
      </w:pPr>
      <w:hyperlink w:anchor="_Toc410293165" w:history="1">
        <w:r w:rsidR="00E51804" w:rsidRPr="00633EFA">
          <w:rPr>
            <w:rStyle w:val="Hyperlink"/>
          </w:rPr>
          <w:t>Appendix D. Keyboard Commands for Students</w:t>
        </w:r>
        <w:r w:rsidR="00E51804">
          <w:rPr>
            <w:webHidden/>
          </w:rPr>
          <w:tab/>
        </w:r>
        <w:r w:rsidR="00E51804">
          <w:rPr>
            <w:webHidden/>
          </w:rPr>
          <w:fldChar w:fldCharType="begin"/>
        </w:r>
        <w:r w:rsidR="00E51804">
          <w:rPr>
            <w:webHidden/>
          </w:rPr>
          <w:instrText xml:space="preserve"> PAGEREF _Toc410293165 \h </w:instrText>
        </w:r>
        <w:r w:rsidR="00E51804">
          <w:rPr>
            <w:webHidden/>
          </w:rPr>
        </w:r>
        <w:r w:rsidR="00E51804">
          <w:rPr>
            <w:webHidden/>
          </w:rPr>
          <w:fldChar w:fldCharType="separate"/>
        </w:r>
        <w:r w:rsidR="00E51804">
          <w:rPr>
            <w:webHidden/>
          </w:rPr>
          <w:t>75</w:t>
        </w:r>
        <w:r w:rsidR="00E51804">
          <w:rPr>
            <w:webHidden/>
          </w:rPr>
          <w:fldChar w:fldCharType="end"/>
        </w:r>
      </w:hyperlink>
    </w:p>
    <w:p w14:paraId="24F8DAF7" w14:textId="77777777" w:rsidR="00E51804" w:rsidRDefault="007A5B41">
      <w:pPr>
        <w:pStyle w:val="TOC2"/>
        <w:tabs>
          <w:tab w:val="right" w:leader="dot" w:pos="9350"/>
        </w:tabs>
        <w:rPr>
          <w:rFonts w:asciiTheme="minorHAnsi" w:eastAsiaTheme="minorEastAsia" w:hAnsiTheme="minorHAnsi" w:cstheme="minorBidi"/>
          <w:noProof/>
        </w:rPr>
      </w:pPr>
      <w:hyperlink w:anchor="_Toc410293166" w:history="1">
        <w:r w:rsidR="00E51804" w:rsidRPr="00633EFA">
          <w:rPr>
            <w:rStyle w:val="Hyperlink"/>
            <w:noProof/>
          </w:rPr>
          <w:t>Test Selection Screens and In-Test Pop-ups</w:t>
        </w:r>
        <w:r w:rsidR="00E51804">
          <w:rPr>
            <w:noProof/>
            <w:webHidden/>
          </w:rPr>
          <w:tab/>
        </w:r>
        <w:r w:rsidR="00E51804">
          <w:rPr>
            <w:noProof/>
            <w:webHidden/>
          </w:rPr>
          <w:fldChar w:fldCharType="begin"/>
        </w:r>
        <w:r w:rsidR="00E51804">
          <w:rPr>
            <w:noProof/>
            <w:webHidden/>
          </w:rPr>
          <w:instrText xml:space="preserve"> PAGEREF _Toc410293166 \h </w:instrText>
        </w:r>
        <w:r w:rsidR="00E51804">
          <w:rPr>
            <w:noProof/>
            <w:webHidden/>
          </w:rPr>
        </w:r>
        <w:r w:rsidR="00E51804">
          <w:rPr>
            <w:noProof/>
            <w:webHidden/>
          </w:rPr>
          <w:fldChar w:fldCharType="separate"/>
        </w:r>
        <w:r w:rsidR="00E51804">
          <w:rPr>
            <w:noProof/>
            <w:webHidden/>
          </w:rPr>
          <w:t>76</w:t>
        </w:r>
        <w:r w:rsidR="00E51804">
          <w:rPr>
            <w:noProof/>
            <w:webHidden/>
          </w:rPr>
          <w:fldChar w:fldCharType="end"/>
        </w:r>
      </w:hyperlink>
    </w:p>
    <w:p w14:paraId="79F4FD95" w14:textId="77777777" w:rsidR="00E51804" w:rsidRDefault="007A5B41">
      <w:pPr>
        <w:pStyle w:val="TOC2"/>
        <w:tabs>
          <w:tab w:val="right" w:leader="dot" w:pos="9350"/>
        </w:tabs>
        <w:rPr>
          <w:rFonts w:asciiTheme="minorHAnsi" w:eastAsiaTheme="minorEastAsia" w:hAnsiTheme="minorHAnsi" w:cstheme="minorBidi"/>
          <w:noProof/>
        </w:rPr>
      </w:pPr>
      <w:hyperlink w:anchor="_Toc410293167" w:history="1">
        <w:r w:rsidR="00E51804" w:rsidRPr="00633EFA">
          <w:rPr>
            <w:rStyle w:val="Hyperlink"/>
            <w:noProof/>
          </w:rPr>
          <w:t>Keyboard Commands for Items with Add Point, Add Arrow, and Collect Line Tools</w:t>
        </w:r>
        <w:r w:rsidR="00E51804">
          <w:rPr>
            <w:noProof/>
            <w:webHidden/>
          </w:rPr>
          <w:tab/>
        </w:r>
        <w:r w:rsidR="00E51804">
          <w:rPr>
            <w:noProof/>
            <w:webHidden/>
          </w:rPr>
          <w:fldChar w:fldCharType="begin"/>
        </w:r>
        <w:r w:rsidR="00E51804">
          <w:rPr>
            <w:noProof/>
            <w:webHidden/>
          </w:rPr>
          <w:instrText xml:space="preserve"> PAGEREF _Toc410293167 \h </w:instrText>
        </w:r>
        <w:r w:rsidR="00E51804">
          <w:rPr>
            <w:noProof/>
            <w:webHidden/>
          </w:rPr>
        </w:r>
        <w:r w:rsidR="00E51804">
          <w:rPr>
            <w:noProof/>
            <w:webHidden/>
          </w:rPr>
          <w:fldChar w:fldCharType="separate"/>
        </w:r>
        <w:r w:rsidR="00E51804">
          <w:rPr>
            <w:noProof/>
            <w:webHidden/>
          </w:rPr>
          <w:t>77</w:t>
        </w:r>
        <w:r w:rsidR="00E51804">
          <w:rPr>
            <w:noProof/>
            <w:webHidden/>
          </w:rPr>
          <w:fldChar w:fldCharType="end"/>
        </w:r>
      </w:hyperlink>
    </w:p>
    <w:p w14:paraId="46B144C0" w14:textId="77777777" w:rsidR="00E51804" w:rsidRDefault="007A5B41">
      <w:pPr>
        <w:pStyle w:val="TOC4"/>
        <w:tabs>
          <w:tab w:val="right" w:leader="dot" w:pos="9350"/>
        </w:tabs>
        <w:rPr>
          <w:rFonts w:asciiTheme="minorHAnsi" w:eastAsiaTheme="minorEastAsia" w:hAnsiTheme="minorHAnsi" w:cstheme="minorBidi"/>
          <w:noProof/>
        </w:rPr>
      </w:pPr>
      <w:hyperlink w:anchor="_Toc410293168" w:history="1">
        <w:r w:rsidR="00E51804" w:rsidRPr="00633EFA">
          <w:rPr>
            <w:rStyle w:val="Hyperlink"/>
            <w:noProof/>
          </w:rPr>
          <w:t>Accessing an Element Context Menu with Keyboard Commands</w:t>
        </w:r>
        <w:r w:rsidR="00E51804">
          <w:rPr>
            <w:noProof/>
            <w:webHidden/>
          </w:rPr>
          <w:tab/>
        </w:r>
        <w:r w:rsidR="00E51804">
          <w:rPr>
            <w:noProof/>
            <w:webHidden/>
          </w:rPr>
          <w:fldChar w:fldCharType="begin"/>
        </w:r>
        <w:r w:rsidR="00E51804">
          <w:rPr>
            <w:noProof/>
            <w:webHidden/>
          </w:rPr>
          <w:instrText xml:space="preserve"> PAGEREF _Toc410293168 \h </w:instrText>
        </w:r>
        <w:r w:rsidR="00E51804">
          <w:rPr>
            <w:noProof/>
            <w:webHidden/>
          </w:rPr>
        </w:r>
        <w:r w:rsidR="00E51804">
          <w:rPr>
            <w:noProof/>
            <w:webHidden/>
          </w:rPr>
          <w:fldChar w:fldCharType="separate"/>
        </w:r>
        <w:r w:rsidR="00E51804">
          <w:rPr>
            <w:noProof/>
            <w:webHidden/>
          </w:rPr>
          <w:t>78</w:t>
        </w:r>
        <w:r w:rsidR="00E51804">
          <w:rPr>
            <w:noProof/>
            <w:webHidden/>
          </w:rPr>
          <w:fldChar w:fldCharType="end"/>
        </w:r>
      </w:hyperlink>
    </w:p>
    <w:p w14:paraId="19A74AE6" w14:textId="77777777" w:rsidR="00E51804" w:rsidRDefault="007A5B41">
      <w:pPr>
        <w:pStyle w:val="TOC3"/>
        <w:tabs>
          <w:tab w:val="right" w:leader="dot" w:pos="9350"/>
        </w:tabs>
        <w:rPr>
          <w:rFonts w:asciiTheme="minorHAnsi" w:eastAsiaTheme="minorEastAsia" w:hAnsiTheme="minorHAnsi" w:cstheme="minorBidi"/>
          <w:noProof/>
        </w:rPr>
      </w:pPr>
      <w:hyperlink w:anchor="_Toc410293169" w:history="1">
        <w:r w:rsidR="00E51804" w:rsidRPr="00633EFA">
          <w:rPr>
            <w:rStyle w:val="Hyperlink"/>
            <w:noProof/>
          </w:rPr>
          <w:t>Context Menu: Highlighting Text with the Keyboard</w:t>
        </w:r>
        <w:r w:rsidR="00E51804">
          <w:rPr>
            <w:noProof/>
            <w:webHidden/>
          </w:rPr>
          <w:tab/>
        </w:r>
        <w:r w:rsidR="00E51804">
          <w:rPr>
            <w:noProof/>
            <w:webHidden/>
          </w:rPr>
          <w:fldChar w:fldCharType="begin"/>
        </w:r>
        <w:r w:rsidR="00E51804">
          <w:rPr>
            <w:noProof/>
            <w:webHidden/>
          </w:rPr>
          <w:instrText xml:space="preserve"> PAGEREF _Toc410293169 \h </w:instrText>
        </w:r>
        <w:r w:rsidR="00E51804">
          <w:rPr>
            <w:noProof/>
            <w:webHidden/>
          </w:rPr>
        </w:r>
        <w:r w:rsidR="00E51804">
          <w:rPr>
            <w:noProof/>
            <w:webHidden/>
          </w:rPr>
          <w:fldChar w:fldCharType="separate"/>
        </w:r>
        <w:r w:rsidR="00E51804">
          <w:rPr>
            <w:noProof/>
            <w:webHidden/>
          </w:rPr>
          <w:t>78</w:t>
        </w:r>
        <w:r w:rsidR="00E51804">
          <w:rPr>
            <w:noProof/>
            <w:webHidden/>
          </w:rPr>
          <w:fldChar w:fldCharType="end"/>
        </w:r>
      </w:hyperlink>
    </w:p>
    <w:p w14:paraId="41F12888" w14:textId="77777777" w:rsidR="00E51804" w:rsidRDefault="007A5B41">
      <w:pPr>
        <w:pStyle w:val="TOC1"/>
        <w:rPr>
          <w:rFonts w:asciiTheme="minorHAnsi" w:eastAsiaTheme="minorEastAsia" w:hAnsiTheme="minorHAnsi" w:cstheme="minorBidi"/>
          <w:b w:val="0"/>
          <w:sz w:val="22"/>
          <w:szCs w:val="22"/>
        </w:rPr>
      </w:pPr>
      <w:hyperlink w:anchor="_Toc410293170" w:history="1">
        <w:r w:rsidR="00E51804" w:rsidRPr="00633EFA">
          <w:rPr>
            <w:rStyle w:val="Hyperlink"/>
          </w:rPr>
          <w:t>Appendix E. Calculators in the Test Delivery System</w:t>
        </w:r>
        <w:r w:rsidR="00E51804">
          <w:rPr>
            <w:webHidden/>
          </w:rPr>
          <w:tab/>
        </w:r>
        <w:r w:rsidR="00E51804">
          <w:rPr>
            <w:webHidden/>
          </w:rPr>
          <w:fldChar w:fldCharType="begin"/>
        </w:r>
        <w:r w:rsidR="00E51804">
          <w:rPr>
            <w:webHidden/>
          </w:rPr>
          <w:instrText xml:space="preserve"> PAGEREF _Toc410293170 \h </w:instrText>
        </w:r>
        <w:r w:rsidR="00E51804">
          <w:rPr>
            <w:webHidden/>
          </w:rPr>
        </w:r>
        <w:r w:rsidR="00E51804">
          <w:rPr>
            <w:webHidden/>
          </w:rPr>
          <w:fldChar w:fldCharType="separate"/>
        </w:r>
        <w:r w:rsidR="00E51804">
          <w:rPr>
            <w:webHidden/>
          </w:rPr>
          <w:t>79</w:t>
        </w:r>
        <w:r w:rsidR="00E51804">
          <w:rPr>
            <w:webHidden/>
          </w:rPr>
          <w:fldChar w:fldCharType="end"/>
        </w:r>
      </w:hyperlink>
    </w:p>
    <w:p w14:paraId="5BACAE1D" w14:textId="77777777" w:rsidR="00E51804" w:rsidRDefault="007A5B41">
      <w:pPr>
        <w:pStyle w:val="TOC2"/>
        <w:tabs>
          <w:tab w:val="right" w:leader="dot" w:pos="9350"/>
        </w:tabs>
        <w:rPr>
          <w:rFonts w:asciiTheme="minorHAnsi" w:eastAsiaTheme="minorEastAsia" w:hAnsiTheme="minorHAnsi" w:cstheme="minorBidi"/>
          <w:noProof/>
        </w:rPr>
      </w:pPr>
      <w:hyperlink w:anchor="_Toc410293171" w:history="1">
        <w:r w:rsidR="00E51804" w:rsidRPr="00633EFA">
          <w:rPr>
            <w:rStyle w:val="Hyperlink"/>
            <w:noProof/>
          </w:rPr>
          <w:t>About Online Calculators in the Test Delivery System</w:t>
        </w:r>
        <w:r w:rsidR="00E51804">
          <w:rPr>
            <w:noProof/>
            <w:webHidden/>
          </w:rPr>
          <w:tab/>
        </w:r>
        <w:r w:rsidR="00E51804">
          <w:rPr>
            <w:noProof/>
            <w:webHidden/>
          </w:rPr>
          <w:fldChar w:fldCharType="begin"/>
        </w:r>
        <w:r w:rsidR="00E51804">
          <w:rPr>
            <w:noProof/>
            <w:webHidden/>
          </w:rPr>
          <w:instrText xml:space="preserve"> PAGEREF _Toc410293171 \h </w:instrText>
        </w:r>
        <w:r w:rsidR="00E51804">
          <w:rPr>
            <w:noProof/>
            <w:webHidden/>
          </w:rPr>
        </w:r>
        <w:r w:rsidR="00E51804">
          <w:rPr>
            <w:noProof/>
            <w:webHidden/>
          </w:rPr>
          <w:fldChar w:fldCharType="separate"/>
        </w:r>
        <w:r w:rsidR="00E51804">
          <w:rPr>
            <w:noProof/>
            <w:webHidden/>
          </w:rPr>
          <w:t>79</w:t>
        </w:r>
        <w:r w:rsidR="00E51804">
          <w:rPr>
            <w:noProof/>
            <w:webHidden/>
          </w:rPr>
          <w:fldChar w:fldCharType="end"/>
        </w:r>
      </w:hyperlink>
    </w:p>
    <w:p w14:paraId="0AA07E08" w14:textId="77777777" w:rsidR="00E51804" w:rsidRDefault="007A5B41">
      <w:pPr>
        <w:pStyle w:val="TOC2"/>
        <w:tabs>
          <w:tab w:val="right" w:leader="dot" w:pos="9350"/>
        </w:tabs>
        <w:rPr>
          <w:rFonts w:asciiTheme="minorHAnsi" w:eastAsiaTheme="minorEastAsia" w:hAnsiTheme="minorHAnsi" w:cstheme="minorBidi"/>
          <w:noProof/>
        </w:rPr>
      </w:pPr>
      <w:hyperlink w:anchor="_Toc410293172" w:history="1">
        <w:r w:rsidR="00E51804" w:rsidRPr="00633EFA">
          <w:rPr>
            <w:rStyle w:val="Hyperlink"/>
            <w:noProof/>
          </w:rPr>
          <w:t>Accessing the Sample Calculators</w:t>
        </w:r>
        <w:r w:rsidR="00E51804">
          <w:rPr>
            <w:noProof/>
            <w:webHidden/>
          </w:rPr>
          <w:tab/>
        </w:r>
        <w:r w:rsidR="00E51804">
          <w:rPr>
            <w:noProof/>
            <w:webHidden/>
          </w:rPr>
          <w:fldChar w:fldCharType="begin"/>
        </w:r>
        <w:r w:rsidR="00E51804">
          <w:rPr>
            <w:noProof/>
            <w:webHidden/>
          </w:rPr>
          <w:instrText xml:space="preserve"> PAGEREF _Toc410293172 \h </w:instrText>
        </w:r>
        <w:r w:rsidR="00E51804">
          <w:rPr>
            <w:noProof/>
            <w:webHidden/>
          </w:rPr>
        </w:r>
        <w:r w:rsidR="00E51804">
          <w:rPr>
            <w:noProof/>
            <w:webHidden/>
          </w:rPr>
          <w:fldChar w:fldCharType="separate"/>
        </w:r>
        <w:r w:rsidR="00E51804">
          <w:rPr>
            <w:noProof/>
            <w:webHidden/>
          </w:rPr>
          <w:t>80</w:t>
        </w:r>
        <w:r w:rsidR="00E51804">
          <w:rPr>
            <w:noProof/>
            <w:webHidden/>
          </w:rPr>
          <w:fldChar w:fldCharType="end"/>
        </w:r>
      </w:hyperlink>
    </w:p>
    <w:p w14:paraId="4A0FB72C" w14:textId="77777777" w:rsidR="00E51804" w:rsidRDefault="007A5B41">
      <w:pPr>
        <w:pStyle w:val="TOC3"/>
        <w:tabs>
          <w:tab w:val="right" w:leader="dot" w:pos="9350"/>
        </w:tabs>
        <w:rPr>
          <w:rFonts w:asciiTheme="minorHAnsi" w:eastAsiaTheme="minorEastAsia" w:hAnsiTheme="minorHAnsi" w:cstheme="minorBidi"/>
          <w:noProof/>
        </w:rPr>
      </w:pPr>
      <w:hyperlink w:anchor="_Toc410293173" w:history="1">
        <w:r w:rsidR="00E51804" w:rsidRPr="00633EFA">
          <w:rPr>
            <w:rStyle w:val="Hyperlink"/>
            <w:noProof/>
          </w:rPr>
          <w:t>Open a Sample Calculator on Windows/Mac/Linux</w:t>
        </w:r>
        <w:r w:rsidR="00E51804">
          <w:rPr>
            <w:noProof/>
            <w:webHidden/>
          </w:rPr>
          <w:tab/>
        </w:r>
        <w:r w:rsidR="00E51804">
          <w:rPr>
            <w:noProof/>
            <w:webHidden/>
          </w:rPr>
          <w:fldChar w:fldCharType="begin"/>
        </w:r>
        <w:r w:rsidR="00E51804">
          <w:rPr>
            <w:noProof/>
            <w:webHidden/>
          </w:rPr>
          <w:instrText xml:space="preserve"> PAGEREF _Toc410293173 \h </w:instrText>
        </w:r>
        <w:r w:rsidR="00E51804">
          <w:rPr>
            <w:noProof/>
            <w:webHidden/>
          </w:rPr>
        </w:r>
        <w:r w:rsidR="00E51804">
          <w:rPr>
            <w:noProof/>
            <w:webHidden/>
          </w:rPr>
          <w:fldChar w:fldCharType="separate"/>
        </w:r>
        <w:r w:rsidR="00E51804">
          <w:rPr>
            <w:noProof/>
            <w:webHidden/>
          </w:rPr>
          <w:t>80</w:t>
        </w:r>
        <w:r w:rsidR="00E51804">
          <w:rPr>
            <w:noProof/>
            <w:webHidden/>
          </w:rPr>
          <w:fldChar w:fldCharType="end"/>
        </w:r>
      </w:hyperlink>
    </w:p>
    <w:p w14:paraId="57F2EAA6" w14:textId="77777777" w:rsidR="00E51804" w:rsidRDefault="007A5B41">
      <w:pPr>
        <w:pStyle w:val="TOC3"/>
        <w:tabs>
          <w:tab w:val="right" w:leader="dot" w:pos="9350"/>
        </w:tabs>
        <w:rPr>
          <w:rFonts w:asciiTheme="minorHAnsi" w:eastAsiaTheme="minorEastAsia" w:hAnsiTheme="minorHAnsi" w:cstheme="minorBidi"/>
          <w:noProof/>
        </w:rPr>
      </w:pPr>
      <w:hyperlink w:anchor="_Toc410293174" w:history="1">
        <w:r w:rsidR="00E51804" w:rsidRPr="00633EFA">
          <w:rPr>
            <w:rStyle w:val="Hyperlink"/>
            <w:noProof/>
          </w:rPr>
          <w:t>Create a Desktop Shortcut to the Sample Calculator</w:t>
        </w:r>
        <w:r w:rsidR="00E51804">
          <w:rPr>
            <w:noProof/>
            <w:webHidden/>
          </w:rPr>
          <w:tab/>
        </w:r>
        <w:r w:rsidR="00E51804">
          <w:rPr>
            <w:noProof/>
            <w:webHidden/>
          </w:rPr>
          <w:fldChar w:fldCharType="begin"/>
        </w:r>
        <w:r w:rsidR="00E51804">
          <w:rPr>
            <w:noProof/>
            <w:webHidden/>
          </w:rPr>
          <w:instrText xml:space="preserve"> PAGEREF _Toc410293174 \h </w:instrText>
        </w:r>
        <w:r w:rsidR="00E51804">
          <w:rPr>
            <w:noProof/>
            <w:webHidden/>
          </w:rPr>
        </w:r>
        <w:r w:rsidR="00E51804">
          <w:rPr>
            <w:noProof/>
            <w:webHidden/>
          </w:rPr>
          <w:fldChar w:fldCharType="separate"/>
        </w:r>
        <w:r w:rsidR="00E51804">
          <w:rPr>
            <w:noProof/>
            <w:webHidden/>
          </w:rPr>
          <w:t>80</w:t>
        </w:r>
        <w:r w:rsidR="00E51804">
          <w:rPr>
            <w:noProof/>
            <w:webHidden/>
          </w:rPr>
          <w:fldChar w:fldCharType="end"/>
        </w:r>
      </w:hyperlink>
    </w:p>
    <w:p w14:paraId="1D20D014" w14:textId="77777777" w:rsidR="00E51804" w:rsidRDefault="007A5B41">
      <w:pPr>
        <w:pStyle w:val="TOC3"/>
        <w:tabs>
          <w:tab w:val="right" w:leader="dot" w:pos="9350"/>
        </w:tabs>
        <w:rPr>
          <w:rFonts w:asciiTheme="minorHAnsi" w:eastAsiaTheme="minorEastAsia" w:hAnsiTheme="minorHAnsi" w:cstheme="minorBidi"/>
          <w:noProof/>
        </w:rPr>
      </w:pPr>
      <w:hyperlink w:anchor="_Toc410293175" w:history="1">
        <w:r w:rsidR="00E51804" w:rsidRPr="00633EFA">
          <w:rPr>
            <w:rStyle w:val="Hyperlink"/>
            <w:noProof/>
          </w:rPr>
          <w:t>Open a Sample Calculator on a Mobile Tablet</w:t>
        </w:r>
        <w:r w:rsidR="00E51804">
          <w:rPr>
            <w:noProof/>
            <w:webHidden/>
          </w:rPr>
          <w:tab/>
        </w:r>
        <w:r w:rsidR="00E51804">
          <w:rPr>
            <w:noProof/>
            <w:webHidden/>
          </w:rPr>
          <w:fldChar w:fldCharType="begin"/>
        </w:r>
        <w:r w:rsidR="00E51804">
          <w:rPr>
            <w:noProof/>
            <w:webHidden/>
          </w:rPr>
          <w:instrText xml:space="preserve"> PAGEREF _Toc410293175 \h </w:instrText>
        </w:r>
        <w:r w:rsidR="00E51804">
          <w:rPr>
            <w:noProof/>
            <w:webHidden/>
          </w:rPr>
        </w:r>
        <w:r w:rsidR="00E51804">
          <w:rPr>
            <w:noProof/>
            <w:webHidden/>
          </w:rPr>
          <w:fldChar w:fldCharType="separate"/>
        </w:r>
        <w:r w:rsidR="00E51804">
          <w:rPr>
            <w:noProof/>
            <w:webHidden/>
          </w:rPr>
          <w:t>81</w:t>
        </w:r>
        <w:r w:rsidR="00E51804">
          <w:rPr>
            <w:noProof/>
            <w:webHidden/>
          </w:rPr>
          <w:fldChar w:fldCharType="end"/>
        </w:r>
      </w:hyperlink>
    </w:p>
    <w:p w14:paraId="0EDB46B7" w14:textId="77777777" w:rsidR="00E51804" w:rsidRDefault="007A5B41">
      <w:pPr>
        <w:pStyle w:val="TOC4"/>
        <w:tabs>
          <w:tab w:val="right" w:leader="dot" w:pos="9350"/>
        </w:tabs>
        <w:rPr>
          <w:rFonts w:asciiTheme="minorHAnsi" w:eastAsiaTheme="minorEastAsia" w:hAnsiTheme="minorHAnsi" w:cstheme="minorBidi"/>
          <w:noProof/>
        </w:rPr>
      </w:pPr>
      <w:hyperlink w:anchor="_Toc410293176" w:history="1">
        <w:r w:rsidR="00E51804" w:rsidRPr="00633EFA">
          <w:rPr>
            <w:rStyle w:val="Hyperlink"/>
            <w:noProof/>
          </w:rPr>
          <w:t>Save a Sample Calculator to your Home Screen (iPad)</w:t>
        </w:r>
        <w:r w:rsidR="00E51804">
          <w:rPr>
            <w:noProof/>
            <w:webHidden/>
          </w:rPr>
          <w:tab/>
        </w:r>
        <w:r w:rsidR="00E51804">
          <w:rPr>
            <w:noProof/>
            <w:webHidden/>
          </w:rPr>
          <w:fldChar w:fldCharType="begin"/>
        </w:r>
        <w:r w:rsidR="00E51804">
          <w:rPr>
            <w:noProof/>
            <w:webHidden/>
          </w:rPr>
          <w:instrText xml:space="preserve"> PAGEREF _Toc410293176 \h </w:instrText>
        </w:r>
        <w:r w:rsidR="00E51804">
          <w:rPr>
            <w:noProof/>
            <w:webHidden/>
          </w:rPr>
        </w:r>
        <w:r w:rsidR="00E51804">
          <w:rPr>
            <w:noProof/>
            <w:webHidden/>
          </w:rPr>
          <w:fldChar w:fldCharType="separate"/>
        </w:r>
        <w:r w:rsidR="00E51804">
          <w:rPr>
            <w:noProof/>
            <w:webHidden/>
          </w:rPr>
          <w:t>81</w:t>
        </w:r>
        <w:r w:rsidR="00E51804">
          <w:rPr>
            <w:noProof/>
            <w:webHidden/>
          </w:rPr>
          <w:fldChar w:fldCharType="end"/>
        </w:r>
      </w:hyperlink>
    </w:p>
    <w:p w14:paraId="0D349DD8" w14:textId="77777777" w:rsidR="00E51804" w:rsidRDefault="007A5B41">
      <w:pPr>
        <w:pStyle w:val="TOC3"/>
        <w:tabs>
          <w:tab w:val="right" w:leader="dot" w:pos="9350"/>
        </w:tabs>
        <w:rPr>
          <w:rFonts w:asciiTheme="minorHAnsi" w:eastAsiaTheme="minorEastAsia" w:hAnsiTheme="minorHAnsi" w:cstheme="minorBidi"/>
          <w:noProof/>
        </w:rPr>
      </w:pPr>
      <w:hyperlink w:anchor="_Toc410293177" w:history="1">
        <w:r w:rsidR="00E51804" w:rsidRPr="00633EFA">
          <w:rPr>
            <w:rStyle w:val="Hyperlink"/>
            <w:noProof/>
          </w:rPr>
          <w:t>Bookmark and Add a Sample Calculator to Your Home Screen (Android)</w:t>
        </w:r>
        <w:r w:rsidR="00E51804">
          <w:rPr>
            <w:noProof/>
            <w:webHidden/>
          </w:rPr>
          <w:tab/>
        </w:r>
        <w:r w:rsidR="00E51804">
          <w:rPr>
            <w:noProof/>
            <w:webHidden/>
          </w:rPr>
          <w:fldChar w:fldCharType="begin"/>
        </w:r>
        <w:r w:rsidR="00E51804">
          <w:rPr>
            <w:noProof/>
            <w:webHidden/>
          </w:rPr>
          <w:instrText xml:space="preserve"> PAGEREF _Toc410293177 \h </w:instrText>
        </w:r>
        <w:r w:rsidR="00E51804">
          <w:rPr>
            <w:noProof/>
            <w:webHidden/>
          </w:rPr>
        </w:r>
        <w:r w:rsidR="00E51804">
          <w:rPr>
            <w:noProof/>
            <w:webHidden/>
          </w:rPr>
          <w:fldChar w:fldCharType="separate"/>
        </w:r>
        <w:r w:rsidR="00E51804">
          <w:rPr>
            <w:noProof/>
            <w:webHidden/>
          </w:rPr>
          <w:t>82</w:t>
        </w:r>
        <w:r w:rsidR="00E51804">
          <w:rPr>
            <w:noProof/>
            <w:webHidden/>
          </w:rPr>
          <w:fldChar w:fldCharType="end"/>
        </w:r>
      </w:hyperlink>
    </w:p>
    <w:p w14:paraId="36982642" w14:textId="77777777" w:rsidR="00E51804" w:rsidRDefault="007A5B41">
      <w:pPr>
        <w:pStyle w:val="TOC2"/>
        <w:tabs>
          <w:tab w:val="right" w:leader="dot" w:pos="9350"/>
        </w:tabs>
        <w:rPr>
          <w:rFonts w:asciiTheme="minorHAnsi" w:eastAsiaTheme="minorEastAsia" w:hAnsiTheme="minorHAnsi" w:cstheme="minorBidi"/>
          <w:noProof/>
        </w:rPr>
      </w:pPr>
      <w:hyperlink w:anchor="_Toc410293178" w:history="1">
        <w:r w:rsidR="00E51804" w:rsidRPr="00633EFA">
          <w:rPr>
            <w:rStyle w:val="Hyperlink"/>
            <w:noProof/>
          </w:rPr>
          <w:t>Available Calculators</w:t>
        </w:r>
        <w:r w:rsidR="00E51804">
          <w:rPr>
            <w:noProof/>
            <w:webHidden/>
          </w:rPr>
          <w:tab/>
        </w:r>
        <w:r w:rsidR="00E51804">
          <w:rPr>
            <w:noProof/>
            <w:webHidden/>
          </w:rPr>
          <w:fldChar w:fldCharType="begin"/>
        </w:r>
        <w:r w:rsidR="00E51804">
          <w:rPr>
            <w:noProof/>
            <w:webHidden/>
          </w:rPr>
          <w:instrText xml:space="preserve"> PAGEREF _Toc410293178 \h </w:instrText>
        </w:r>
        <w:r w:rsidR="00E51804">
          <w:rPr>
            <w:noProof/>
            <w:webHidden/>
          </w:rPr>
        </w:r>
        <w:r w:rsidR="00E51804">
          <w:rPr>
            <w:noProof/>
            <w:webHidden/>
          </w:rPr>
          <w:fldChar w:fldCharType="separate"/>
        </w:r>
        <w:r w:rsidR="00E51804">
          <w:rPr>
            <w:noProof/>
            <w:webHidden/>
          </w:rPr>
          <w:t>83</w:t>
        </w:r>
        <w:r w:rsidR="00E51804">
          <w:rPr>
            <w:noProof/>
            <w:webHidden/>
          </w:rPr>
          <w:fldChar w:fldCharType="end"/>
        </w:r>
      </w:hyperlink>
    </w:p>
    <w:p w14:paraId="06009410" w14:textId="77777777" w:rsidR="00E51804" w:rsidRDefault="007A5B41">
      <w:pPr>
        <w:pStyle w:val="TOC3"/>
        <w:tabs>
          <w:tab w:val="right" w:leader="dot" w:pos="9350"/>
        </w:tabs>
        <w:rPr>
          <w:rFonts w:asciiTheme="minorHAnsi" w:eastAsiaTheme="minorEastAsia" w:hAnsiTheme="minorHAnsi" w:cstheme="minorBidi"/>
          <w:noProof/>
        </w:rPr>
      </w:pPr>
      <w:hyperlink w:anchor="_Toc410293179" w:history="1">
        <w:r w:rsidR="00E51804" w:rsidRPr="00633EFA">
          <w:rPr>
            <w:rStyle w:val="Hyperlink"/>
            <w:noProof/>
          </w:rPr>
          <w:t>Basic (Four-Function) Calculator</w:t>
        </w:r>
        <w:r w:rsidR="00E51804">
          <w:rPr>
            <w:noProof/>
            <w:webHidden/>
          </w:rPr>
          <w:tab/>
        </w:r>
        <w:r w:rsidR="00E51804">
          <w:rPr>
            <w:noProof/>
            <w:webHidden/>
          </w:rPr>
          <w:fldChar w:fldCharType="begin"/>
        </w:r>
        <w:r w:rsidR="00E51804">
          <w:rPr>
            <w:noProof/>
            <w:webHidden/>
          </w:rPr>
          <w:instrText xml:space="preserve"> PAGEREF _Toc410293179 \h </w:instrText>
        </w:r>
        <w:r w:rsidR="00E51804">
          <w:rPr>
            <w:noProof/>
            <w:webHidden/>
          </w:rPr>
        </w:r>
        <w:r w:rsidR="00E51804">
          <w:rPr>
            <w:noProof/>
            <w:webHidden/>
          </w:rPr>
          <w:fldChar w:fldCharType="separate"/>
        </w:r>
        <w:r w:rsidR="00E51804">
          <w:rPr>
            <w:noProof/>
            <w:webHidden/>
          </w:rPr>
          <w:t>83</w:t>
        </w:r>
        <w:r w:rsidR="00E51804">
          <w:rPr>
            <w:noProof/>
            <w:webHidden/>
          </w:rPr>
          <w:fldChar w:fldCharType="end"/>
        </w:r>
      </w:hyperlink>
    </w:p>
    <w:p w14:paraId="5F3CD45F" w14:textId="77777777" w:rsidR="00E51804" w:rsidRDefault="007A5B41">
      <w:pPr>
        <w:pStyle w:val="TOC3"/>
        <w:tabs>
          <w:tab w:val="right" w:leader="dot" w:pos="9350"/>
        </w:tabs>
        <w:rPr>
          <w:rFonts w:asciiTheme="minorHAnsi" w:eastAsiaTheme="minorEastAsia" w:hAnsiTheme="minorHAnsi" w:cstheme="minorBidi"/>
          <w:noProof/>
        </w:rPr>
      </w:pPr>
      <w:hyperlink w:anchor="_Toc410293180" w:history="1">
        <w:r w:rsidR="00E51804" w:rsidRPr="00633EFA">
          <w:rPr>
            <w:rStyle w:val="Hyperlink"/>
            <w:noProof/>
          </w:rPr>
          <w:t>Scientific Calculator</w:t>
        </w:r>
        <w:r w:rsidR="00E51804">
          <w:rPr>
            <w:noProof/>
            <w:webHidden/>
          </w:rPr>
          <w:tab/>
        </w:r>
        <w:r w:rsidR="00E51804">
          <w:rPr>
            <w:noProof/>
            <w:webHidden/>
          </w:rPr>
          <w:fldChar w:fldCharType="begin"/>
        </w:r>
        <w:r w:rsidR="00E51804">
          <w:rPr>
            <w:noProof/>
            <w:webHidden/>
          </w:rPr>
          <w:instrText xml:space="preserve"> PAGEREF _Toc410293180 \h </w:instrText>
        </w:r>
        <w:r w:rsidR="00E51804">
          <w:rPr>
            <w:noProof/>
            <w:webHidden/>
          </w:rPr>
        </w:r>
        <w:r w:rsidR="00E51804">
          <w:rPr>
            <w:noProof/>
            <w:webHidden/>
          </w:rPr>
          <w:fldChar w:fldCharType="separate"/>
        </w:r>
        <w:r w:rsidR="00E51804">
          <w:rPr>
            <w:noProof/>
            <w:webHidden/>
          </w:rPr>
          <w:t>84</w:t>
        </w:r>
        <w:r w:rsidR="00E51804">
          <w:rPr>
            <w:noProof/>
            <w:webHidden/>
          </w:rPr>
          <w:fldChar w:fldCharType="end"/>
        </w:r>
      </w:hyperlink>
    </w:p>
    <w:p w14:paraId="3BAC20F2" w14:textId="77777777" w:rsidR="00E51804" w:rsidRDefault="007A5B41">
      <w:pPr>
        <w:pStyle w:val="TOC3"/>
        <w:tabs>
          <w:tab w:val="right" w:leader="dot" w:pos="9350"/>
        </w:tabs>
        <w:rPr>
          <w:rFonts w:asciiTheme="minorHAnsi" w:eastAsiaTheme="minorEastAsia" w:hAnsiTheme="minorHAnsi" w:cstheme="minorBidi"/>
          <w:noProof/>
        </w:rPr>
      </w:pPr>
      <w:hyperlink w:anchor="_Toc410293181" w:history="1">
        <w:r w:rsidR="00E51804" w:rsidRPr="00633EFA">
          <w:rPr>
            <w:rStyle w:val="Hyperlink"/>
            <w:noProof/>
          </w:rPr>
          <w:t>Graphing Calculator</w:t>
        </w:r>
        <w:r w:rsidR="00E51804">
          <w:rPr>
            <w:noProof/>
            <w:webHidden/>
          </w:rPr>
          <w:tab/>
        </w:r>
        <w:r w:rsidR="00E51804">
          <w:rPr>
            <w:noProof/>
            <w:webHidden/>
          </w:rPr>
          <w:fldChar w:fldCharType="begin"/>
        </w:r>
        <w:r w:rsidR="00E51804">
          <w:rPr>
            <w:noProof/>
            <w:webHidden/>
          </w:rPr>
          <w:instrText xml:space="preserve"> PAGEREF _Toc410293181 \h </w:instrText>
        </w:r>
        <w:r w:rsidR="00E51804">
          <w:rPr>
            <w:noProof/>
            <w:webHidden/>
          </w:rPr>
        </w:r>
        <w:r w:rsidR="00E51804">
          <w:rPr>
            <w:noProof/>
            <w:webHidden/>
          </w:rPr>
          <w:fldChar w:fldCharType="separate"/>
        </w:r>
        <w:r w:rsidR="00E51804">
          <w:rPr>
            <w:noProof/>
            <w:webHidden/>
          </w:rPr>
          <w:t>85</w:t>
        </w:r>
        <w:r w:rsidR="00E51804">
          <w:rPr>
            <w:noProof/>
            <w:webHidden/>
          </w:rPr>
          <w:fldChar w:fldCharType="end"/>
        </w:r>
      </w:hyperlink>
    </w:p>
    <w:p w14:paraId="5578B4FC" w14:textId="77777777" w:rsidR="00E51804" w:rsidRDefault="007A5B41">
      <w:pPr>
        <w:pStyle w:val="TOC3"/>
        <w:tabs>
          <w:tab w:val="right" w:leader="dot" w:pos="9350"/>
        </w:tabs>
        <w:rPr>
          <w:rFonts w:asciiTheme="minorHAnsi" w:eastAsiaTheme="minorEastAsia" w:hAnsiTheme="minorHAnsi" w:cstheme="minorBidi"/>
          <w:noProof/>
        </w:rPr>
      </w:pPr>
      <w:hyperlink w:anchor="_Toc410293182" w:history="1">
        <w:r w:rsidR="00E51804" w:rsidRPr="00633EFA">
          <w:rPr>
            <w:rStyle w:val="Hyperlink"/>
            <w:noProof/>
          </w:rPr>
          <w:t>Regression Calculator</w:t>
        </w:r>
        <w:r w:rsidR="00E51804">
          <w:rPr>
            <w:noProof/>
            <w:webHidden/>
          </w:rPr>
          <w:tab/>
        </w:r>
        <w:r w:rsidR="00E51804">
          <w:rPr>
            <w:noProof/>
            <w:webHidden/>
          </w:rPr>
          <w:fldChar w:fldCharType="begin"/>
        </w:r>
        <w:r w:rsidR="00E51804">
          <w:rPr>
            <w:noProof/>
            <w:webHidden/>
          </w:rPr>
          <w:instrText xml:space="preserve"> PAGEREF _Toc410293182 \h </w:instrText>
        </w:r>
        <w:r w:rsidR="00E51804">
          <w:rPr>
            <w:noProof/>
            <w:webHidden/>
          </w:rPr>
        </w:r>
        <w:r w:rsidR="00E51804">
          <w:rPr>
            <w:noProof/>
            <w:webHidden/>
          </w:rPr>
          <w:fldChar w:fldCharType="separate"/>
        </w:r>
        <w:r w:rsidR="00E51804">
          <w:rPr>
            <w:noProof/>
            <w:webHidden/>
          </w:rPr>
          <w:t>88</w:t>
        </w:r>
        <w:r w:rsidR="00E51804">
          <w:rPr>
            <w:noProof/>
            <w:webHidden/>
          </w:rPr>
          <w:fldChar w:fldCharType="end"/>
        </w:r>
      </w:hyperlink>
    </w:p>
    <w:p w14:paraId="12C415EB" w14:textId="77777777" w:rsidR="00E51804" w:rsidRDefault="007A5B41">
      <w:pPr>
        <w:pStyle w:val="TOC2"/>
        <w:tabs>
          <w:tab w:val="right" w:leader="dot" w:pos="9350"/>
        </w:tabs>
        <w:rPr>
          <w:rFonts w:asciiTheme="minorHAnsi" w:eastAsiaTheme="minorEastAsia" w:hAnsiTheme="minorHAnsi" w:cstheme="minorBidi"/>
          <w:noProof/>
        </w:rPr>
      </w:pPr>
      <w:hyperlink w:anchor="_Toc410293183" w:history="1">
        <w:r w:rsidR="00E51804" w:rsidRPr="00633EFA">
          <w:rPr>
            <w:rStyle w:val="Hyperlink"/>
            <w:noProof/>
          </w:rPr>
          <w:t>Keyboard Shortcuts for Calculators</w:t>
        </w:r>
        <w:r w:rsidR="00E51804">
          <w:rPr>
            <w:noProof/>
            <w:webHidden/>
          </w:rPr>
          <w:tab/>
        </w:r>
        <w:r w:rsidR="00E51804">
          <w:rPr>
            <w:noProof/>
            <w:webHidden/>
          </w:rPr>
          <w:fldChar w:fldCharType="begin"/>
        </w:r>
        <w:r w:rsidR="00E51804">
          <w:rPr>
            <w:noProof/>
            <w:webHidden/>
          </w:rPr>
          <w:instrText xml:space="preserve"> PAGEREF _Toc410293183 \h </w:instrText>
        </w:r>
        <w:r w:rsidR="00E51804">
          <w:rPr>
            <w:noProof/>
            <w:webHidden/>
          </w:rPr>
        </w:r>
        <w:r w:rsidR="00E51804">
          <w:rPr>
            <w:noProof/>
            <w:webHidden/>
          </w:rPr>
          <w:fldChar w:fldCharType="separate"/>
        </w:r>
        <w:r w:rsidR="00E51804">
          <w:rPr>
            <w:noProof/>
            <w:webHidden/>
          </w:rPr>
          <w:t>89</w:t>
        </w:r>
        <w:r w:rsidR="00E51804">
          <w:rPr>
            <w:noProof/>
            <w:webHidden/>
          </w:rPr>
          <w:fldChar w:fldCharType="end"/>
        </w:r>
      </w:hyperlink>
    </w:p>
    <w:p w14:paraId="0789A135" w14:textId="77777777" w:rsidR="00E51804" w:rsidRDefault="007A5B41">
      <w:pPr>
        <w:pStyle w:val="TOC1"/>
        <w:rPr>
          <w:rFonts w:asciiTheme="minorHAnsi" w:eastAsiaTheme="minorEastAsia" w:hAnsiTheme="minorHAnsi" w:cstheme="minorBidi"/>
          <w:b w:val="0"/>
          <w:sz w:val="22"/>
          <w:szCs w:val="22"/>
        </w:rPr>
      </w:pPr>
      <w:hyperlink w:anchor="_Toc410293184" w:history="1">
        <w:r w:rsidR="00E51804" w:rsidRPr="00633EFA">
          <w:rPr>
            <w:rStyle w:val="Hyperlink"/>
          </w:rPr>
          <w:t>Appendix F. Using Braille with Online Testing</w:t>
        </w:r>
        <w:r w:rsidR="00E51804">
          <w:rPr>
            <w:webHidden/>
          </w:rPr>
          <w:tab/>
        </w:r>
        <w:r w:rsidR="00E51804">
          <w:rPr>
            <w:webHidden/>
          </w:rPr>
          <w:fldChar w:fldCharType="begin"/>
        </w:r>
        <w:r w:rsidR="00E51804">
          <w:rPr>
            <w:webHidden/>
          </w:rPr>
          <w:instrText xml:space="preserve"> PAGEREF _Toc410293184 \h </w:instrText>
        </w:r>
        <w:r w:rsidR="00E51804">
          <w:rPr>
            <w:webHidden/>
          </w:rPr>
        </w:r>
        <w:r w:rsidR="00E51804">
          <w:rPr>
            <w:webHidden/>
          </w:rPr>
          <w:fldChar w:fldCharType="separate"/>
        </w:r>
        <w:r w:rsidR="00E51804">
          <w:rPr>
            <w:webHidden/>
          </w:rPr>
          <w:t>90</w:t>
        </w:r>
        <w:r w:rsidR="00E51804">
          <w:rPr>
            <w:webHidden/>
          </w:rPr>
          <w:fldChar w:fldCharType="end"/>
        </w:r>
      </w:hyperlink>
    </w:p>
    <w:p w14:paraId="45FA10A5" w14:textId="77777777" w:rsidR="00E51804" w:rsidRDefault="007A5B41">
      <w:pPr>
        <w:pStyle w:val="TOC2"/>
        <w:tabs>
          <w:tab w:val="right" w:leader="dot" w:pos="9350"/>
        </w:tabs>
        <w:rPr>
          <w:rFonts w:asciiTheme="minorHAnsi" w:eastAsiaTheme="minorEastAsia" w:hAnsiTheme="minorHAnsi" w:cstheme="minorBidi"/>
          <w:noProof/>
        </w:rPr>
      </w:pPr>
      <w:hyperlink w:anchor="_Toc410293185" w:history="1">
        <w:r w:rsidR="00E51804" w:rsidRPr="00633EFA">
          <w:rPr>
            <w:rStyle w:val="Hyperlink"/>
            <w:noProof/>
          </w:rPr>
          <w:t>About Online Testing and Braille</w:t>
        </w:r>
        <w:r w:rsidR="00E51804">
          <w:rPr>
            <w:noProof/>
            <w:webHidden/>
          </w:rPr>
          <w:tab/>
        </w:r>
        <w:r w:rsidR="00E51804">
          <w:rPr>
            <w:noProof/>
            <w:webHidden/>
          </w:rPr>
          <w:fldChar w:fldCharType="begin"/>
        </w:r>
        <w:r w:rsidR="00E51804">
          <w:rPr>
            <w:noProof/>
            <w:webHidden/>
          </w:rPr>
          <w:instrText xml:space="preserve"> PAGEREF _Toc410293185 \h </w:instrText>
        </w:r>
        <w:r w:rsidR="00E51804">
          <w:rPr>
            <w:noProof/>
            <w:webHidden/>
          </w:rPr>
        </w:r>
        <w:r w:rsidR="00E51804">
          <w:rPr>
            <w:noProof/>
            <w:webHidden/>
          </w:rPr>
          <w:fldChar w:fldCharType="separate"/>
        </w:r>
        <w:r w:rsidR="00E51804">
          <w:rPr>
            <w:noProof/>
            <w:webHidden/>
          </w:rPr>
          <w:t>90</w:t>
        </w:r>
        <w:r w:rsidR="00E51804">
          <w:rPr>
            <w:noProof/>
            <w:webHidden/>
          </w:rPr>
          <w:fldChar w:fldCharType="end"/>
        </w:r>
      </w:hyperlink>
    </w:p>
    <w:p w14:paraId="255D7218" w14:textId="77777777" w:rsidR="00E51804" w:rsidRDefault="007A5B41">
      <w:pPr>
        <w:pStyle w:val="TOC2"/>
        <w:tabs>
          <w:tab w:val="right" w:leader="dot" w:pos="9350"/>
        </w:tabs>
        <w:rPr>
          <w:rFonts w:asciiTheme="minorHAnsi" w:eastAsiaTheme="minorEastAsia" w:hAnsiTheme="minorHAnsi" w:cstheme="minorBidi"/>
          <w:noProof/>
        </w:rPr>
      </w:pPr>
      <w:hyperlink w:anchor="_Toc410293186" w:history="1">
        <w:r w:rsidR="00E51804" w:rsidRPr="00633EFA">
          <w:rPr>
            <w:rStyle w:val="Hyperlink"/>
            <w:noProof/>
          </w:rPr>
          <w:t>Braille Technology Requirements and Configuration</w:t>
        </w:r>
        <w:r w:rsidR="00E51804">
          <w:rPr>
            <w:noProof/>
            <w:webHidden/>
          </w:rPr>
          <w:tab/>
        </w:r>
        <w:r w:rsidR="00E51804">
          <w:rPr>
            <w:noProof/>
            <w:webHidden/>
          </w:rPr>
          <w:fldChar w:fldCharType="begin"/>
        </w:r>
        <w:r w:rsidR="00E51804">
          <w:rPr>
            <w:noProof/>
            <w:webHidden/>
          </w:rPr>
          <w:instrText xml:space="preserve"> PAGEREF _Toc410293186 \h </w:instrText>
        </w:r>
        <w:r w:rsidR="00E51804">
          <w:rPr>
            <w:noProof/>
            <w:webHidden/>
          </w:rPr>
        </w:r>
        <w:r w:rsidR="00E51804">
          <w:rPr>
            <w:noProof/>
            <w:webHidden/>
          </w:rPr>
          <w:fldChar w:fldCharType="separate"/>
        </w:r>
        <w:r w:rsidR="00E51804">
          <w:rPr>
            <w:noProof/>
            <w:webHidden/>
          </w:rPr>
          <w:t>90</w:t>
        </w:r>
        <w:r w:rsidR="00E51804">
          <w:rPr>
            <w:noProof/>
            <w:webHidden/>
          </w:rPr>
          <w:fldChar w:fldCharType="end"/>
        </w:r>
      </w:hyperlink>
    </w:p>
    <w:p w14:paraId="0CEEC8A1" w14:textId="77777777" w:rsidR="00E51804" w:rsidRDefault="007A5B41">
      <w:pPr>
        <w:pStyle w:val="TOC3"/>
        <w:tabs>
          <w:tab w:val="right" w:leader="dot" w:pos="9350"/>
        </w:tabs>
        <w:rPr>
          <w:rFonts w:asciiTheme="minorHAnsi" w:eastAsiaTheme="minorEastAsia" w:hAnsiTheme="minorHAnsi" w:cstheme="minorBidi"/>
          <w:noProof/>
        </w:rPr>
      </w:pPr>
      <w:hyperlink w:anchor="_Toc410293187" w:history="1">
        <w:r w:rsidR="00E51804" w:rsidRPr="00633EFA">
          <w:rPr>
            <w:rStyle w:val="Hyperlink"/>
            <w:noProof/>
          </w:rPr>
          <w:t>Requirements for Test Administrator Computers</w:t>
        </w:r>
        <w:r w:rsidR="00E51804">
          <w:rPr>
            <w:noProof/>
            <w:webHidden/>
          </w:rPr>
          <w:tab/>
        </w:r>
        <w:r w:rsidR="00E51804">
          <w:rPr>
            <w:noProof/>
            <w:webHidden/>
          </w:rPr>
          <w:fldChar w:fldCharType="begin"/>
        </w:r>
        <w:r w:rsidR="00E51804">
          <w:rPr>
            <w:noProof/>
            <w:webHidden/>
          </w:rPr>
          <w:instrText xml:space="preserve"> PAGEREF _Toc410293187 \h </w:instrText>
        </w:r>
        <w:r w:rsidR="00E51804">
          <w:rPr>
            <w:noProof/>
            <w:webHidden/>
          </w:rPr>
        </w:r>
        <w:r w:rsidR="00E51804">
          <w:rPr>
            <w:noProof/>
            <w:webHidden/>
          </w:rPr>
          <w:fldChar w:fldCharType="separate"/>
        </w:r>
        <w:r w:rsidR="00E51804">
          <w:rPr>
            <w:noProof/>
            <w:webHidden/>
          </w:rPr>
          <w:t>90</w:t>
        </w:r>
        <w:r w:rsidR="00E51804">
          <w:rPr>
            <w:noProof/>
            <w:webHidden/>
          </w:rPr>
          <w:fldChar w:fldCharType="end"/>
        </w:r>
      </w:hyperlink>
    </w:p>
    <w:p w14:paraId="3F938E06" w14:textId="77777777" w:rsidR="00E51804" w:rsidRDefault="007A5B41">
      <w:pPr>
        <w:pStyle w:val="TOC3"/>
        <w:tabs>
          <w:tab w:val="right" w:leader="dot" w:pos="9350"/>
        </w:tabs>
        <w:rPr>
          <w:rFonts w:asciiTheme="minorHAnsi" w:eastAsiaTheme="minorEastAsia" w:hAnsiTheme="minorHAnsi" w:cstheme="minorBidi"/>
          <w:noProof/>
        </w:rPr>
      </w:pPr>
      <w:hyperlink w:anchor="_Toc410293188" w:history="1">
        <w:r w:rsidR="00E51804" w:rsidRPr="00633EFA">
          <w:rPr>
            <w:rStyle w:val="Hyperlink"/>
            <w:noProof/>
          </w:rPr>
          <w:t>Requirements for Student Computers</w:t>
        </w:r>
        <w:r w:rsidR="00E51804">
          <w:rPr>
            <w:noProof/>
            <w:webHidden/>
          </w:rPr>
          <w:tab/>
        </w:r>
        <w:r w:rsidR="00E51804">
          <w:rPr>
            <w:noProof/>
            <w:webHidden/>
          </w:rPr>
          <w:fldChar w:fldCharType="begin"/>
        </w:r>
        <w:r w:rsidR="00E51804">
          <w:rPr>
            <w:noProof/>
            <w:webHidden/>
          </w:rPr>
          <w:instrText xml:space="preserve"> PAGEREF _Toc410293188 \h </w:instrText>
        </w:r>
        <w:r w:rsidR="00E51804">
          <w:rPr>
            <w:noProof/>
            <w:webHidden/>
          </w:rPr>
        </w:r>
        <w:r w:rsidR="00E51804">
          <w:rPr>
            <w:noProof/>
            <w:webHidden/>
          </w:rPr>
          <w:fldChar w:fldCharType="separate"/>
        </w:r>
        <w:r w:rsidR="00E51804">
          <w:rPr>
            <w:noProof/>
            <w:webHidden/>
          </w:rPr>
          <w:t>91</w:t>
        </w:r>
        <w:r w:rsidR="00E51804">
          <w:rPr>
            <w:noProof/>
            <w:webHidden/>
          </w:rPr>
          <w:fldChar w:fldCharType="end"/>
        </w:r>
      </w:hyperlink>
    </w:p>
    <w:p w14:paraId="1ABC453D" w14:textId="77777777" w:rsidR="00E51804" w:rsidRDefault="007A5B41">
      <w:pPr>
        <w:pStyle w:val="TOC4"/>
        <w:tabs>
          <w:tab w:val="right" w:leader="dot" w:pos="9350"/>
        </w:tabs>
        <w:rPr>
          <w:rFonts w:asciiTheme="minorHAnsi" w:eastAsiaTheme="minorEastAsia" w:hAnsiTheme="minorHAnsi" w:cstheme="minorBidi"/>
          <w:noProof/>
        </w:rPr>
      </w:pPr>
      <w:hyperlink w:anchor="_Toc410293189" w:history="1">
        <w:r w:rsidR="00E51804" w:rsidRPr="00633EFA">
          <w:rPr>
            <w:rStyle w:val="Hyperlink"/>
            <w:noProof/>
          </w:rPr>
          <w:t>Configure JAWS to Recognize the Secure Browser</w:t>
        </w:r>
        <w:r w:rsidR="00E51804">
          <w:rPr>
            <w:noProof/>
            <w:webHidden/>
          </w:rPr>
          <w:tab/>
        </w:r>
        <w:r w:rsidR="00E51804">
          <w:rPr>
            <w:noProof/>
            <w:webHidden/>
          </w:rPr>
          <w:fldChar w:fldCharType="begin"/>
        </w:r>
        <w:r w:rsidR="00E51804">
          <w:rPr>
            <w:noProof/>
            <w:webHidden/>
          </w:rPr>
          <w:instrText xml:space="preserve"> PAGEREF _Toc410293189 \h </w:instrText>
        </w:r>
        <w:r w:rsidR="00E51804">
          <w:rPr>
            <w:noProof/>
            <w:webHidden/>
          </w:rPr>
        </w:r>
        <w:r w:rsidR="00E51804">
          <w:rPr>
            <w:noProof/>
            <w:webHidden/>
          </w:rPr>
          <w:fldChar w:fldCharType="separate"/>
        </w:r>
        <w:r w:rsidR="00E51804">
          <w:rPr>
            <w:noProof/>
            <w:webHidden/>
          </w:rPr>
          <w:t>91</w:t>
        </w:r>
        <w:r w:rsidR="00E51804">
          <w:rPr>
            <w:noProof/>
            <w:webHidden/>
          </w:rPr>
          <w:fldChar w:fldCharType="end"/>
        </w:r>
      </w:hyperlink>
    </w:p>
    <w:p w14:paraId="43B8EC75" w14:textId="77777777" w:rsidR="00E51804" w:rsidRDefault="007A5B41">
      <w:pPr>
        <w:pStyle w:val="TOC4"/>
        <w:tabs>
          <w:tab w:val="right" w:leader="dot" w:pos="9350"/>
        </w:tabs>
        <w:rPr>
          <w:rFonts w:asciiTheme="minorHAnsi" w:eastAsiaTheme="minorEastAsia" w:hAnsiTheme="minorHAnsi" w:cstheme="minorBidi"/>
          <w:noProof/>
        </w:rPr>
      </w:pPr>
      <w:hyperlink w:anchor="_Toc410293190" w:history="1">
        <w:r w:rsidR="00E51804" w:rsidRPr="00633EFA">
          <w:rPr>
            <w:rStyle w:val="Hyperlink"/>
            <w:noProof/>
          </w:rPr>
          <w:t>Applying Settings for Contracted/Uncontracted Braille</w:t>
        </w:r>
        <w:r w:rsidR="00E51804">
          <w:rPr>
            <w:noProof/>
            <w:webHidden/>
          </w:rPr>
          <w:tab/>
        </w:r>
        <w:r w:rsidR="00E51804">
          <w:rPr>
            <w:noProof/>
            <w:webHidden/>
          </w:rPr>
          <w:fldChar w:fldCharType="begin"/>
        </w:r>
        <w:r w:rsidR="00E51804">
          <w:rPr>
            <w:noProof/>
            <w:webHidden/>
          </w:rPr>
          <w:instrText xml:space="preserve"> PAGEREF _Toc410293190 \h </w:instrText>
        </w:r>
        <w:r w:rsidR="00E51804">
          <w:rPr>
            <w:noProof/>
            <w:webHidden/>
          </w:rPr>
        </w:r>
        <w:r w:rsidR="00E51804">
          <w:rPr>
            <w:noProof/>
            <w:webHidden/>
          </w:rPr>
          <w:fldChar w:fldCharType="separate"/>
        </w:r>
        <w:r w:rsidR="00E51804">
          <w:rPr>
            <w:noProof/>
            <w:webHidden/>
          </w:rPr>
          <w:t>92</w:t>
        </w:r>
        <w:r w:rsidR="00E51804">
          <w:rPr>
            <w:noProof/>
            <w:webHidden/>
          </w:rPr>
          <w:fldChar w:fldCharType="end"/>
        </w:r>
      </w:hyperlink>
    </w:p>
    <w:p w14:paraId="2854204B" w14:textId="77777777" w:rsidR="00E51804" w:rsidRDefault="007A5B41">
      <w:pPr>
        <w:pStyle w:val="TOC2"/>
        <w:tabs>
          <w:tab w:val="right" w:leader="dot" w:pos="9350"/>
        </w:tabs>
        <w:rPr>
          <w:rFonts w:asciiTheme="minorHAnsi" w:eastAsiaTheme="minorEastAsia" w:hAnsiTheme="minorHAnsi" w:cstheme="minorBidi"/>
          <w:noProof/>
        </w:rPr>
      </w:pPr>
      <w:hyperlink w:anchor="_Toc410293191" w:history="1">
        <w:r w:rsidR="00E51804" w:rsidRPr="00633EFA">
          <w:rPr>
            <w:rStyle w:val="Hyperlink"/>
            <w:noProof/>
          </w:rPr>
          <w:t>Optional JAWS Voice Adjustment Settings</w:t>
        </w:r>
        <w:r w:rsidR="00E51804">
          <w:rPr>
            <w:noProof/>
            <w:webHidden/>
          </w:rPr>
          <w:tab/>
        </w:r>
        <w:r w:rsidR="00E51804">
          <w:rPr>
            <w:noProof/>
            <w:webHidden/>
          </w:rPr>
          <w:fldChar w:fldCharType="begin"/>
        </w:r>
        <w:r w:rsidR="00E51804">
          <w:rPr>
            <w:noProof/>
            <w:webHidden/>
          </w:rPr>
          <w:instrText xml:space="preserve"> PAGEREF _Toc410293191 \h </w:instrText>
        </w:r>
        <w:r w:rsidR="00E51804">
          <w:rPr>
            <w:noProof/>
            <w:webHidden/>
          </w:rPr>
        </w:r>
        <w:r w:rsidR="00E51804">
          <w:rPr>
            <w:noProof/>
            <w:webHidden/>
          </w:rPr>
          <w:fldChar w:fldCharType="separate"/>
        </w:r>
        <w:r w:rsidR="00E51804">
          <w:rPr>
            <w:noProof/>
            <w:webHidden/>
          </w:rPr>
          <w:t>94</w:t>
        </w:r>
        <w:r w:rsidR="00E51804">
          <w:rPr>
            <w:noProof/>
            <w:webHidden/>
          </w:rPr>
          <w:fldChar w:fldCharType="end"/>
        </w:r>
      </w:hyperlink>
    </w:p>
    <w:p w14:paraId="3E67A447" w14:textId="77777777" w:rsidR="00E51804" w:rsidRDefault="007A5B41">
      <w:pPr>
        <w:pStyle w:val="TOC3"/>
        <w:tabs>
          <w:tab w:val="right" w:leader="dot" w:pos="9350"/>
        </w:tabs>
        <w:rPr>
          <w:rFonts w:asciiTheme="minorHAnsi" w:eastAsiaTheme="minorEastAsia" w:hAnsiTheme="minorHAnsi" w:cstheme="minorBidi"/>
          <w:noProof/>
        </w:rPr>
      </w:pPr>
      <w:hyperlink w:anchor="_Toc410293192" w:history="1">
        <w:r w:rsidR="00E51804" w:rsidRPr="00633EFA">
          <w:rPr>
            <w:rStyle w:val="Hyperlink"/>
            <w:noProof/>
          </w:rPr>
          <w:t>Opening the JAWS Voice Adjustment Window</w:t>
        </w:r>
        <w:r w:rsidR="00E51804">
          <w:rPr>
            <w:noProof/>
            <w:webHidden/>
          </w:rPr>
          <w:tab/>
        </w:r>
        <w:r w:rsidR="00E51804">
          <w:rPr>
            <w:noProof/>
            <w:webHidden/>
          </w:rPr>
          <w:fldChar w:fldCharType="begin"/>
        </w:r>
        <w:r w:rsidR="00E51804">
          <w:rPr>
            <w:noProof/>
            <w:webHidden/>
          </w:rPr>
          <w:instrText xml:space="preserve"> PAGEREF _Toc410293192 \h </w:instrText>
        </w:r>
        <w:r w:rsidR="00E51804">
          <w:rPr>
            <w:noProof/>
            <w:webHidden/>
          </w:rPr>
        </w:r>
        <w:r w:rsidR="00E51804">
          <w:rPr>
            <w:noProof/>
            <w:webHidden/>
          </w:rPr>
          <w:fldChar w:fldCharType="separate"/>
        </w:r>
        <w:r w:rsidR="00E51804">
          <w:rPr>
            <w:noProof/>
            <w:webHidden/>
          </w:rPr>
          <w:t>94</w:t>
        </w:r>
        <w:r w:rsidR="00E51804">
          <w:rPr>
            <w:noProof/>
            <w:webHidden/>
          </w:rPr>
          <w:fldChar w:fldCharType="end"/>
        </w:r>
      </w:hyperlink>
    </w:p>
    <w:p w14:paraId="29161920" w14:textId="77777777" w:rsidR="00E51804" w:rsidRDefault="007A5B41">
      <w:pPr>
        <w:pStyle w:val="TOC3"/>
        <w:tabs>
          <w:tab w:val="right" w:leader="dot" w:pos="9350"/>
        </w:tabs>
        <w:rPr>
          <w:rFonts w:asciiTheme="minorHAnsi" w:eastAsiaTheme="minorEastAsia" w:hAnsiTheme="minorHAnsi" w:cstheme="minorBidi"/>
          <w:noProof/>
        </w:rPr>
      </w:pPr>
      <w:hyperlink w:anchor="_Toc410293193" w:history="1">
        <w:r w:rsidR="00E51804" w:rsidRPr="00633EFA">
          <w:rPr>
            <w:rStyle w:val="Hyperlink"/>
            <w:noProof/>
          </w:rPr>
          <w:t>Adjusting JAWS Voice Profile, Speaking Rate, and Punctuation Settings</w:t>
        </w:r>
        <w:r w:rsidR="00E51804">
          <w:rPr>
            <w:noProof/>
            <w:webHidden/>
          </w:rPr>
          <w:tab/>
        </w:r>
        <w:r w:rsidR="00E51804">
          <w:rPr>
            <w:noProof/>
            <w:webHidden/>
          </w:rPr>
          <w:fldChar w:fldCharType="begin"/>
        </w:r>
        <w:r w:rsidR="00E51804">
          <w:rPr>
            <w:noProof/>
            <w:webHidden/>
          </w:rPr>
          <w:instrText xml:space="preserve"> PAGEREF _Toc410293193 \h </w:instrText>
        </w:r>
        <w:r w:rsidR="00E51804">
          <w:rPr>
            <w:noProof/>
            <w:webHidden/>
          </w:rPr>
        </w:r>
        <w:r w:rsidR="00E51804">
          <w:rPr>
            <w:noProof/>
            <w:webHidden/>
          </w:rPr>
          <w:fldChar w:fldCharType="separate"/>
        </w:r>
        <w:r w:rsidR="00E51804">
          <w:rPr>
            <w:noProof/>
            <w:webHidden/>
          </w:rPr>
          <w:t>94</w:t>
        </w:r>
        <w:r w:rsidR="00E51804">
          <w:rPr>
            <w:noProof/>
            <w:webHidden/>
          </w:rPr>
          <w:fldChar w:fldCharType="end"/>
        </w:r>
      </w:hyperlink>
    </w:p>
    <w:p w14:paraId="4FCEB897" w14:textId="77777777" w:rsidR="00E51804" w:rsidRDefault="007A5B41">
      <w:pPr>
        <w:pStyle w:val="TOC2"/>
        <w:tabs>
          <w:tab w:val="right" w:leader="dot" w:pos="9350"/>
        </w:tabs>
        <w:rPr>
          <w:rFonts w:asciiTheme="minorHAnsi" w:eastAsiaTheme="minorEastAsia" w:hAnsiTheme="minorHAnsi" w:cstheme="minorBidi"/>
          <w:noProof/>
        </w:rPr>
      </w:pPr>
      <w:hyperlink w:anchor="_Toc410293194" w:history="1">
        <w:r w:rsidR="00E51804" w:rsidRPr="00633EFA">
          <w:rPr>
            <w:rStyle w:val="Hyperlink"/>
            <w:noProof/>
          </w:rPr>
          <w:t>Approvals and Student Test Settings for Braille</w:t>
        </w:r>
        <w:r w:rsidR="00E51804">
          <w:rPr>
            <w:noProof/>
            <w:webHidden/>
          </w:rPr>
          <w:tab/>
        </w:r>
        <w:r w:rsidR="00E51804">
          <w:rPr>
            <w:noProof/>
            <w:webHidden/>
          </w:rPr>
          <w:fldChar w:fldCharType="begin"/>
        </w:r>
        <w:r w:rsidR="00E51804">
          <w:rPr>
            <w:noProof/>
            <w:webHidden/>
          </w:rPr>
          <w:instrText xml:space="preserve"> PAGEREF _Toc410293194 \h </w:instrText>
        </w:r>
        <w:r w:rsidR="00E51804">
          <w:rPr>
            <w:noProof/>
            <w:webHidden/>
          </w:rPr>
        </w:r>
        <w:r w:rsidR="00E51804">
          <w:rPr>
            <w:noProof/>
            <w:webHidden/>
          </w:rPr>
          <w:fldChar w:fldCharType="separate"/>
        </w:r>
        <w:r w:rsidR="00E51804">
          <w:rPr>
            <w:noProof/>
            <w:webHidden/>
          </w:rPr>
          <w:t>95</w:t>
        </w:r>
        <w:r w:rsidR="00E51804">
          <w:rPr>
            <w:noProof/>
            <w:webHidden/>
          </w:rPr>
          <w:fldChar w:fldCharType="end"/>
        </w:r>
      </w:hyperlink>
    </w:p>
    <w:p w14:paraId="488C5C23" w14:textId="77777777" w:rsidR="00E51804" w:rsidRDefault="007A5B41">
      <w:pPr>
        <w:pStyle w:val="TOC2"/>
        <w:tabs>
          <w:tab w:val="right" w:leader="dot" w:pos="9350"/>
        </w:tabs>
        <w:rPr>
          <w:rFonts w:asciiTheme="minorHAnsi" w:eastAsiaTheme="minorEastAsia" w:hAnsiTheme="minorHAnsi" w:cstheme="minorBidi"/>
          <w:noProof/>
        </w:rPr>
      </w:pPr>
      <w:hyperlink w:anchor="_Toc410293195" w:history="1">
        <w:r w:rsidR="00E51804" w:rsidRPr="00633EFA">
          <w:rPr>
            <w:rStyle w:val="Hyperlink"/>
            <w:noProof/>
          </w:rPr>
          <w:t>Student Print Requests</w:t>
        </w:r>
        <w:r w:rsidR="00E51804">
          <w:rPr>
            <w:noProof/>
            <w:webHidden/>
          </w:rPr>
          <w:tab/>
        </w:r>
        <w:r w:rsidR="00E51804">
          <w:rPr>
            <w:noProof/>
            <w:webHidden/>
          </w:rPr>
          <w:fldChar w:fldCharType="begin"/>
        </w:r>
        <w:r w:rsidR="00E51804">
          <w:rPr>
            <w:noProof/>
            <w:webHidden/>
          </w:rPr>
          <w:instrText xml:space="preserve"> PAGEREF _Toc410293195 \h </w:instrText>
        </w:r>
        <w:r w:rsidR="00E51804">
          <w:rPr>
            <w:noProof/>
            <w:webHidden/>
          </w:rPr>
        </w:r>
        <w:r w:rsidR="00E51804">
          <w:rPr>
            <w:noProof/>
            <w:webHidden/>
          </w:rPr>
          <w:fldChar w:fldCharType="separate"/>
        </w:r>
        <w:r w:rsidR="00E51804">
          <w:rPr>
            <w:noProof/>
            <w:webHidden/>
          </w:rPr>
          <w:t>96</w:t>
        </w:r>
        <w:r w:rsidR="00E51804">
          <w:rPr>
            <w:noProof/>
            <w:webHidden/>
          </w:rPr>
          <w:fldChar w:fldCharType="end"/>
        </w:r>
      </w:hyperlink>
    </w:p>
    <w:p w14:paraId="4BB7780A" w14:textId="77777777" w:rsidR="00E51804" w:rsidRDefault="007A5B41">
      <w:pPr>
        <w:pStyle w:val="TOC3"/>
        <w:tabs>
          <w:tab w:val="right" w:leader="dot" w:pos="9350"/>
        </w:tabs>
        <w:rPr>
          <w:rFonts w:asciiTheme="minorHAnsi" w:eastAsiaTheme="minorEastAsia" w:hAnsiTheme="minorHAnsi" w:cstheme="minorBidi"/>
          <w:noProof/>
        </w:rPr>
      </w:pPr>
      <w:hyperlink w:anchor="_Toc410293196" w:history="1">
        <w:r w:rsidR="00E51804" w:rsidRPr="00633EFA">
          <w:rPr>
            <w:rStyle w:val="Hyperlink"/>
            <w:noProof/>
          </w:rPr>
          <w:t>Approving Print Requests</w:t>
        </w:r>
        <w:r w:rsidR="00E51804">
          <w:rPr>
            <w:noProof/>
            <w:webHidden/>
          </w:rPr>
          <w:tab/>
        </w:r>
        <w:r w:rsidR="00E51804">
          <w:rPr>
            <w:noProof/>
            <w:webHidden/>
          </w:rPr>
          <w:fldChar w:fldCharType="begin"/>
        </w:r>
        <w:r w:rsidR="00E51804">
          <w:rPr>
            <w:noProof/>
            <w:webHidden/>
          </w:rPr>
          <w:instrText xml:space="preserve"> PAGEREF _Toc410293196 \h </w:instrText>
        </w:r>
        <w:r w:rsidR="00E51804">
          <w:rPr>
            <w:noProof/>
            <w:webHidden/>
          </w:rPr>
        </w:r>
        <w:r w:rsidR="00E51804">
          <w:rPr>
            <w:noProof/>
            <w:webHidden/>
          </w:rPr>
          <w:fldChar w:fldCharType="separate"/>
        </w:r>
        <w:r w:rsidR="00E51804">
          <w:rPr>
            <w:noProof/>
            <w:webHidden/>
          </w:rPr>
          <w:t>96</w:t>
        </w:r>
        <w:r w:rsidR="00E51804">
          <w:rPr>
            <w:noProof/>
            <w:webHidden/>
          </w:rPr>
          <w:fldChar w:fldCharType="end"/>
        </w:r>
      </w:hyperlink>
    </w:p>
    <w:p w14:paraId="588502DB" w14:textId="77777777" w:rsidR="00E51804" w:rsidRDefault="007A5B41">
      <w:pPr>
        <w:pStyle w:val="TOC3"/>
        <w:tabs>
          <w:tab w:val="right" w:leader="dot" w:pos="9350"/>
        </w:tabs>
        <w:rPr>
          <w:rFonts w:asciiTheme="minorHAnsi" w:eastAsiaTheme="minorEastAsia" w:hAnsiTheme="minorHAnsi" w:cstheme="minorBidi"/>
          <w:noProof/>
        </w:rPr>
      </w:pPr>
      <w:hyperlink w:anchor="_Toc410293197" w:history="1">
        <w:r w:rsidR="00E51804" w:rsidRPr="00633EFA">
          <w:rPr>
            <w:rStyle w:val="Hyperlink"/>
            <w:noProof/>
          </w:rPr>
          <w:t>Configuring Default Printing Preferences on the TA Computer</w:t>
        </w:r>
        <w:r w:rsidR="00E51804">
          <w:rPr>
            <w:noProof/>
            <w:webHidden/>
          </w:rPr>
          <w:tab/>
        </w:r>
        <w:r w:rsidR="00E51804">
          <w:rPr>
            <w:noProof/>
            <w:webHidden/>
          </w:rPr>
          <w:fldChar w:fldCharType="begin"/>
        </w:r>
        <w:r w:rsidR="00E51804">
          <w:rPr>
            <w:noProof/>
            <w:webHidden/>
          </w:rPr>
          <w:instrText xml:space="preserve"> PAGEREF _Toc410293197 \h </w:instrText>
        </w:r>
        <w:r w:rsidR="00E51804">
          <w:rPr>
            <w:noProof/>
            <w:webHidden/>
          </w:rPr>
        </w:r>
        <w:r w:rsidR="00E51804">
          <w:rPr>
            <w:noProof/>
            <w:webHidden/>
          </w:rPr>
          <w:fldChar w:fldCharType="separate"/>
        </w:r>
        <w:r w:rsidR="00E51804">
          <w:rPr>
            <w:noProof/>
            <w:webHidden/>
          </w:rPr>
          <w:t>97</w:t>
        </w:r>
        <w:r w:rsidR="00E51804">
          <w:rPr>
            <w:noProof/>
            <w:webHidden/>
          </w:rPr>
          <w:fldChar w:fldCharType="end"/>
        </w:r>
      </w:hyperlink>
    </w:p>
    <w:p w14:paraId="01CB62A1" w14:textId="77777777" w:rsidR="00E51804" w:rsidRDefault="007A5B41">
      <w:pPr>
        <w:pStyle w:val="TOC4"/>
        <w:tabs>
          <w:tab w:val="right" w:leader="dot" w:pos="9350"/>
        </w:tabs>
        <w:rPr>
          <w:rFonts w:asciiTheme="minorHAnsi" w:eastAsiaTheme="minorEastAsia" w:hAnsiTheme="minorHAnsi" w:cstheme="minorBidi"/>
          <w:noProof/>
        </w:rPr>
      </w:pPr>
      <w:hyperlink w:anchor="_Toc410293198" w:history="1">
        <w:r w:rsidR="00E51804" w:rsidRPr="00633EFA">
          <w:rPr>
            <w:rStyle w:val="Hyperlink"/>
            <w:noProof/>
          </w:rPr>
          <w:t>BRF Files with the Duxbury Braille Translator Software</w:t>
        </w:r>
        <w:r w:rsidR="00E51804">
          <w:rPr>
            <w:noProof/>
            <w:webHidden/>
          </w:rPr>
          <w:tab/>
        </w:r>
        <w:r w:rsidR="00E51804">
          <w:rPr>
            <w:noProof/>
            <w:webHidden/>
          </w:rPr>
          <w:fldChar w:fldCharType="begin"/>
        </w:r>
        <w:r w:rsidR="00E51804">
          <w:rPr>
            <w:noProof/>
            <w:webHidden/>
          </w:rPr>
          <w:instrText xml:space="preserve"> PAGEREF _Toc410293198 \h </w:instrText>
        </w:r>
        <w:r w:rsidR="00E51804">
          <w:rPr>
            <w:noProof/>
            <w:webHidden/>
          </w:rPr>
        </w:r>
        <w:r w:rsidR="00E51804">
          <w:rPr>
            <w:noProof/>
            <w:webHidden/>
          </w:rPr>
          <w:fldChar w:fldCharType="separate"/>
        </w:r>
        <w:r w:rsidR="00E51804">
          <w:rPr>
            <w:noProof/>
            <w:webHidden/>
          </w:rPr>
          <w:t>97</w:t>
        </w:r>
        <w:r w:rsidR="00E51804">
          <w:rPr>
            <w:noProof/>
            <w:webHidden/>
          </w:rPr>
          <w:fldChar w:fldCharType="end"/>
        </w:r>
      </w:hyperlink>
    </w:p>
    <w:p w14:paraId="72937082" w14:textId="77777777" w:rsidR="00E51804" w:rsidRDefault="007A5B41">
      <w:pPr>
        <w:pStyle w:val="TOC4"/>
        <w:tabs>
          <w:tab w:val="right" w:leader="dot" w:pos="9350"/>
        </w:tabs>
        <w:rPr>
          <w:rFonts w:asciiTheme="minorHAnsi" w:eastAsiaTheme="minorEastAsia" w:hAnsiTheme="minorHAnsi" w:cstheme="minorBidi"/>
          <w:noProof/>
        </w:rPr>
      </w:pPr>
      <w:hyperlink w:anchor="_Toc410293199" w:history="1">
        <w:r w:rsidR="00E51804" w:rsidRPr="00633EFA">
          <w:rPr>
            <w:rStyle w:val="Hyperlink"/>
            <w:noProof/>
          </w:rPr>
          <w:t>PRN Files with the Tiger View Software</w:t>
        </w:r>
        <w:r w:rsidR="00E51804">
          <w:rPr>
            <w:noProof/>
            <w:webHidden/>
          </w:rPr>
          <w:tab/>
        </w:r>
        <w:r w:rsidR="00E51804">
          <w:rPr>
            <w:noProof/>
            <w:webHidden/>
          </w:rPr>
          <w:fldChar w:fldCharType="begin"/>
        </w:r>
        <w:r w:rsidR="00E51804">
          <w:rPr>
            <w:noProof/>
            <w:webHidden/>
          </w:rPr>
          <w:instrText xml:space="preserve"> PAGEREF _Toc410293199 \h </w:instrText>
        </w:r>
        <w:r w:rsidR="00E51804">
          <w:rPr>
            <w:noProof/>
            <w:webHidden/>
          </w:rPr>
        </w:r>
        <w:r w:rsidR="00E51804">
          <w:rPr>
            <w:noProof/>
            <w:webHidden/>
          </w:rPr>
          <w:fldChar w:fldCharType="separate"/>
        </w:r>
        <w:r w:rsidR="00E51804">
          <w:rPr>
            <w:noProof/>
            <w:webHidden/>
          </w:rPr>
          <w:t>100</w:t>
        </w:r>
        <w:r w:rsidR="00E51804">
          <w:rPr>
            <w:noProof/>
            <w:webHidden/>
          </w:rPr>
          <w:fldChar w:fldCharType="end"/>
        </w:r>
      </w:hyperlink>
    </w:p>
    <w:p w14:paraId="1D502A03" w14:textId="77777777" w:rsidR="00E51804" w:rsidRDefault="007A5B41">
      <w:pPr>
        <w:pStyle w:val="TOC2"/>
        <w:tabs>
          <w:tab w:val="right" w:leader="dot" w:pos="9350"/>
        </w:tabs>
        <w:rPr>
          <w:rFonts w:asciiTheme="minorHAnsi" w:eastAsiaTheme="minorEastAsia" w:hAnsiTheme="minorHAnsi" w:cstheme="minorBidi"/>
          <w:noProof/>
        </w:rPr>
      </w:pPr>
      <w:hyperlink w:anchor="_Toc410293200" w:history="1">
        <w:r w:rsidR="00E51804" w:rsidRPr="00633EFA">
          <w:rPr>
            <w:rStyle w:val="Hyperlink"/>
            <w:noProof/>
          </w:rPr>
          <w:t>Braille Interface Tools and Navigation</w:t>
        </w:r>
        <w:r w:rsidR="00E51804">
          <w:rPr>
            <w:noProof/>
            <w:webHidden/>
          </w:rPr>
          <w:tab/>
        </w:r>
        <w:r w:rsidR="00E51804">
          <w:rPr>
            <w:noProof/>
            <w:webHidden/>
          </w:rPr>
          <w:fldChar w:fldCharType="begin"/>
        </w:r>
        <w:r w:rsidR="00E51804">
          <w:rPr>
            <w:noProof/>
            <w:webHidden/>
          </w:rPr>
          <w:instrText xml:space="preserve"> PAGEREF _Toc410293200 \h </w:instrText>
        </w:r>
        <w:r w:rsidR="00E51804">
          <w:rPr>
            <w:noProof/>
            <w:webHidden/>
          </w:rPr>
        </w:r>
        <w:r w:rsidR="00E51804">
          <w:rPr>
            <w:noProof/>
            <w:webHidden/>
          </w:rPr>
          <w:fldChar w:fldCharType="separate"/>
        </w:r>
        <w:r w:rsidR="00E51804">
          <w:rPr>
            <w:noProof/>
            <w:webHidden/>
          </w:rPr>
          <w:t>102</w:t>
        </w:r>
        <w:r w:rsidR="00E51804">
          <w:rPr>
            <w:noProof/>
            <w:webHidden/>
          </w:rPr>
          <w:fldChar w:fldCharType="end"/>
        </w:r>
      </w:hyperlink>
    </w:p>
    <w:p w14:paraId="2768662B" w14:textId="77777777" w:rsidR="00E51804" w:rsidRDefault="007A5B41">
      <w:pPr>
        <w:pStyle w:val="TOC3"/>
        <w:tabs>
          <w:tab w:val="right" w:leader="dot" w:pos="9350"/>
        </w:tabs>
        <w:rPr>
          <w:rFonts w:asciiTheme="minorHAnsi" w:eastAsiaTheme="minorEastAsia" w:hAnsiTheme="minorHAnsi" w:cstheme="minorBidi"/>
          <w:noProof/>
        </w:rPr>
      </w:pPr>
      <w:hyperlink w:anchor="_Toc410293201" w:history="1">
        <w:r w:rsidR="00E51804" w:rsidRPr="00633EFA">
          <w:rPr>
            <w:rStyle w:val="Hyperlink"/>
            <w:noProof/>
          </w:rPr>
          <w:t>JAWS Commands</w:t>
        </w:r>
        <w:r w:rsidR="00E51804">
          <w:rPr>
            <w:noProof/>
            <w:webHidden/>
          </w:rPr>
          <w:tab/>
        </w:r>
        <w:r w:rsidR="00E51804">
          <w:rPr>
            <w:noProof/>
            <w:webHidden/>
          </w:rPr>
          <w:fldChar w:fldCharType="begin"/>
        </w:r>
        <w:r w:rsidR="00E51804">
          <w:rPr>
            <w:noProof/>
            <w:webHidden/>
          </w:rPr>
          <w:instrText xml:space="preserve"> PAGEREF _Toc410293201 \h </w:instrText>
        </w:r>
        <w:r w:rsidR="00E51804">
          <w:rPr>
            <w:noProof/>
            <w:webHidden/>
          </w:rPr>
        </w:r>
        <w:r w:rsidR="00E51804">
          <w:rPr>
            <w:noProof/>
            <w:webHidden/>
          </w:rPr>
          <w:fldChar w:fldCharType="separate"/>
        </w:r>
        <w:r w:rsidR="00E51804">
          <w:rPr>
            <w:noProof/>
            <w:webHidden/>
          </w:rPr>
          <w:t>102</w:t>
        </w:r>
        <w:r w:rsidR="00E51804">
          <w:rPr>
            <w:noProof/>
            <w:webHidden/>
          </w:rPr>
          <w:fldChar w:fldCharType="end"/>
        </w:r>
      </w:hyperlink>
    </w:p>
    <w:p w14:paraId="6B24587C" w14:textId="77777777" w:rsidR="00E51804" w:rsidRDefault="007A5B41">
      <w:pPr>
        <w:pStyle w:val="TOC3"/>
        <w:tabs>
          <w:tab w:val="right" w:leader="dot" w:pos="9350"/>
        </w:tabs>
        <w:rPr>
          <w:rFonts w:asciiTheme="minorHAnsi" w:eastAsiaTheme="minorEastAsia" w:hAnsiTheme="minorHAnsi" w:cstheme="minorBidi"/>
          <w:noProof/>
        </w:rPr>
      </w:pPr>
      <w:hyperlink w:anchor="_Toc410293202" w:history="1">
        <w:r w:rsidR="00E51804" w:rsidRPr="00633EFA">
          <w:rPr>
            <w:rStyle w:val="Hyperlink"/>
            <w:noProof/>
          </w:rPr>
          <w:t>Navigating through the Login Screens</w:t>
        </w:r>
        <w:r w:rsidR="00E51804">
          <w:rPr>
            <w:noProof/>
            <w:webHidden/>
          </w:rPr>
          <w:tab/>
        </w:r>
        <w:r w:rsidR="00E51804">
          <w:rPr>
            <w:noProof/>
            <w:webHidden/>
          </w:rPr>
          <w:fldChar w:fldCharType="begin"/>
        </w:r>
        <w:r w:rsidR="00E51804">
          <w:rPr>
            <w:noProof/>
            <w:webHidden/>
          </w:rPr>
          <w:instrText xml:space="preserve"> PAGEREF _Toc410293202 \h </w:instrText>
        </w:r>
        <w:r w:rsidR="00E51804">
          <w:rPr>
            <w:noProof/>
            <w:webHidden/>
          </w:rPr>
        </w:r>
        <w:r w:rsidR="00E51804">
          <w:rPr>
            <w:noProof/>
            <w:webHidden/>
          </w:rPr>
          <w:fldChar w:fldCharType="separate"/>
        </w:r>
        <w:r w:rsidR="00E51804">
          <w:rPr>
            <w:noProof/>
            <w:webHidden/>
          </w:rPr>
          <w:t>103</w:t>
        </w:r>
        <w:r w:rsidR="00E51804">
          <w:rPr>
            <w:noProof/>
            <w:webHidden/>
          </w:rPr>
          <w:fldChar w:fldCharType="end"/>
        </w:r>
      </w:hyperlink>
    </w:p>
    <w:p w14:paraId="6C637738" w14:textId="77777777" w:rsidR="00E51804" w:rsidRDefault="007A5B41">
      <w:pPr>
        <w:pStyle w:val="TOC1"/>
        <w:rPr>
          <w:rFonts w:asciiTheme="minorHAnsi" w:eastAsiaTheme="minorEastAsia" w:hAnsiTheme="minorHAnsi" w:cstheme="minorBidi"/>
          <w:b w:val="0"/>
          <w:sz w:val="22"/>
          <w:szCs w:val="22"/>
        </w:rPr>
      </w:pPr>
      <w:hyperlink w:anchor="_Toc410293203" w:history="1">
        <w:r w:rsidR="00E51804" w:rsidRPr="00633EFA">
          <w:rPr>
            <w:rStyle w:val="Hyperlink"/>
          </w:rPr>
          <w:t>Appendix G. Tools for Full-Write Item Types</w:t>
        </w:r>
        <w:r w:rsidR="00E51804">
          <w:rPr>
            <w:webHidden/>
          </w:rPr>
          <w:tab/>
        </w:r>
        <w:r w:rsidR="00E51804">
          <w:rPr>
            <w:webHidden/>
          </w:rPr>
          <w:fldChar w:fldCharType="begin"/>
        </w:r>
        <w:r w:rsidR="00E51804">
          <w:rPr>
            <w:webHidden/>
          </w:rPr>
          <w:instrText xml:space="preserve"> PAGEREF _Toc410293203 \h </w:instrText>
        </w:r>
        <w:r w:rsidR="00E51804">
          <w:rPr>
            <w:webHidden/>
          </w:rPr>
        </w:r>
        <w:r w:rsidR="00E51804">
          <w:rPr>
            <w:webHidden/>
          </w:rPr>
          <w:fldChar w:fldCharType="separate"/>
        </w:r>
        <w:r w:rsidR="00E51804">
          <w:rPr>
            <w:webHidden/>
          </w:rPr>
          <w:t>104</w:t>
        </w:r>
        <w:r w:rsidR="00E51804">
          <w:rPr>
            <w:webHidden/>
          </w:rPr>
          <w:fldChar w:fldCharType="end"/>
        </w:r>
      </w:hyperlink>
    </w:p>
    <w:p w14:paraId="3EE18805" w14:textId="77777777" w:rsidR="00E51804" w:rsidRDefault="007A5B41">
      <w:pPr>
        <w:pStyle w:val="TOC2"/>
        <w:tabs>
          <w:tab w:val="right" w:leader="dot" w:pos="9350"/>
        </w:tabs>
        <w:rPr>
          <w:rFonts w:asciiTheme="minorHAnsi" w:eastAsiaTheme="minorEastAsia" w:hAnsiTheme="minorHAnsi" w:cstheme="minorBidi"/>
          <w:noProof/>
        </w:rPr>
      </w:pPr>
      <w:hyperlink w:anchor="_Toc410293204" w:history="1">
        <w:r w:rsidR="00E51804" w:rsidRPr="00633EFA">
          <w:rPr>
            <w:rStyle w:val="Hyperlink"/>
            <w:noProof/>
          </w:rPr>
          <w:t>Using the Response Field Tools</w:t>
        </w:r>
        <w:r w:rsidR="00E51804">
          <w:rPr>
            <w:noProof/>
            <w:webHidden/>
          </w:rPr>
          <w:tab/>
        </w:r>
        <w:r w:rsidR="00E51804">
          <w:rPr>
            <w:noProof/>
            <w:webHidden/>
          </w:rPr>
          <w:fldChar w:fldCharType="begin"/>
        </w:r>
        <w:r w:rsidR="00E51804">
          <w:rPr>
            <w:noProof/>
            <w:webHidden/>
          </w:rPr>
          <w:instrText xml:space="preserve"> PAGEREF _Toc410293204 \h </w:instrText>
        </w:r>
        <w:r w:rsidR="00E51804">
          <w:rPr>
            <w:noProof/>
            <w:webHidden/>
          </w:rPr>
        </w:r>
        <w:r w:rsidR="00E51804">
          <w:rPr>
            <w:noProof/>
            <w:webHidden/>
          </w:rPr>
          <w:fldChar w:fldCharType="separate"/>
        </w:r>
        <w:r w:rsidR="00E51804">
          <w:rPr>
            <w:noProof/>
            <w:webHidden/>
          </w:rPr>
          <w:t>104</w:t>
        </w:r>
        <w:r w:rsidR="00E51804">
          <w:rPr>
            <w:noProof/>
            <w:webHidden/>
          </w:rPr>
          <w:fldChar w:fldCharType="end"/>
        </w:r>
      </w:hyperlink>
    </w:p>
    <w:p w14:paraId="6D2BF836" w14:textId="77777777" w:rsidR="00E51804" w:rsidRDefault="007A5B41">
      <w:pPr>
        <w:pStyle w:val="TOC3"/>
        <w:tabs>
          <w:tab w:val="right" w:leader="dot" w:pos="9350"/>
        </w:tabs>
        <w:rPr>
          <w:rFonts w:asciiTheme="minorHAnsi" w:eastAsiaTheme="minorEastAsia" w:hAnsiTheme="minorHAnsi" w:cstheme="minorBidi"/>
          <w:noProof/>
        </w:rPr>
      </w:pPr>
      <w:hyperlink w:anchor="_Toc410293205" w:history="1">
        <w:r w:rsidR="00E51804" w:rsidRPr="00633EFA">
          <w:rPr>
            <w:rStyle w:val="Hyperlink"/>
            <w:noProof/>
          </w:rPr>
          <w:t>Spell Check</w:t>
        </w:r>
        <w:r w:rsidR="00E51804">
          <w:rPr>
            <w:noProof/>
            <w:webHidden/>
          </w:rPr>
          <w:tab/>
        </w:r>
        <w:r w:rsidR="00E51804">
          <w:rPr>
            <w:noProof/>
            <w:webHidden/>
          </w:rPr>
          <w:fldChar w:fldCharType="begin"/>
        </w:r>
        <w:r w:rsidR="00E51804">
          <w:rPr>
            <w:noProof/>
            <w:webHidden/>
          </w:rPr>
          <w:instrText xml:space="preserve"> PAGEREF _Toc410293205 \h </w:instrText>
        </w:r>
        <w:r w:rsidR="00E51804">
          <w:rPr>
            <w:noProof/>
            <w:webHidden/>
          </w:rPr>
        </w:r>
        <w:r w:rsidR="00E51804">
          <w:rPr>
            <w:noProof/>
            <w:webHidden/>
          </w:rPr>
          <w:fldChar w:fldCharType="separate"/>
        </w:r>
        <w:r w:rsidR="00E51804">
          <w:rPr>
            <w:noProof/>
            <w:webHidden/>
          </w:rPr>
          <w:t>105</w:t>
        </w:r>
        <w:r w:rsidR="00E51804">
          <w:rPr>
            <w:noProof/>
            <w:webHidden/>
          </w:rPr>
          <w:fldChar w:fldCharType="end"/>
        </w:r>
      </w:hyperlink>
    </w:p>
    <w:p w14:paraId="4ADE2BFF" w14:textId="77777777" w:rsidR="00E51804" w:rsidRDefault="007A5B41">
      <w:pPr>
        <w:pStyle w:val="TOC3"/>
        <w:tabs>
          <w:tab w:val="right" w:leader="dot" w:pos="9350"/>
        </w:tabs>
        <w:rPr>
          <w:rFonts w:asciiTheme="minorHAnsi" w:eastAsiaTheme="minorEastAsia" w:hAnsiTheme="minorHAnsi" w:cstheme="minorBidi"/>
          <w:noProof/>
        </w:rPr>
      </w:pPr>
      <w:hyperlink w:anchor="_Toc410293206" w:history="1">
        <w:r w:rsidR="00E51804" w:rsidRPr="00633EFA">
          <w:rPr>
            <w:rStyle w:val="Hyperlink"/>
            <w:noProof/>
          </w:rPr>
          <w:t>Special Characters</w:t>
        </w:r>
        <w:r w:rsidR="00E51804">
          <w:rPr>
            <w:noProof/>
            <w:webHidden/>
          </w:rPr>
          <w:tab/>
        </w:r>
        <w:r w:rsidR="00E51804">
          <w:rPr>
            <w:noProof/>
            <w:webHidden/>
          </w:rPr>
          <w:fldChar w:fldCharType="begin"/>
        </w:r>
        <w:r w:rsidR="00E51804">
          <w:rPr>
            <w:noProof/>
            <w:webHidden/>
          </w:rPr>
          <w:instrText xml:space="preserve"> PAGEREF _Toc410293206 \h </w:instrText>
        </w:r>
        <w:r w:rsidR="00E51804">
          <w:rPr>
            <w:noProof/>
            <w:webHidden/>
          </w:rPr>
        </w:r>
        <w:r w:rsidR="00E51804">
          <w:rPr>
            <w:noProof/>
            <w:webHidden/>
          </w:rPr>
          <w:fldChar w:fldCharType="separate"/>
        </w:r>
        <w:r w:rsidR="00E51804">
          <w:rPr>
            <w:noProof/>
            <w:webHidden/>
          </w:rPr>
          <w:t>105</w:t>
        </w:r>
        <w:r w:rsidR="00E51804">
          <w:rPr>
            <w:noProof/>
            <w:webHidden/>
          </w:rPr>
          <w:fldChar w:fldCharType="end"/>
        </w:r>
      </w:hyperlink>
    </w:p>
    <w:p w14:paraId="484AC38E" w14:textId="77777777" w:rsidR="00E51804" w:rsidRDefault="007A5B41">
      <w:pPr>
        <w:pStyle w:val="TOC1"/>
        <w:rPr>
          <w:rFonts w:asciiTheme="minorHAnsi" w:eastAsiaTheme="minorEastAsia" w:hAnsiTheme="minorHAnsi" w:cstheme="minorBidi"/>
          <w:b w:val="0"/>
          <w:sz w:val="22"/>
          <w:szCs w:val="22"/>
        </w:rPr>
      </w:pPr>
      <w:hyperlink w:anchor="_Toc410293207" w:history="1">
        <w:r w:rsidR="00E51804" w:rsidRPr="00633EFA">
          <w:rPr>
            <w:rStyle w:val="Hyperlink"/>
          </w:rPr>
          <w:t>Appendix H. Dictionary and Thesaurus Tool</w:t>
        </w:r>
        <w:r w:rsidR="00E51804">
          <w:rPr>
            <w:webHidden/>
          </w:rPr>
          <w:tab/>
        </w:r>
        <w:r w:rsidR="00E51804">
          <w:rPr>
            <w:webHidden/>
          </w:rPr>
          <w:fldChar w:fldCharType="begin"/>
        </w:r>
        <w:r w:rsidR="00E51804">
          <w:rPr>
            <w:webHidden/>
          </w:rPr>
          <w:instrText xml:space="preserve"> PAGEREF _Toc410293207 \h </w:instrText>
        </w:r>
        <w:r w:rsidR="00E51804">
          <w:rPr>
            <w:webHidden/>
          </w:rPr>
        </w:r>
        <w:r w:rsidR="00E51804">
          <w:rPr>
            <w:webHidden/>
          </w:rPr>
          <w:fldChar w:fldCharType="separate"/>
        </w:r>
        <w:r w:rsidR="00E51804">
          <w:rPr>
            <w:webHidden/>
          </w:rPr>
          <w:t>107</w:t>
        </w:r>
        <w:r w:rsidR="00E51804">
          <w:rPr>
            <w:webHidden/>
          </w:rPr>
          <w:fldChar w:fldCharType="end"/>
        </w:r>
      </w:hyperlink>
    </w:p>
    <w:p w14:paraId="773D0A54" w14:textId="77777777" w:rsidR="00E51804" w:rsidRDefault="007A5B41">
      <w:pPr>
        <w:pStyle w:val="TOC1"/>
        <w:rPr>
          <w:rFonts w:asciiTheme="minorHAnsi" w:eastAsiaTheme="minorEastAsia" w:hAnsiTheme="minorHAnsi" w:cstheme="minorBidi"/>
          <w:b w:val="0"/>
          <w:sz w:val="22"/>
          <w:szCs w:val="22"/>
        </w:rPr>
      </w:pPr>
      <w:hyperlink w:anchor="_Toc410293208" w:history="1">
        <w:r w:rsidR="00E51804" w:rsidRPr="00633EFA">
          <w:rPr>
            <w:rStyle w:val="Hyperlink"/>
          </w:rPr>
          <w:t>User Support</w:t>
        </w:r>
        <w:r w:rsidR="00E51804">
          <w:rPr>
            <w:webHidden/>
          </w:rPr>
          <w:tab/>
        </w:r>
        <w:r w:rsidR="00E51804">
          <w:rPr>
            <w:webHidden/>
          </w:rPr>
          <w:fldChar w:fldCharType="begin"/>
        </w:r>
        <w:r w:rsidR="00E51804">
          <w:rPr>
            <w:webHidden/>
          </w:rPr>
          <w:instrText xml:space="preserve"> PAGEREF _Toc410293208 \h </w:instrText>
        </w:r>
        <w:r w:rsidR="00E51804">
          <w:rPr>
            <w:webHidden/>
          </w:rPr>
        </w:r>
        <w:r w:rsidR="00E51804">
          <w:rPr>
            <w:webHidden/>
          </w:rPr>
          <w:fldChar w:fldCharType="separate"/>
        </w:r>
        <w:r w:rsidR="00E51804">
          <w:rPr>
            <w:webHidden/>
          </w:rPr>
          <w:t>108</w:t>
        </w:r>
        <w:r w:rsidR="00E51804">
          <w:rPr>
            <w:webHidden/>
          </w:rPr>
          <w:fldChar w:fldCharType="end"/>
        </w:r>
      </w:hyperlink>
    </w:p>
    <w:p w14:paraId="7BC2405B" w14:textId="77777777" w:rsidR="00E51804" w:rsidRDefault="007A5B41">
      <w:pPr>
        <w:pStyle w:val="TOC2"/>
        <w:tabs>
          <w:tab w:val="right" w:leader="dot" w:pos="9350"/>
        </w:tabs>
        <w:rPr>
          <w:rFonts w:asciiTheme="minorHAnsi" w:eastAsiaTheme="minorEastAsia" w:hAnsiTheme="minorHAnsi" w:cstheme="minorBidi"/>
          <w:noProof/>
        </w:rPr>
      </w:pPr>
      <w:hyperlink w:anchor="_Toc410293209" w:history="1">
        <w:r w:rsidR="00E51804" w:rsidRPr="00633EFA">
          <w:rPr>
            <w:rStyle w:val="Hyperlink"/>
            <w:noProof/>
          </w:rPr>
          <w:t>Smarter Balanced Help Desk</w:t>
        </w:r>
        <w:r w:rsidR="00E51804">
          <w:rPr>
            <w:noProof/>
            <w:webHidden/>
          </w:rPr>
          <w:tab/>
        </w:r>
        <w:r w:rsidR="00E51804">
          <w:rPr>
            <w:noProof/>
            <w:webHidden/>
          </w:rPr>
          <w:fldChar w:fldCharType="begin"/>
        </w:r>
        <w:r w:rsidR="00E51804">
          <w:rPr>
            <w:noProof/>
            <w:webHidden/>
          </w:rPr>
          <w:instrText xml:space="preserve"> PAGEREF _Toc410293209 \h </w:instrText>
        </w:r>
        <w:r w:rsidR="00E51804">
          <w:rPr>
            <w:noProof/>
            <w:webHidden/>
          </w:rPr>
        </w:r>
        <w:r w:rsidR="00E51804">
          <w:rPr>
            <w:noProof/>
            <w:webHidden/>
          </w:rPr>
          <w:fldChar w:fldCharType="separate"/>
        </w:r>
        <w:r w:rsidR="00E51804">
          <w:rPr>
            <w:noProof/>
            <w:webHidden/>
          </w:rPr>
          <w:t>108</w:t>
        </w:r>
        <w:r w:rsidR="00E51804">
          <w:rPr>
            <w:noProof/>
            <w:webHidden/>
          </w:rPr>
          <w:fldChar w:fldCharType="end"/>
        </w:r>
      </w:hyperlink>
    </w:p>
    <w:p w14:paraId="662BEF66" w14:textId="77777777" w:rsidR="00E51804" w:rsidRDefault="007A5B41">
      <w:pPr>
        <w:pStyle w:val="TOC1"/>
        <w:rPr>
          <w:rFonts w:asciiTheme="minorHAnsi" w:eastAsiaTheme="minorEastAsia" w:hAnsiTheme="minorHAnsi" w:cstheme="minorBidi"/>
          <w:b w:val="0"/>
          <w:sz w:val="22"/>
          <w:szCs w:val="22"/>
        </w:rPr>
      </w:pPr>
      <w:hyperlink w:anchor="_Toc410293210" w:history="1">
        <w:r w:rsidR="00E51804" w:rsidRPr="00633EFA">
          <w:rPr>
            <w:rStyle w:val="Hyperlink"/>
          </w:rPr>
          <w:t>Change Log</w:t>
        </w:r>
        <w:r w:rsidR="00E51804">
          <w:rPr>
            <w:webHidden/>
          </w:rPr>
          <w:tab/>
        </w:r>
        <w:r w:rsidR="00E51804">
          <w:rPr>
            <w:webHidden/>
          </w:rPr>
          <w:fldChar w:fldCharType="begin"/>
        </w:r>
        <w:r w:rsidR="00E51804">
          <w:rPr>
            <w:webHidden/>
          </w:rPr>
          <w:instrText xml:space="preserve"> PAGEREF _Toc410293210 \h </w:instrText>
        </w:r>
        <w:r w:rsidR="00E51804">
          <w:rPr>
            <w:webHidden/>
          </w:rPr>
        </w:r>
        <w:r w:rsidR="00E51804">
          <w:rPr>
            <w:webHidden/>
          </w:rPr>
          <w:fldChar w:fldCharType="separate"/>
        </w:r>
        <w:r w:rsidR="00E51804">
          <w:rPr>
            <w:webHidden/>
          </w:rPr>
          <w:t>109</w:t>
        </w:r>
        <w:r w:rsidR="00E51804">
          <w:rPr>
            <w:webHidden/>
          </w:rPr>
          <w:fldChar w:fldCharType="end"/>
        </w:r>
      </w:hyperlink>
    </w:p>
    <w:p w14:paraId="3E8BFE23" w14:textId="77777777" w:rsidR="005F67E0" w:rsidRDefault="00125E10" w:rsidP="00A120E2">
      <w:pPr>
        <w:spacing w:before="120"/>
      </w:pPr>
      <w:r w:rsidRPr="00A120E2">
        <w:rPr>
          <w:b/>
          <w:noProof/>
          <w:sz w:val="20"/>
          <w:szCs w:val="20"/>
        </w:rPr>
        <w:fldChar w:fldCharType="end"/>
      </w:r>
    </w:p>
    <w:p w14:paraId="1BA155A4" w14:textId="77777777" w:rsidR="005B03A8" w:rsidRDefault="005B03A8">
      <w:r>
        <w:br w:type="page"/>
      </w:r>
    </w:p>
    <w:p w14:paraId="175F2EA6" w14:textId="77777777" w:rsidR="005B03A8" w:rsidRPr="009A6C3C" w:rsidRDefault="005B03A8" w:rsidP="00A120E2">
      <w:pPr>
        <w:spacing w:after="120"/>
        <w:jc w:val="center"/>
        <w:rPr>
          <w:b/>
          <w:sz w:val="24"/>
        </w:rPr>
      </w:pPr>
      <w:r w:rsidRPr="009A6C3C">
        <w:rPr>
          <w:b/>
          <w:sz w:val="24"/>
        </w:rPr>
        <w:lastRenderedPageBreak/>
        <w:t xml:space="preserve">Table of </w:t>
      </w:r>
      <w:r>
        <w:rPr>
          <w:b/>
          <w:sz w:val="24"/>
        </w:rPr>
        <w:t>Figures</w:t>
      </w:r>
    </w:p>
    <w:p w14:paraId="398D6761" w14:textId="77777777" w:rsidR="00E51804" w:rsidRDefault="005B03A8">
      <w:pPr>
        <w:pStyle w:val="TableofFigures"/>
        <w:tabs>
          <w:tab w:val="right" w:leader="dot" w:pos="9350"/>
        </w:tabs>
        <w:rPr>
          <w:rFonts w:asciiTheme="minorHAnsi" w:eastAsiaTheme="minorEastAsia" w:hAnsiTheme="minorHAnsi" w:cstheme="minorBidi"/>
          <w:noProof/>
        </w:rPr>
      </w:pPr>
      <w:r w:rsidRPr="00C478F3">
        <w:rPr>
          <w:sz w:val="20"/>
          <w:szCs w:val="20"/>
        </w:rPr>
        <w:fldChar w:fldCharType="begin"/>
      </w:r>
      <w:r w:rsidRPr="00C478F3">
        <w:rPr>
          <w:sz w:val="20"/>
          <w:szCs w:val="20"/>
        </w:rPr>
        <w:instrText xml:space="preserve"> TOC \h \z \c "Figure" </w:instrText>
      </w:r>
      <w:r w:rsidRPr="00C478F3">
        <w:rPr>
          <w:sz w:val="20"/>
          <w:szCs w:val="20"/>
        </w:rPr>
        <w:fldChar w:fldCharType="separate"/>
      </w:r>
      <w:hyperlink w:anchor="_Toc410293211" w:history="1">
        <w:r w:rsidR="00E51804" w:rsidRPr="0072452A">
          <w:rPr>
            <w:rStyle w:val="Hyperlink"/>
            <w:noProof/>
          </w:rPr>
          <w:t>Figure 1. Portal Button for Operational Tests</w:t>
        </w:r>
        <w:r w:rsidR="00E51804">
          <w:rPr>
            <w:noProof/>
            <w:webHidden/>
          </w:rPr>
          <w:tab/>
        </w:r>
        <w:r w:rsidR="00E51804">
          <w:rPr>
            <w:noProof/>
            <w:webHidden/>
          </w:rPr>
          <w:fldChar w:fldCharType="begin"/>
        </w:r>
        <w:r w:rsidR="00E51804">
          <w:rPr>
            <w:noProof/>
            <w:webHidden/>
          </w:rPr>
          <w:instrText xml:space="preserve"> PAGEREF _Toc410293211 \h </w:instrText>
        </w:r>
        <w:r w:rsidR="00E51804">
          <w:rPr>
            <w:noProof/>
            <w:webHidden/>
          </w:rPr>
        </w:r>
        <w:r w:rsidR="00E51804">
          <w:rPr>
            <w:noProof/>
            <w:webHidden/>
          </w:rPr>
          <w:fldChar w:fldCharType="separate"/>
        </w:r>
        <w:r w:rsidR="00E51804">
          <w:rPr>
            <w:noProof/>
            <w:webHidden/>
          </w:rPr>
          <w:t>15</w:t>
        </w:r>
        <w:r w:rsidR="00E51804">
          <w:rPr>
            <w:noProof/>
            <w:webHidden/>
          </w:rPr>
          <w:fldChar w:fldCharType="end"/>
        </w:r>
      </w:hyperlink>
    </w:p>
    <w:p w14:paraId="00C3BC40"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12" w:history="1">
        <w:r w:rsidR="00E51804" w:rsidRPr="0072452A">
          <w:rPr>
            <w:rStyle w:val="Hyperlink"/>
            <w:noProof/>
          </w:rPr>
          <w:t>Figure 2. TA Interface Button</w:t>
        </w:r>
        <w:r w:rsidR="00E51804">
          <w:rPr>
            <w:noProof/>
            <w:webHidden/>
          </w:rPr>
          <w:tab/>
        </w:r>
        <w:r w:rsidR="00E51804">
          <w:rPr>
            <w:noProof/>
            <w:webHidden/>
          </w:rPr>
          <w:fldChar w:fldCharType="begin"/>
        </w:r>
        <w:r w:rsidR="00E51804">
          <w:rPr>
            <w:noProof/>
            <w:webHidden/>
          </w:rPr>
          <w:instrText xml:space="preserve"> PAGEREF _Toc410293212 \h </w:instrText>
        </w:r>
        <w:r w:rsidR="00E51804">
          <w:rPr>
            <w:noProof/>
            <w:webHidden/>
          </w:rPr>
        </w:r>
        <w:r w:rsidR="00E51804">
          <w:rPr>
            <w:noProof/>
            <w:webHidden/>
          </w:rPr>
          <w:fldChar w:fldCharType="separate"/>
        </w:r>
        <w:r w:rsidR="00E51804">
          <w:rPr>
            <w:noProof/>
            <w:webHidden/>
          </w:rPr>
          <w:t>15</w:t>
        </w:r>
        <w:r w:rsidR="00E51804">
          <w:rPr>
            <w:noProof/>
            <w:webHidden/>
          </w:rPr>
          <w:fldChar w:fldCharType="end"/>
        </w:r>
      </w:hyperlink>
    </w:p>
    <w:p w14:paraId="701985B7"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13" w:history="1">
        <w:r w:rsidR="00E51804" w:rsidRPr="0072452A">
          <w:rPr>
            <w:rStyle w:val="Hyperlink"/>
            <w:noProof/>
          </w:rPr>
          <w:t>Figure 3. Login Screen</w:t>
        </w:r>
        <w:r w:rsidR="00E51804">
          <w:rPr>
            <w:noProof/>
            <w:webHidden/>
          </w:rPr>
          <w:tab/>
        </w:r>
        <w:r w:rsidR="00E51804">
          <w:rPr>
            <w:noProof/>
            <w:webHidden/>
          </w:rPr>
          <w:fldChar w:fldCharType="begin"/>
        </w:r>
        <w:r w:rsidR="00E51804">
          <w:rPr>
            <w:noProof/>
            <w:webHidden/>
          </w:rPr>
          <w:instrText xml:space="preserve"> PAGEREF _Toc410293213 \h </w:instrText>
        </w:r>
        <w:r w:rsidR="00E51804">
          <w:rPr>
            <w:noProof/>
            <w:webHidden/>
          </w:rPr>
        </w:r>
        <w:r w:rsidR="00E51804">
          <w:rPr>
            <w:noProof/>
            <w:webHidden/>
          </w:rPr>
          <w:fldChar w:fldCharType="separate"/>
        </w:r>
        <w:r w:rsidR="00E51804">
          <w:rPr>
            <w:noProof/>
            <w:webHidden/>
          </w:rPr>
          <w:t>15</w:t>
        </w:r>
        <w:r w:rsidR="00E51804">
          <w:rPr>
            <w:noProof/>
            <w:webHidden/>
          </w:rPr>
          <w:fldChar w:fldCharType="end"/>
        </w:r>
      </w:hyperlink>
    </w:p>
    <w:p w14:paraId="1E2BAC9A"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14" w:history="1">
        <w:r w:rsidR="00E51804" w:rsidRPr="0072452A">
          <w:rPr>
            <w:rStyle w:val="Hyperlink"/>
            <w:noProof/>
          </w:rPr>
          <w:t>Figure 4. Portal Button for Practice and Training Tests</w:t>
        </w:r>
        <w:r w:rsidR="00E51804">
          <w:rPr>
            <w:noProof/>
            <w:webHidden/>
          </w:rPr>
          <w:tab/>
        </w:r>
        <w:r w:rsidR="00E51804">
          <w:rPr>
            <w:noProof/>
            <w:webHidden/>
          </w:rPr>
          <w:fldChar w:fldCharType="begin"/>
        </w:r>
        <w:r w:rsidR="00E51804">
          <w:rPr>
            <w:noProof/>
            <w:webHidden/>
          </w:rPr>
          <w:instrText xml:space="preserve"> PAGEREF _Toc410293214 \h </w:instrText>
        </w:r>
        <w:r w:rsidR="00E51804">
          <w:rPr>
            <w:noProof/>
            <w:webHidden/>
          </w:rPr>
        </w:r>
        <w:r w:rsidR="00E51804">
          <w:rPr>
            <w:noProof/>
            <w:webHidden/>
          </w:rPr>
          <w:fldChar w:fldCharType="separate"/>
        </w:r>
        <w:r w:rsidR="00E51804">
          <w:rPr>
            <w:noProof/>
            <w:webHidden/>
          </w:rPr>
          <w:t>15</w:t>
        </w:r>
        <w:r w:rsidR="00E51804">
          <w:rPr>
            <w:noProof/>
            <w:webHidden/>
          </w:rPr>
          <w:fldChar w:fldCharType="end"/>
        </w:r>
      </w:hyperlink>
    </w:p>
    <w:p w14:paraId="0C895D5A"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15" w:history="1">
        <w:r w:rsidR="00E51804" w:rsidRPr="0072452A">
          <w:rPr>
            <w:rStyle w:val="Hyperlink"/>
            <w:noProof/>
          </w:rPr>
          <w:t>Figure 5. TA Practice and Training Site Button</w:t>
        </w:r>
        <w:r w:rsidR="00E51804">
          <w:rPr>
            <w:noProof/>
            <w:webHidden/>
          </w:rPr>
          <w:tab/>
        </w:r>
        <w:r w:rsidR="00E51804">
          <w:rPr>
            <w:noProof/>
            <w:webHidden/>
          </w:rPr>
          <w:fldChar w:fldCharType="begin"/>
        </w:r>
        <w:r w:rsidR="00E51804">
          <w:rPr>
            <w:noProof/>
            <w:webHidden/>
          </w:rPr>
          <w:instrText xml:space="preserve"> PAGEREF _Toc410293215 \h </w:instrText>
        </w:r>
        <w:r w:rsidR="00E51804">
          <w:rPr>
            <w:noProof/>
            <w:webHidden/>
          </w:rPr>
        </w:r>
        <w:r w:rsidR="00E51804">
          <w:rPr>
            <w:noProof/>
            <w:webHidden/>
          </w:rPr>
          <w:fldChar w:fldCharType="separate"/>
        </w:r>
        <w:r w:rsidR="00E51804">
          <w:rPr>
            <w:noProof/>
            <w:webHidden/>
          </w:rPr>
          <w:t>15</w:t>
        </w:r>
        <w:r w:rsidR="00E51804">
          <w:rPr>
            <w:noProof/>
            <w:webHidden/>
          </w:rPr>
          <w:fldChar w:fldCharType="end"/>
        </w:r>
      </w:hyperlink>
    </w:p>
    <w:p w14:paraId="0CCEEB2A"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16" w:history="1">
        <w:r w:rsidR="00E51804" w:rsidRPr="0072452A">
          <w:rPr>
            <w:rStyle w:val="Hyperlink"/>
            <w:noProof/>
          </w:rPr>
          <w:t>Figure 6. Login Screen</w:t>
        </w:r>
        <w:r w:rsidR="00E51804">
          <w:rPr>
            <w:noProof/>
            <w:webHidden/>
          </w:rPr>
          <w:tab/>
        </w:r>
        <w:r w:rsidR="00E51804">
          <w:rPr>
            <w:noProof/>
            <w:webHidden/>
          </w:rPr>
          <w:fldChar w:fldCharType="begin"/>
        </w:r>
        <w:r w:rsidR="00E51804">
          <w:rPr>
            <w:noProof/>
            <w:webHidden/>
          </w:rPr>
          <w:instrText xml:space="preserve"> PAGEREF _Toc410293216 \h </w:instrText>
        </w:r>
        <w:r w:rsidR="00E51804">
          <w:rPr>
            <w:noProof/>
            <w:webHidden/>
          </w:rPr>
        </w:r>
        <w:r w:rsidR="00E51804">
          <w:rPr>
            <w:noProof/>
            <w:webHidden/>
          </w:rPr>
          <w:fldChar w:fldCharType="separate"/>
        </w:r>
        <w:r w:rsidR="00E51804">
          <w:rPr>
            <w:noProof/>
            <w:webHidden/>
          </w:rPr>
          <w:t>16</w:t>
        </w:r>
        <w:r w:rsidR="00E51804">
          <w:rPr>
            <w:noProof/>
            <w:webHidden/>
          </w:rPr>
          <w:fldChar w:fldCharType="end"/>
        </w:r>
      </w:hyperlink>
    </w:p>
    <w:p w14:paraId="792056D6"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17" w:history="1">
        <w:r w:rsidR="00E51804" w:rsidRPr="0072452A">
          <w:rPr>
            <w:rStyle w:val="Hyperlink"/>
            <w:noProof/>
          </w:rPr>
          <w:t>Figure 7. Sample SSO Drop-Down Menu</w:t>
        </w:r>
        <w:r w:rsidR="00E51804">
          <w:rPr>
            <w:noProof/>
            <w:webHidden/>
          </w:rPr>
          <w:tab/>
        </w:r>
        <w:r w:rsidR="00E51804">
          <w:rPr>
            <w:noProof/>
            <w:webHidden/>
          </w:rPr>
          <w:fldChar w:fldCharType="begin"/>
        </w:r>
        <w:r w:rsidR="00E51804">
          <w:rPr>
            <w:noProof/>
            <w:webHidden/>
          </w:rPr>
          <w:instrText xml:space="preserve"> PAGEREF _Toc410293217 \h </w:instrText>
        </w:r>
        <w:r w:rsidR="00E51804">
          <w:rPr>
            <w:noProof/>
            <w:webHidden/>
          </w:rPr>
        </w:r>
        <w:r w:rsidR="00E51804">
          <w:rPr>
            <w:noProof/>
            <w:webHidden/>
          </w:rPr>
          <w:fldChar w:fldCharType="separate"/>
        </w:r>
        <w:r w:rsidR="00E51804">
          <w:rPr>
            <w:noProof/>
            <w:webHidden/>
          </w:rPr>
          <w:t>17</w:t>
        </w:r>
        <w:r w:rsidR="00E51804">
          <w:rPr>
            <w:noProof/>
            <w:webHidden/>
          </w:rPr>
          <w:fldChar w:fldCharType="end"/>
        </w:r>
      </w:hyperlink>
    </w:p>
    <w:p w14:paraId="68B052DD"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18" w:history="1">
        <w:r w:rsidR="00E51804" w:rsidRPr="0072452A">
          <w:rPr>
            <w:rStyle w:val="Hyperlink"/>
            <w:noProof/>
          </w:rPr>
          <w:t>Figure 8. TA Interface for Operational Tests</w:t>
        </w:r>
        <w:r w:rsidR="00E51804">
          <w:rPr>
            <w:noProof/>
            <w:webHidden/>
          </w:rPr>
          <w:tab/>
        </w:r>
        <w:r w:rsidR="00E51804">
          <w:rPr>
            <w:noProof/>
            <w:webHidden/>
          </w:rPr>
          <w:fldChar w:fldCharType="begin"/>
        </w:r>
        <w:r w:rsidR="00E51804">
          <w:rPr>
            <w:noProof/>
            <w:webHidden/>
          </w:rPr>
          <w:instrText xml:space="preserve"> PAGEREF _Toc410293218 \h </w:instrText>
        </w:r>
        <w:r w:rsidR="00E51804">
          <w:rPr>
            <w:noProof/>
            <w:webHidden/>
          </w:rPr>
        </w:r>
        <w:r w:rsidR="00E51804">
          <w:rPr>
            <w:noProof/>
            <w:webHidden/>
          </w:rPr>
          <w:fldChar w:fldCharType="separate"/>
        </w:r>
        <w:r w:rsidR="00E51804">
          <w:rPr>
            <w:noProof/>
            <w:webHidden/>
          </w:rPr>
          <w:t>18</w:t>
        </w:r>
        <w:r w:rsidR="00E51804">
          <w:rPr>
            <w:noProof/>
            <w:webHidden/>
          </w:rPr>
          <w:fldChar w:fldCharType="end"/>
        </w:r>
      </w:hyperlink>
    </w:p>
    <w:p w14:paraId="4F67E3B1"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19" w:history="1">
        <w:r w:rsidR="00E51804" w:rsidRPr="0072452A">
          <w:rPr>
            <w:rStyle w:val="Hyperlink"/>
            <w:noProof/>
          </w:rPr>
          <w:t>Figure 9. TA Interface Banner for Operational Tests</w:t>
        </w:r>
        <w:r w:rsidR="00E51804">
          <w:rPr>
            <w:noProof/>
            <w:webHidden/>
          </w:rPr>
          <w:tab/>
        </w:r>
        <w:r w:rsidR="00E51804">
          <w:rPr>
            <w:noProof/>
            <w:webHidden/>
          </w:rPr>
          <w:fldChar w:fldCharType="begin"/>
        </w:r>
        <w:r w:rsidR="00E51804">
          <w:rPr>
            <w:noProof/>
            <w:webHidden/>
          </w:rPr>
          <w:instrText xml:space="preserve"> PAGEREF _Toc410293219 \h </w:instrText>
        </w:r>
        <w:r w:rsidR="00E51804">
          <w:rPr>
            <w:noProof/>
            <w:webHidden/>
          </w:rPr>
        </w:r>
        <w:r w:rsidR="00E51804">
          <w:rPr>
            <w:noProof/>
            <w:webHidden/>
          </w:rPr>
          <w:fldChar w:fldCharType="separate"/>
        </w:r>
        <w:r w:rsidR="00E51804">
          <w:rPr>
            <w:noProof/>
            <w:webHidden/>
          </w:rPr>
          <w:t>18</w:t>
        </w:r>
        <w:r w:rsidR="00E51804">
          <w:rPr>
            <w:noProof/>
            <w:webHidden/>
          </w:rPr>
          <w:fldChar w:fldCharType="end"/>
        </w:r>
      </w:hyperlink>
    </w:p>
    <w:p w14:paraId="5F96DD5B"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20" w:history="1">
        <w:r w:rsidR="00E51804" w:rsidRPr="0072452A">
          <w:rPr>
            <w:rStyle w:val="Hyperlink"/>
            <w:noProof/>
          </w:rPr>
          <w:t>Figure 10. TA Practice and Training Site Banner for Practice and Training Tests</w:t>
        </w:r>
        <w:r w:rsidR="00E51804">
          <w:rPr>
            <w:noProof/>
            <w:webHidden/>
          </w:rPr>
          <w:tab/>
        </w:r>
        <w:r w:rsidR="00E51804">
          <w:rPr>
            <w:noProof/>
            <w:webHidden/>
          </w:rPr>
          <w:fldChar w:fldCharType="begin"/>
        </w:r>
        <w:r w:rsidR="00E51804">
          <w:rPr>
            <w:noProof/>
            <w:webHidden/>
          </w:rPr>
          <w:instrText xml:space="preserve"> PAGEREF _Toc410293220 \h </w:instrText>
        </w:r>
        <w:r w:rsidR="00E51804">
          <w:rPr>
            <w:noProof/>
            <w:webHidden/>
          </w:rPr>
        </w:r>
        <w:r w:rsidR="00E51804">
          <w:rPr>
            <w:noProof/>
            <w:webHidden/>
          </w:rPr>
          <w:fldChar w:fldCharType="separate"/>
        </w:r>
        <w:r w:rsidR="00E51804">
          <w:rPr>
            <w:noProof/>
            <w:webHidden/>
          </w:rPr>
          <w:t>19</w:t>
        </w:r>
        <w:r w:rsidR="00E51804">
          <w:rPr>
            <w:noProof/>
            <w:webHidden/>
          </w:rPr>
          <w:fldChar w:fldCharType="end"/>
        </w:r>
      </w:hyperlink>
    </w:p>
    <w:p w14:paraId="39B6E704"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21" w:history="1">
        <w:r w:rsidR="00E51804" w:rsidRPr="0072452A">
          <w:rPr>
            <w:rStyle w:val="Hyperlink"/>
            <w:noProof/>
          </w:rPr>
          <w:t>Figure 11. Quick Search</w:t>
        </w:r>
        <w:r w:rsidR="00E51804">
          <w:rPr>
            <w:noProof/>
            <w:webHidden/>
          </w:rPr>
          <w:tab/>
        </w:r>
        <w:r w:rsidR="00E51804">
          <w:rPr>
            <w:noProof/>
            <w:webHidden/>
          </w:rPr>
          <w:fldChar w:fldCharType="begin"/>
        </w:r>
        <w:r w:rsidR="00E51804">
          <w:rPr>
            <w:noProof/>
            <w:webHidden/>
          </w:rPr>
          <w:instrText xml:space="preserve"> PAGEREF _Toc410293221 \h </w:instrText>
        </w:r>
        <w:r w:rsidR="00E51804">
          <w:rPr>
            <w:noProof/>
            <w:webHidden/>
          </w:rPr>
        </w:r>
        <w:r w:rsidR="00E51804">
          <w:rPr>
            <w:noProof/>
            <w:webHidden/>
          </w:rPr>
          <w:fldChar w:fldCharType="separate"/>
        </w:r>
        <w:r w:rsidR="00E51804">
          <w:rPr>
            <w:noProof/>
            <w:webHidden/>
          </w:rPr>
          <w:t>21</w:t>
        </w:r>
        <w:r w:rsidR="00E51804">
          <w:rPr>
            <w:noProof/>
            <w:webHidden/>
          </w:rPr>
          <w:fldChar w:fldCharType="end"/>
        </w:r>
      </w:hyperlink>
    </w:p>
    <w:p w14:paraId="38C96111"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22" w:history="1">
        <w:r w:rsidR="00E51804" w:rsidRPr="0072452A">
          <w:rPr>
            <w:rStyle w:val="Hyperlink"/>
            <w:noProof/>
          </w:rPr>
          <w:t>Figure 12. Advanced Search</w:t>
        </w:r>
        <w:r w:rsidR="00E51804">
          <w:rPr>
            <w:noProof/>
            <w:webHidden/>
          </w:rPr>
          <w:tab/>
        </w:r>
        <w:r w:rsidR="00E51804">
          <w:rPr>
            <w:noProof/>
            <w:webHidden/>
          </w:rPr>
          <w:fldChar w:fldCharType="begin"/>
        </w:r>
        <w:r w:rsidR="00E51804">
          <w:rPr>
            <w:noProof/>
            <w:webHidden/>
          </w:rPr>
          <w:instrText xml:space="preserve"> PAGEREF _Toc410293222 \h </w:instrText>
        </w:r>
        <w:r w:rsidR="00E51804">
          <w:rPr>
            <w:noProof/>
            <w:webHidden/>
          </w:rPr>
        </w:r>
        <w:r w:rsidR="00E51804">
          <w:rPr>
            <w:noProof/>
            <w:webHidden/>
          </w:rPr>
          <w:fldChar w:fldCharType="separate"/>
        </w:r>
        <w:r w:rsidR="00E51804">
          <w:rPr>
            <w:noProof/>
            <w:webHidden/>
          </w:rPr>
          <w:t>21</w:t>
        </w:r>
        <w:r w:rsidR="00E51804">
          <w:rPr>
            <w:noProof/>
            <w:webHidden/>
          </w:rPr>
          <w:fldChar w:fldCharType="end"/>
        </w:r>
      </w:hyperlink>
    </w:p>
    <w:p w14:paraId="209D9023"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23" w:history="1">
        <w:r w:rsidR="00E51804" w:rsidRPr="0072452A">
          <w:rPr>
            <w:rStyle w:val="Hyperlink"/>
            <w:noProof/>
          </w:rPr>
          <w:t>Figure 13. Sample Alert Message</w:t>
        </w:r>
        <w:r w:rsidR="00E51804">
          <w:rPr>
            <w:noProof/>
            <w:webHidden/>
          </w:rPr>
          <w:tab/>
        </w:r>
        <w:r w:rsidR="00E51804">
          <w:rPr>
            <w:noProof/>
            <w:webHidden/>
          </w:rPr>
          <w:fldChar w:fldCharType="begin"/>
        </w:r>
        <w:r w:rsidR="00E51804">
          <w:rPr>
            <w:noProof/>
            <w:webHidden/>
          </w:rPr>
          <w:instrText xml:space="preserve"> PAGEREF _Toc410293223 \h </w:instrText>
        </w:r>
        <w:r w:rsidR="00E51804">
          <w:rPr>
            <w:noProof/>
            <w:webHidden/>
          </w:rPr>
        </w:r>
        <w:r w:rsidR="00E51804">
          <w:rPr>
            <w:noProof/>
            <w:webHidden/>
          </w:rPr>
          <w:fldChar w:fldCharType="separate"/>
        </w:r>
        <w:r w:rsidR="00E51804">
          <w:rPr>
            <w:noProof/>
            <w:webHidden/>
          </w:rPr>
          <w:t>22</w:t>
        </w:r>
        <w:r w:rsidR="00E51804">
          <w:rPr>
            <w:noProof/>
            <w:webHidden/>
          </w:rPr>
          <w:fldChar w:fldCharType="end"/>
        </w:r>
      </w:hyperlink>
    </w:p>
    <w:p w14:paraId="57AF42B7"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24" w:history="1">
        <w:r w:rsidR="00E51804" w:rsidRPr="0072452A">
          <w:rPr>
            <w:rStyle w:val="Hyperlink"/>
            <w:noProof/>
          </w:rPr>
          <w:t>Figure 14. Sample Past Alert</w:t>
        </w:r>
        <w:r w:rsidR="00E51804">
          <w:rPr>
            <w:noProof/>
            <w:webHidden/>
          </w:rPr>
          <w:tab/>
        </w:r>
        <w:r w:rsidR="00E51804">
          <w:rPr>
            <w:noProof/>
            <w:webHidden/>
          </w:rPr>
          <w:fldChar w:fldCharType="begin"/>
        </w:r>
        <w:r w:rsidR="00E51804">
          <w:rPr>
            <w:noProof/>
            <w:webHidden/>
          </w:rPr>
          <w:instrText xml:space="preserve"> PAGEREF _Toc410293224 \h </w:instrText>
        </w:r>
        <w:r w:rsidR="00E51804">
          <w:rPr>
            <w:noProof/>
            <w:webHidden/>
          </w:rPr>
        </w:r>
        <w:r w:rsidR="00E51804">
          <w:rPr>
            <w:noProof/>
            <w:webHidden/>
          </w:rPr>
          <w:fldChar w:fldCharType="separate"/>
        </w:r>
        <w:r w:rsidR="00E51804">
          <w:rPr>
            <w:noProof/>
            <w:webHidden/>
          </w:rPr>
          <w:t>22</w:t>
        </w:r>
        <w:r w:rsidR="00E51804">
          <w:rPr>
            <w:noProof/>
            <w:webHidden/>
          </w:rPr>
          <w:fldChar w:fldCharType="end"/>
        </w:r>
      </w:hyperlink>
    </w:p>
    <w:p w14:paraId="799F4290"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25" w:history="1">
        <w:r w:rsidR="00E51804" w:rsidRPr="0072452A">
          <w:rPr>
            <w:rStyle w:val="Hyperlink"/>
            <w:noProof/>
          </w:rPr>
          <w:t>Figure 15. Test Selection Box</w:t>
        </w:r>
        <w:r w:rsidR="00E51804">
          <w:rPr>
            <w:noProof/>
            <w:webHidden/>
          </w:rPr>
          <w:tab/>
        </w:r>
        <w:r w:rsidR="00E51804">
          <w:rPr>
            <w:noProof/>
            <w:webHidden/>
          </w:rPr>
          <w:fldChar w:fldCharType="begin"/>
        </w:r>
        <w:r w:rsidR="00E51804">
          <w:rPr>
            <w:noProof/>
            <w:webHidden/>
          </w:rPr>
          <w:instrText xml:space="preserve"> PAGEREF _Toc410293225 \h </w:instrText>
        </w:r>
        <w:r w:rsidR="00E51804">
          <w:rPr>
            <w:noProof/>
            <w:webHidden/>
          </w:rPr>
        </w:r>
        <w:r w:rsidR="00E51804">
          <w:rPr>
            <w:noProof/>
            <w:webHidden/>
          </w:rPr>
          <w:fldChar w:fldCharType="separate"/>
        </w:r>
        <w:r w:rsidR="00E51804">
          <w:rPr>
            <w:noProof/>
            <w:webHidden/>
          </w:rPr>
          <w:t>23</w:t>
        </w:r>
        <w:r w:rsidR="00E51804">
          <w:rPr>
            <w:noProof/>
            <w:webHidden/>
          </w:rPr>
          <w:fldChar w:fldCharType="end"/>
        </w:r>
      </w:hyperlink>
    </w:p>
    <w:p w14:paraId="6DC99794"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26" w:history="1">
        <w:r w:rsidR="00E51804" w:rsidRPr="0072452A">
          <w:rPr>
            <w:rStyle w:val="Hyperlink"/>
            <w:noProof/>
          </w:rPr>
          <w:t>Figure 16. Add Test to Session Confirmation Message</w:t>
        </w:r>
        <w:r w:rsidR="00E51804">
          <w:rPr>
            <w:noProof/>
            <w:webHidden/>
          </w:rPr>
          <w:tab/>
        </w:r>
        <w:r w:rsidR="00E51804">
          <w:rPr>
            <w:noProof/>
            <w:webHidden/>
          </w:rPr>
          <w:fldChar w:fldCharType="begin"/>
        </w:r>
        <w:r w:rsidR="00E51804">
          <w:rPr>
            <w:noProof/>
            <w:webHidden/>
          </w:rPr>
          <w:instrText xml:space="preserve"> PAGEREF _Toc410293226 \h </w:instrText>
        </w:r>
        <w:r w:rsidR="00E51804">
          <w:rPr>
            <w:noProof/>
            <w:webHidden/>
          </w:rPr>
        </w:r>
        <w:r w:rsidR="00E51804">
          <w:rPr>
            <w:noProof/>
            <w:webHidden/>
          </w:rPr>
          <w:fldChar w:fldCharType="separate"/>
        </w:r>
        <w:r w:rsidR="00E51804">
          <w:rPr>
            <w:noProof/>
            <w:webHidden/>
          </w:rPr>
          <w:t>24</w:t>
        </w:r>
        <w:r w:rsidR="00E51804">
          <w:rPr>
            <w:noProof/>
            <w:webHidden/>
          </w:rPr>
          <w:fldChar w:fldCharType="end"/>
        </w:r>
      </w:hyperlink>
    </w:p>
    <w:p w14:paraId="69C8FFF9"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27" w:history="1">
        <w:r w:rsidR="00E51804" w:rsidRPr="0072452A">
          <w:rPr>
            <w:rStyle w:val="Hyperlink"/>
            <w:noProof/>
          </w:rPr>
          <w:t>Figure 17. No Students Awaiting Approval</w:t>
        </w:r>
        <w:r w:rsidR="00E51804">
          <w:rPr>
            <w:noProof/>
            <w:webHidden/>
          </w:rPr>
          <w:tab/>
        </w:r>
        <w:r w:rsidR="00E51804">
          <w:rPr>
            <w:noProof/>
            <w:webHidden/>
          </w:rPr>
          <w:fldChar w:fldCharType="begin"/>
        </w:r>
        <w:r w:rsidR="00E51804">
          <w:rPr>
            <w:noProof/>
            <w:webHidden/>
          </w:rPr>
          <w:instrText xml:space="preserve"> PAGEREF _Toc410293227 \h </w:instrText>
        </w:r>
        <w:r w:rsidR="00E51804">
          <w:rPr>
            <w:noProof/>
            <w:webHidden/>
          </w:rPr>
        </w:r>
        <w:r w:rsidR="00E51804">
          <w:rPr>
            <w:noProof/>
            <w:webHidden/>
          </w:rPr>
          <w:fldChar w:fldCharType="separate"/>
        </w:r>
        <w:r w:rsidR="00E51804">
          <w:rPr>
            <w:noProof/>
            <w:webHidden/>
          </w:rPr>
          <w:t>25</w:t>
        </w:r>
        <w:r w:rsidR="00E51804">
          <w:rPr>
            <w:noProof/>
            <w:webHidden/>
          </w:rPr>
          <w:fldChar w:fldCharType="end"/>
        </w:r>
      </w:hyperlink>
    </w:p>
    <w:p w14:paraId="5F10F35C"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28" w:history="1">
        <w:r w:rsidR="00E51804" w:rsidRPr="0072452A">
          <w:rPr>
            <w:rStyle w:val="Hyperlink"/>
            <w:noProof/>
          </w:rPr>
          <w:t>Figure 18. Students Awaiting Approval</w:t>
        </w:r>
        <w:r w:rsidR="00E51804">
          <w:rPr>
            <w:noProof/>
            <w:webHidden/>
          </w:rPr>
          <w:tab/>
        </w:r>
        <w:r w:rsidR="00E51804">
          <w:rPr>
            <w:noProof/>
            <w:webHidden/>
          </w:rPr>
          <w:fldChar w:fldCharType="begin"/>
        </w:r>
        <w:r w:rsidR="00E51804">
          <w:rPr>
            <w:noProof/>
            <w:webHidden/>
          </w:rPr>
          <w:instrText xml:space="preserve"> PAGEREF _Toc410293228 \h </w:instrText>
        </w:r>
        <w:r w:rsidR="00E51804">
          <w:rPr>
            <w:noProof/>
            <w:webHidden/>
          </w:rPr>
        </w:r>
        <w:r w:rsidR="00E51804">
          <w:rPr>
            <w:noProof/>
            <w:webHidden/>
          </w:rPr>
          <w:fldChar w:fldCharType="separate"/>
        </w:r>
        <w:r w:rsidR="00E51804">
          <w:rPr>
            <w:noProof/>
            <w:webHidden/>
          </w:rPr>
          <w:t>25</w:t>
        </w:r>
        <w:r w:rsidR="00E51804">
          <w:rPr>
            <w:noProof/>
            <w:webHidden/>
          </w:rPr>
          <w:fldChar w:fldCharType="end"/>
        </w:r>
      </w:hyperlink>
    </w:p>
    <w:p w14:paraId="2854EC96"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29" w:history="1">
        <w:r w:rsidR="00E51804" w:rsidRPr="0072452A">
          <w:rPr>
            <w:rStyle w:val="Hyperlink"/>
            <w:noProof/>
          </w:rPr>
          <w:t>Figure 19. Approvals and Test Settings Screen</w:t>
        </w:r>
        <w:r w:rsidR="00E51804">
          <w:rPr>
            <w:noProof/>
            <w:webHidden/>
          </w:rPr>
          <w:tab/>
        </w:r>
        <w:r w:rsidR="00E51804">
          <w:rPr>
            <w:noProof/>
            <w:webHidden/>
          </w:rPr>
          <w:fldChar w:fldCharType="begin"/>
        </w:r>
        <w:r w:rsidR="00E51804">
          <w:rPr>
            <w:noProof/>
            <w:webHidden/>
          </w:rPr>
          <w:instrText xml:space="preserve"> PAGEREF _Toc410293229 \h </w:instrText>
        </w:r>
        <w:r w:rsidR="00E51804">
          <w:rPr>
            <w:noProof/>
            <w:webHidden/>
          </w:rPr>
        </w:r>
        <w:r w:rsidR="00E51804">
          <w:rPr>
            <w:noProof/>
            <w:webHidden/>
          </w:rPr>
          <w:fldChar w:fldCharType="separate"/>
        </w:r>
        <w:r w:rsidR="00E51804">
          <w:rPr>
            <w:noProof/>
            <w:webHidden/>
          </w:rPr>
          <w:t>26</w:t>
        </w:r>
        <w:r w:rsidR="00E51804">
          <w:rPr>
            <w:noProof/>
            <w:webHidden/>
          </w:rPr>
          <w:fldChar w:fldCharType="end"/>
        </w:r>
      </w:hyperlink>
    </w:p>
    <w:p w14:paraId="5D04FA00"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30" w:history="1">
        <w:r w:rsidR="00E51804" w:rsidRPr="0072452A">
          <w:rPr>
            <w:rStyle w:val="Hyperlink"/>
            <w:noProof/>
          </w:rPr>
          <w:t>Figure 20. Approvals and Test Settings for Selected Student</w:t>
        </w:r>
        <w:r w:rsidR="00E51804">
          <w:rPr>
            <w:noProof/>
            <w:webHidden/>
          </w:rPr>
          <w:tab/>
        </w:r>
        <w:r w:rsidR="00E51804">
          <w:rPr>
            <w:noProof/>
            <w:webHidden/>
          </w:rPr>
          <w:fldChar w:fldCharType="begin"/>
        </w:r>
        <w:r w:rsidR="00E51804">
          <w:rPr>
            <w:noProof/>
            <w:webHidden/>
          </w:rPr>
          <w:instrText xml:space="preserve"> PAGEREF _Toc410293230 \h </w:instrText>
        </w:r>
        <w:r w:rsidR="00E51804">
          <w:rPr>
            <w:noProof/>
            <w:webHidden/>
          </w:rPr>
        </w:r>
        <w:r w:rsidR="00E51804">
          <w:rPr>
            <w:noProof/>
            <w:webHidden/>
          </w:rPr>
          <w:fldChar w:fldCharType="separate"/>
        </w:r>
        <w:r w:rsidR="00E51804">
          <w:rPr>
            <w:noProof/>
            <w:webHidden/>
          </w:rPr>
          <w:t>27</w:t>
        </w:r>
        <w:r w:rsidR="00E51804">
          <w:rPr>
            <w:noProof/>
            <w:webHidden/>
          </w:rPr>
          <w:fldChar w:fldCharType="end"/>
        </w:r>
      </w:hyperlink>
    </w:p>
    <w:p w14:paraId="22F7C518"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31" w:history="1">
        <w:r w:rsidR="00E51804" w:rsidRPr="0072452A">
          <w:rPr>
            <w:rStyle w:val="Hyperlink"/>
            <w:noProof/>
          </w:rPr>
          <w:t>Figure 21. Approvals and Student Test Settings Screen</w:t>
        </w:r>
        <w:r w:rsidR="00E51804">
          <w:rPr>
            <w:noProof/>
            <w:webHidden/>
          </w:rPr>
          <w:tab/>
        </w:r>
        <w:r w:rsidR="00E51804">
          <w:rPr>
            <w:noProof/>
            <w:webHidden/>
          </w:rPr>
          <w:fldChar w:fldCharType="begin"/>
        </w:r>
        <w:r w:rsidR="00E51804">
          <w:rPr>
            <w:noProof/>
            <w:webHidden/>
          </w:rPr>
          <w:instrText xml:space="preserve"> PAGEREF _Toc410293231 \h </w:instrText>
        </w:r>
        <w:r w:rsidR="00E51804">
          <w:rPr>
            <w:noProof/>
            <w:webHidden/>
          </w:rPr>
        </w:r>
        <w:r w:rsidR="00E51804">
          <w:rPr>
            <w:noProof/>
            <w:webHidden/>
          </w:rPr>
          <w:fldChar w:fldCharType="separate"/>
        </w:r>
        <w:r w:rsidR="00E51804">
          <w:rPr>
            <w:noProof/>
            <w:webHidden/>
          </w:rPr>
          <w:t>28</w:t>
        </w:r>
        <w:r w:rsidR="00E51804">
          <w:rPr>
            <w:noProof/>
            <w:webHidden/>
          </w:rPr>
          <w:fldChar w:fldCharType="end"/>
        </w:r>
      </w:hyperlink>
    </w:p>
    <w:p w14:paraId="1650DD33"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32" w:history="1">
        <w:r w:rsidR="00E51804" w:rsidRPr="0072452A">
          <w:rPr>
            <w:rStyle w:val="Hyperlink"/>
            <w:noProof/>
          </w:rPr>
          <w:t>Figure 22. Deny Student from Testing</w:t>
        </w:r>
        <w:r w:rsidR="00E51804">
          <w:rPr>
            <w:noProof/>
            <w:webHidden/>
          </w:rPr>
          <w:tab/>
        </w:r>
        <w:r w:rsidR="00E51804">
          <w:rPr>
            <w:noProof/>
            <w:webHidden/>
          </w:rPr>
          <w:fldChar w:fldCharType="begin"/>
        </w:r>
        <w:r w:rsidR="00E51804">
          <w:rPr>
            <w:noProof/>
            <w:webHidden/>
          </w:rPr>
          <w:instrText xml:space="preserve"> PAGEREF _Toc410293232 \h </w:instrText>
        </w:r>
        <w:r w:rsidR="00E51804">
          <w:rPr>
            <w:noProof/>
            <w:webHidden/>
          </w:rPr>
        </w:r>
        <w:r w:rsidR="00E51804">
          <w:rPr>
            <w:noProof/>
            <w:webHidden/>
          </w:rPr>
          <w:fldChar w:fldCharType="separate"/>
        </w:r>
        <w:r w:rsidR="00E51804">
          <w:rPr>
            <w:noProof/>
            <w:webHidden/>
          </w:rPr>
          <w:t>29</w:t>
        </w:r>
        <w:r w:rsidR="00E51804">
          <w:rPr>
            <w:noProof/>
            <w:webHidden/>
          </w:rPr>
          <w:fldChar w:fldCharType="end"/>
        </w:r>
      </w:hyperlink>
    </w:p>
    <w:p w14:paraId="374298D6"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33" w:history="1">
        <w:r w:rsidR="00E51804" w:rsidRPr="0072452A">
          <w:rPr>
            <w:rStyle w:val="Hyperlink"/>
            <w:noProof/>
          </w:rPr>
          <w:t>Figure 23. Students in Your Test Session Table</w:t>
        </w:r>
        <w:r w:rsidR="00E51804">
          <w:rPr>
            <w:noProof/>
            <w:webHidden/>
          </w:rPr>
          <w:tab/>
        </w:r>
        <w:r w:rsidR="00E51804">
          <w:rPr>
            <w:noProof/>
            <w:webHidden/>
          </w:rPr>
          <w:fldChar w:fldCharType="begin"/>
        </w:r>
        <w:r w:rsidR="00E51804">
          <w:rPr>
            <w:noProof/>
            <w:webHidden/>
          </w:rPr>
          <w:instrText xml:space="preserve"> PAGEREF _Toc410293233 \h </w:instrText>
        </w:r>
        <w:r w:rsidR="00E51804">
          <w:rPr>
            <w:noProof/>
            <w:webHidden/>
          </w:rPr>
        </w:r>
        <w:r w:rsidR="00E51804">
          <w:rPr>
            <w:noProof/>
            <w:webHidden/>
          </w:rPr>
          <w:fldChar w:fldCharType="separate"/>
        </w:r>
        <w:r w:rsidR="00E51804">
          <w:rPr>
            <w:noProof/>
            <w:webHidden/>
          </w:rPr>
          <w:t>32</w:t>
        </w:r>
        <w:r w:rsidR="00E51804">
          <w:rPr>
            <w:noProof/>
            <w:webHidden/>
          </w:rPr>
          <w:fldChar w:fldCharType="end"/>
        </w:r>
      </w:hyperlink>
    </w:p>
    <w:p w14:paraId="10EE2323"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34" w:history="1">
        <w:r w:rsidR="00E51804" w:rsidRPr="0072452A">
          <w:rPr>
            <w:rStyle w:val="Hyperlink"/>
            <w:noProof/>
          </w:rPr>
          <w:t>Figure 24. Students in Your Test Session Table</w:t>
        </w:r>
        <w:r w:rsidR="00E51804">
          <w:rPr>
            <w:noProof/>
            <w:webHidden/>
          </w:rPr>
          <w:tab/>
        </w:r>
        <w:r w:rsidR="00E51804">
          <w:rPr>
            <w:noProof/>
            <w:webHidden/>
          </w:rPr>
          <w:fldChar w:fldCharType="begin"/>
        </w:r>
        <w:r w:rsidR="00E51804">
          <w:rPr>
            <w:noProof/>
            <w:webHidden/>
          </w:rPr>
          <w:instrText xml:space="preserve"> PAGEREF _Toc410293234 \h </w:instrText>
        </w:r>
        <w:r w:rsidR="00E51804">
          <w:rPr>
            <w:noProof/>
            <w:webHidden/>
          </w:rPr>
        </w:r>
        <w:r w:rsidR="00E51804">
          <w:rPr>
            <w:noProof/>
            <w:webHidden/>
          </w:rPr>
          <w:fldChar w:fldCharType="separate"/>
        </w:r>
        <w:r w:rsidR="00E51804">
          <w:rPr>
            <w:noProof/>
            <w:webHidden/>
          </w:rPr>
          <w:t>35</w:t>
        </w:r>
        <w:r w:rsidR="00E51804">
          <w:rPr>
            <w:noProof/>
            <w:webHidden/>
          </w:rPr>
          <w:fldChar w:fldCharType="end"/>
        </w:r>
      </w:hyperlink>
    </w:p>
    <w:p w14:paraId="1AC69D94"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35" w:history="1">
        <w:r w:rsidR="00E51804" w:rsidRPr="0072452A">
          <w:rPr>
            <w:rStyle w:val="Hyperlink"/>
            <w:noProof/>
          </w:rPr>
          <w:t>Figure 25. TA Site Banner Containing Stop Session Button</w:t>
        </w:r>
        <w:r w:rsidR="00E51804">
          <w:rPr>
            <w:noProof/>
            <w:webHidden/>
          </w:rPr>
          <w:tab/>
        </w:r>
        <w:r w:rsidR="00E51804">
          <w:rPr>
            <w:noProof/>
            <w:webHidden/>
          </w:rPr>
          <w:fldChar w:fldCharType="begin"/>
        </w:r>
        <w:r w:rsidR="00E51804">
          <w:rPr>
            <w:noProof/>
            <w:webHidden/>
          </w:rPr>
          <w:instrText xml:space="preserve"> PAGEREF _Toc410293235 \h </w:instrText>
        </w:r>
        <w:r w:rsidR="00E51804">
          <w:rPr>
            <w:noProof/>
            <w:webHidden/>
          </w:rPr>
        </w:r>
        <w:r w:rsidR="00E51804">
          <w:rPr>
            <w:noProof/>
            <w:webHidden/>
          </w:rPr>
          <w:fldChar w:fldCharType="separate"/>
        </w:r>
        <w:r w:rsidR="00E51804">
          <w:rPr>
            <w:noProof/>
            <w:webHidden/>
          </w:rPr>
          <w:t>36</w:t>
        </w:r>
        <w:r w:rsidR="00E51804">
          <w:rPr>
            <w:noProof/>
            <w:webHidden/>
          </w:rPr>
          <w:fldChar w:fldCharType="end"/>
        </w:r>
      </w:hyperlink>
    </w:p>
    <w:p w14:paraId="50980284"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36" w:history="1">
        <w:r w:rsidR="00E51804" w:rsidRPr="0072452A">
          <w:rPr>
            <w:rStyle w:val="Hyperlink"/>
            <w:noProof/>
          </w:rPr>
          <w:t>Figure 26. Sample Item Page</w:t>
        </w:r>
        <w:r w:rsidR="00E51804">
          <w:rPr>
            <w:noProof/>
            <w:webHidden/>
          </w:rPr>
          <w:tab/>
        </w:r>
        <w:r w:rsidR="00E51804">
          <w:rPr>
            <w:noProof/>
            <w:webHidden/>
          </w:rPr>
          <w:fldChar w:fldCharType="begin"/>
        </w:r>
        <w:r w:rsidR="00E51804">
          <w:rPr>
            <w:noProof/>
            <w:webHidden/>
          </w:rPr>
          <w:instrText xml:space="preserve"> PAGEREF _Toc410293236 \h </w:instrText>
        </w:r>
        <w:r w:rsidR="00E51804">
          <w:rPr>
            <w:noProof/>
            <w:webHidden/>
          </w:rPr>
        </w:r>
        <w:r w:rsidR="00E51804">
          <w:rPr>
            <w:noProof/>
            <w:webHidden/>
          </w:rPr>
          <w:fldChar w:fldCharType="separate"/>
        </w:r>
        <w:r w:rsidR="00E51804">
          <w:rPr>
            <w:noProof/>
            <w:webHidden/>
          </w:rPr>
          <w:t>38</w:t>
        </w:r>
        <w:r w:rsidR="00E51804">
          <w:rPr>
            <w:noProof/>
            <w:webHidden/>
          </w:rPr>
          <w:fldChar w:fldCharType="end"/>
        </w:r>
      </w:hyperlink>
    </w:p>
    <w:p w14:paraId="72A5744A"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37" w:history="1">
        <w:r w:rsidR="00E51804" w:rsidRPr="0072452A">
          <w:rPr>
            <w:rStyle w:val="Hyperlink"/>
            <w:noProof/>
          </w:rPr>
          <w:t>Figure 27. Sample Global Menu</w:t>
        </w:r>
        <w:r w:rsidR="00E51804">
          <w:rPr>
            <w:noProof/>
            <w:webHidden/>
          </w:rPr>
          <w:tab/>
        </w:r>
        <w:r w:rsidR="00E51804">
          <w:rPr>
            <w:noProof/>
            <w:webHidden/>
          </w:rPr>
          <w:fldChar w:fldCharType="begin"/>
        </w:r>
        <w:r w:rsidR="00E51804">
          <w:rPr>
            <w:noProof/>
            <w:webHidden/>
          </w:rPr>
          <w:instrText xml:space="preserve"> PAGEREF _Toc410293237 \h </w:instrText>
        </w:r>
        <w:r w:rsidR="00E51804">
          <w:rPr>
            <w:noProof/>
            <w:webHidden/>
          </w:rPr>
        </w:r>
        <w:r w:rsidR="00E51804">
          <w:rPr>
            <w:noProof/>
            <w:webHidden/>
          </w:rPr>
          <w:fldChar w:fldCharType="separate"/>
        </w:r>
        <w:r w:rsidR="00E51804">
          <w:rPr>
            <w:noProof/>
            <w:webHidden/>
          </w:rPr>
          <w:t>39</w:t>
        </w:r>
        <w:r w:rsidR="00E51804">
          <w:rPr>
            <w:noProof/>
            <w:webHidden/>
          </w:rPr>
          <w:fldChar w:fldCharType="end"/>
        </w:r>
      </w:hyperlink>
    </w:p>
    <w:p w14:paraId="506B4221"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38" w:history="1">
        <w:r w:rsidR="00E51804" w:rsidRPr="0072452A">
          <w:rPr>
            <w:rStyle w:val="Hyperlink"/>
            <w:noProof/>
          </w:rPr>
          <w:t>Figure 28. Adjusting Volume Setting in the Test</w:t>
        </w:r>
        <w:r w:rsidR="00E51804">
          <w:rPr>
            <w:noProof/>
            <w:webHidden/>
          </w:rPr>
          <w:tab/>
        </w:r>
        <w:r w:rsidR="00E51804">
          <w:rPr>
            <w:noProof/>
            <w:webHidden/>
          </w:rPr>
          <w:fldChar w:fldCharType="begin"/>
        </w:r>
        <w:r w:rsidR="00E51804">
          <w:rPr>
            <w:noProof/>
            <w:webHidden/>
          </w:rPr>
          <w:instrText xml:space="preserve"> PAGEREF _Toc410293238 \h </w:instrText>
        </w:r>
        <w:r w:rsidR="00E51804">
          <w:rPr>
            <w:noProof/>
            <w:webHidden/>
          </w:rPr>
        </w:r>
        <w:r w:rsidR="00E51804">
          <w:rPr>
            <w:noProof/>
            <w:webHidden/>
          </w:rPr>
          <w:fldChar w:fldCharType="separate"/>
        </w:r>
        <w:r w:rsidR="00E51804">
          <w:rPr>
            <w:noProof/>
            <w:webHidden/>
          </w:rPr>
          <w:t>39</w:t>
        </w:r>
        <w:r w:rsidR="00E51804">
          <w:rPr>
            <w:noProof/>
            <w:webHidden/>
          </w:rPr>
          <w:fldChar w:fldCharType="end"/>
        </w:r>
      </w:hyperlink>
    </w:p>
    <w:p w14:paraId="3DD4C095"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39" w:history="1">
        <w:r w:rsidR="00E51804" w:rsidRPr="0072452A">
          <w:rPr>
            <w:rStyle w:val="Hyperlink"/>
            <w:noProof/>
          </w:rPr>
          <w:t>Figure 29. Overview of Elements for Selected-Response Items</w:t>
        </w:r>
        <w:r w:rsidR="00E51804">
          <w:rPr>
            <w:noProof/>
            <w:webHidden/>
          </w:rPr>
          <w:tab/>
        </w:r>
        <w:r w:rsidR="00E51804">
          <w:rPr>
            <w:noProof/>
            <w:webHidden/>
          </w:rPr>
          <w:fldChar w:fldCharType="begin"/>
        </w:r>
        <w:r w:rsidR="00E51804">
          <w:rPr>
            <w:noProof/>
            <w:webHidden/>
          </w:rPr>
          <w:instrText xml:space="preserve"> PAGEREF _Toc410293239 \h </w:instrText>
        </w:r>
        <w:r w:rsidR="00E51804">
          <w:rPr>
            <w:noProof/>
            <w:webHidden/>
          </w:rPr>
        </w:r>
        <w:r w:rsidR="00E51804">
          <w:rPr>
            <w:noProof/>
            <w:webHidden/>
          </w:rPr>
          <w:fldChar w:fldCharType="separate"/>
        </w:r>
        <w:r w:rsidR="00E51804">
          <w:rPr>
            <w:noProof/>
            <w:webHidden/>
          </w:rPr>
          <w:t>40</w:t>
        </w:r>
        <w:r w:rsidR="00E51804">
          <w:rPr>
            <w:noProof/>
            <w:webHidden/>
          </w:rPr>
          <w:fldChar w:fldCharType="end"/>
        </w:r>
      </w:hyperlink>
    </w:p>
    <w:p w14:paraId="25ECF0BE"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40" w:history="1">
        <w:r w:rsidR="00E51804" w:rsidRPr="0072452A">
          <w:rPr>
            <w:rStyle w:val="Hyperlink"/>
            <w:noProof/>
          </w:rPr>
          <w:t>Figure 30. Sample Context Menu for Item Stem</w:t>
        </w:r>
        <w:r w:rsidR="00E51804">
          <w:rPr>
            <w:noProof/>
            <w:webHidden/>
          </w:rPr>
          <w:tab/>
        </w:r>
        <w:r w:rsidR="00E51804">
          <w:rPr>
            <w:noProof/>
            <w:webHidden/>
          </w:rPr>
          <w:fldChar w:fldCharType="begin"/>
        </w:r>
        <w:r w:rsidR="00E51804">
          <w:rPr>
            <w:noProof/>
            <w:webHidden/>
          </w:rPr>
          <w:instrText xml:space="preserve"> PAGEREF _Toc410293240 \h </w:instrText>
        </w:r>
        <w:r w:rsidR="00E51804">
          <w:rPr>
            <w:noProof/>
            <w:webHidden/>
          </w:rPr>
        </w:r>
        <w:r w:rsidR="00E51804">
          <w:rPr>
            <w:noProof/>
            <w:webHidden/>
          </w:rPr>
          <w:fldChar w:fldCharType="separate"/>
        </w:r>
        <w:r w:rsidR="00E51804">
          <w:rPr>
            <w:noProof/>
            <w:webHidden/>
          </w:rPr>
          <w:t>40</w:t>
        </w:r>
        <w:r w:rsidR="00E51804">
          <w:rPr>
            <w:noProof/>
            <w:webHidden/>
          </w:rPr>
          <w:fldChar w:fldCharType="end"/>
        </w:r>
      </w:hyperlink>
    </w:p>
    <w:p w14:paraId="0DDC6FFC"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41" w:history="1">
        <w:r w:rsidR="00E51804" w:rsidRPr="0072452A">
          <w:rPr>
            <w:rStyle w:val="Hyperlink"/>
            <w:noProof/>
          </w:rPr>
          <w:t>Figure 31. Sample Context Menu for Answer Options</w:t>
        </w:r>
        <w:r w:rsidR="00E51804">
          <w:rPr>
            <w:noProof/>
            <w:webHidden/>
          </w:rPr>
          <w:tab/>
        </w:r>
        <w:r w:rsidR="00E51804">
          <w:rPr>
            <w:noProof/>
            <w:webHidden/>
          </w:rPr>
          <w:fldChar w:fldCharType="begin"/>
        </w:r>
        <w:r w:rsidR="00E51804">
          <w:rPr>
            <w:noProof/>
            <w:webHidden/>
          </w:rPr>
          <w:instrText xml:space="preserve"> PAGEREF _Toc410293241 \h </w:instrText>
        </w:r>
        <w:r w:rsidR="00E51804">
          <w:rPr>
            <w:noProof/>
            <w:webHidden/>
          </w:rPr>
        </w:r>
        <w:r w:rsidR="00E51804">
          <w:rPr>
            <w:noProof/>
            <w:webHidden/>
          </w:rPr>
          <w:fldChar w:fldCharType="separate"/>
        </w:r>
        <w:r w:rsidR="00E51804">
          <w:rPr>
            <w:noProof/>
            <w:webHidden/>
          </w:rPr>
          <w:t>40</w:t>
        </w:r>
        <w:r w:rsidR="00E51804">
          <w:rPr>
            <w:noProof/>
            <w:webHidden/>
          </w:rPr>
          <w:fldChar w:fldCharType="end"/>
        </w:r>
      </w:hyperlink>
    </w:p>
    <w:p w14:paraId="5CC0CA8C"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42" w:history="1">
        <w:r w:rsidR="00E51804" w:rsidRPr="0072452A">
          <w:rPr>
            <w:rStyle w:val="Hyperlink"/>
            <w:noProof/>
          </w:rPr>
          <w:t>Figure 32. Context Menu on Tablet (for Strikethrough)</w:t>
        </w:r>
        <w:r w:rsidR="00E51804">
          <w:rPr>
            <w:noProof/>
            <w:webHidden/>
          </w:rPr>
          <w:tab/>
        </w:r>
        <w:r w:rsidR="00E51804">
          <w:rPr>
            <w:noProof/>
            <w:webHidden/>
          </w:rPr>
          <w:fldChar w:fldCharType="begin"/>
        </w:r>
        <w:r w:rsidR="00E51804">
          <w:rPr>
            <w:noProof/>
            <w:webHidden/>
          </w:rPr>
          <w:instrText xml:space="preserve"> PAGEREF _Toc410293242 \h </w:instrText>
        </w:r>
        <w:r w:rsidR="00E51804">
          <w:rPr>
            <w:noProof/>
            <w:webHidden/>
          </w:rPr>
        </w:r>
        <w:r w:rsidR="00E51804">
          <w:rPr>
            <w:noProof/>
            <w:webHidden/>
          </w:rPr>
          <w:fldChar w:fldCharType="separate"/>
        </w:r>
        <w:r w:rsidR="00E51804">
          <w:rPr>
            <w:noProof/>
            <w:webHidden/>
          </w:rPr>
          <w:t>41</w:t>
        </w:r>
        <w:r w:rsidR="00E51804">
          <w:rPr>
            <w:noProof/>
            <w:webHidden/>
          </w:rPr>
          <w:fldChar w:fldCharType="end"/>
        </w:r>
      </w:hyperlink>
    </w:p>
    <w:p w14:paraId="6B2738F2"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43" w:history="1">
        <w:r w:rsidR="00E51804" w:rsidRPr="0072452A">
          <w:rPr>
            <w:rStyle w:val="Hyperlink"/>
            <w:noProof/>
          </w:rPr>
          <w:t>Figure 33. Expand Stimulus Icon</w:t>
        </w:r>
        <w:r w:rsidR="00E51804">
          <w:rPr>
            <w:noProof/>
            <w:webHidden/>
          </w:rPr>
          <w:tab/>
        </w:r>
        <w:r w:rsidR="00E51804">
          <w:rPr>
            <w:noProof/>
            <w:webHidden/>
          </w:rPr>
          <w:fldChar w:fldCharType="begin"/>
        </w:r>
        <w:r w:rsidR="00E51804">
          <w:rPr>
            <w:noProof/>
            <w:webHidden/>
          </w:rPr>
          <w:instrText xml:space="preserve"> PAGEREF _Toc410293243 \h </w:instrText>
        </w:r>
        <w:r w:rsidR="00E51804">
          <w:rPr>
            <w:noProof/>
            <w:webHidden/>
          </w:rPr>
        </w:r>
        <w:r w:rsidR="00E51804">
          <w:rPr>
            <w:noProof/>
            <w:webHidden/>
          </w:rPr>
          <w:fldChar w:fldCharType="separate"/>
        </w:r>
        <w:r w:rsidR="00E51804">
          <w:rPr>
            <w:noProof/>
            <w:webHidden/>
          </w:rPr>
          <w:t>45</w:t>
        </w:r>
        <w:r w:rsidR="00E51804">
          <w:rPr>
            <w:noProof/>
            <w:webHidden/>
          </w:rPr>
          <w:fldChar w:fldCharType="end"/>
        </w:r>
      </w:hyperlink>
    </w:p>
    <w:p w14:paraId="5AC07ED1"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44" w:history="1">
        <w:r w:rsidR="00E51804" w:rsidRPr="0072452A">
          <w:rPr>
            <w:rStyle w:val="Hyperlink"/>
            <w:noProof/>
          </w:rPr>
          <w:t>Figure 34. ASL Tool for Items</w:t>
        </w:r>
        <w:r w:rsidR="00E51804">
          <w:rPr>
            <w:noProof/>
            <w:webHidden/>
          </w:rPr>
          <w:tab/>
        </w:r>
        <w:r w:rsidR="00E51804">
          <w:rPr>
            <w:noProof/>
            <w:webHidden/>
          </w:rPr>
          <w:fldChar w:fldCharType="begin"/>
        </w:r>
        <w:r w:rsidR="00E51804">
          <w:rPr>
            <w:noProof/>
            <w:webHidden/>
          </w:rPr>
          <w:instrText xml:space="preserve"> PAGEREF _Toc410293244 \h </w:instrText>
        </w:r>
        <w:r w:rsidR="00E51804">
          <w:rPr>
            <w:noProof/>
            <w:webHidden/>
          </w:rPr>
        </w:r>
        <w:r w:rsidR="00E51804">
          <w:rPr>
            <w:noProof/>
            <w:webHidden/>
          </w:rPr>
          <w:fldChar w:fldCharType="separate"/>
        </w:r>
        <w:r w:rsidR="00E51804">
          <w:rPr>
            <w:noProof/>
            <w:webHidden/>
          </w:rPr>
          <w:t>46</w:t>
        </w:r>
        <w:r w:rsidR="00E51804">
          <w:rPr>
            <w:noProof/>
            <w:webHidden/>
          </w:rPr>
          <w:fldChar w:fldCharType="end"/>
        </w:r>
      </w:hyperlink>
    </w:p>
    <w:p w14:paraId="25CE0F23"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45" w:history="1">
        <w:r w:rsidR="00E51804" w:rsidRPr="0072452A">
          <w:rPr>
            <w:rStyle w:val="Hyperlink"/>
            <w:noProof/>
          </w:rPr>
          <w:t>Figure 35. Sample Glossary Window Displaying Two Glossaries</w:t>
        </w:r>
        <w:r w:rsidR="00E51804">
          <w:rPr>
            <w:noProof/>
            <w:webHidden/>
          </w:rPr>
          <w:tab/>
        </w:r>
        <w:r w:rsidR="00E51804">
          <w:rPr>
            <w:noProof/>
            <w:webHidden/>
          </w:rPr>
          <w:fldChar w:fldCharType="begin"/>
        </w:r>
        <w:r w:rsidR="00E51804">
          <w:rPr>
            <w:noProof/>
            <w:webHidden/>
          </w:rPr>
          <w:instrText xml:space="preserve"> PAGEREF _Toc410293245 \h </w:instrText>
        </w:r>
        <w:r w:rsidR="00E51804">
          <w:rPr>
            <w:noProof/>
            <w:webHidden/>
          </w:rPr>
        </w:r>
        <w:r w:rsidR="00E51804">
          <w:rPr>
            <w:noProof/>
            <w:webHidden/>
          </w:rPr>
          <w:fldChar w:fldCharType="separate"/>
        </w:r>
        <w:r w:rsidR="00E51804">
          <w:rPr>
            <w:noProof/>
            <w:webHidden/>
          </w:rPr>
          <w:t>47</w:t>
        </w:r>
        <w:r w:rsidR="00E51804">
          <w:rPr>
            <w:noProof/>
            <w:webHidden/>
          </w:rPr>
          <w:fldChar w:fldCharType="end"/>
        </w:r>
      </w:hyperlink>
    </w:p>
    <w:p w14:paraId="6D278B2D"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46" w:history="1">
        <w:r w:rsidR="00E51804" w:rsidRPr="0072452A">
          <w:rPr>
            <w:rStyle w:val="Hyperlink"/>
            <w:noProof/>
          </w:rPr>
          <w:t>Figure 36. Masking: Preview Area</w:t>
        </w:r>
        <w:r w:rsidR="00E51804">
          <w:rPr>
            <w:noProof/>
            <w:webHidden/>
          </w:rPr>
          <w:tab/>
        </w:r>
        <w:r w:rsidR="00E51804">
          <w:rPr>
            <w:noProof/>
            <w:webHidden/>
          </w:rPr>
          <w:fldChar w:fldCharType="begin"/>
        </w:r>
        <w:r w:rsidR="00E51804">
          <w:rPr>
            <w:noProof/>
            <w:webHidden/>
          </w:rPr>
          <w:instrText xml:space="preserve"> PAGEREF _Toc410293246 \h </w:instrText>
        </w:r>
        <w:r w:rsidR="00E51804">
          <w:rPr>
            <w:noProof/>
            <w:webHidden/>
          </w:rPr>
        </w:r>
        <w:r w:rsidR="00E51804">
          <w:rPr>
            <w:noProof/>
            <w:webHidden/>
          </w:rPr>
          <w:fldChar w:fldCharType="separate"/>
        </w:r>
        <w:r w:rsidR="00E51804">
          <w:rPr>
            <w:noProof/>
            <w:webHidden/>
          </w:rPr>
          <w:t>48</w:t>
        </w:r>
        <w:r w:rsidR="00E51804">
          <w:rPr>
            <w:noProof/>
            <w:webHidden/>
          </w:rPr>
          <w:fldChar w:fldCharType="end"/>
        </w:r>
      </w:hyperlink>
    </w:p>
    <w:p w14:paraId="211338E8"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47" w:history="1">
        <w:r w:rsidR="00E51804" w:rsidRPr="0072452A">
          <w:rPr>
            <w:rStyle w:val="Hyperlink"/>
            <w:noProof/>
          </w:rPr>
          <w:t>Figure 37. Masking: Masked Area</w:t>
        </w:r>
        <w:r w:rsidR="00E51804">
          <w:rPr>
            <w:noProof/>
            <w:webHidden/>
          </w:rPr>
          <w:tab/>
        </w:r>
        <w:r w:rsidR="00E51804">
          <w:rPr>
            <w:noProof/>
            <w:webHidden/>
          </w:rPr>
          <w:fldChar w:fldCharType="begin"/>
        </w:r>
        <w:r w:rsidR="00E51804">
          <w:rPr>
            <w:noProof/>
            <w:webHidden/>
          </w:rPr>
          <w:instrText xml:space="preserve"> PAGEREF _Toc410293247 \h </w:instrText>
        </w:r>
        <w:r w:rsidR="00E51804">
          <w:rPr>
            <w:noProof/>
            <w:webHidden/>
          </w:rPr>
        </w:r>
        <w:r w:rsidR="00E51804">
          <w:rPr>
            <w:noProof/>
            <w:webHidden/>
          </w:rPr>
          <w:fldChar w:fldCharType="separate"/>
        </w:r>
        <w:r w:rsidR="00E51804">
          <w:rPr>
            <w:noProof/>
            <w:webHidden/>
          </w:rPr>
          <w:t>48</w:t>
        </w:r>
        <w:r w:rsidR="00E51804">
          <w:rPr>
            <w:noProof/>
            <w:webHidden/>
          </w:rPr>
          <w:fldChar w:fldCharType="end"/>
        </w:r>
      </w:hyperlink>
    </w:p>
    <w:p w14:paraId="797AE3FC"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48" w:history="1">
        <w:r w:rsidR="00E51804" w:rsidRPr="0072452A">
          <w:rPr>
            <w:rStyle w:val="Hyperlink"/>
            <w:noProof/>
          </w:rPr>
          <w:t>Figure 38. Print Passage Icon</w:t>
        </w:r>
        <w:r w:rsidR="00E51804">
          <w:rPr>
            <w:noProof/>
            <w:webHidden/>
          </w:rPr>
          <w:tab/>
        </w:r>
        <w:r w:rsidR="00E51804">
          <w:rPr>
            <w:noProof/>
            <w:webHidden/>
          </w:rPr>
          <w:fldChar w:fldCharType="begin"/>
        </w:r>
        <w:r w:rsidR="00E51804">
          <w:rPr>
            <w:noProof/>
            <w:webHidden/>
          </w:rPr>
          <w:instrText xml:space="preserve"> PAGEREF _Toc410293248 \h </w:instrText>
        </w:r>
        <w:r w:rsidR="00E51804">
          <w:rPr>
            <w:noProof/>
            <w:webHidden/>
          </w:rPr>
        </w:r>
        <w:r w:rsidR="00E51804">
          <w:rPr>
            <w:noProof/>
            <w:webHidden/>
          </w:rPr>
          <w:fldChar w:fldCharType="separate"/>
        </w:r>
        <w:r w:rsidR="00E51804">
          <w:rPr>
            <w:noProof/>
            <w:webHidden/>
          </w:rPr>
          <w:t>49</w:t>
        </w:r>
        <w:r w:rsidR="00E51804">
          <w:rPr>
            <w:noProof/>
            <w:webHidden/>
          </w:rPr>
          <w:fldChar w:fldCharType="end"/>
        </w:r>
      </w:hyperlink>
    </w:p>
    <w:p w14:paraId="7A89343A"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49" w:history="1">
        <w:r w:rsidR="00E51804" w:rsidRPr="0072452A">
          <w:rPr>
            <w:rStyle w:val="Hyperlink"/>
            <w:noProof/>
          </w:rPr>
          <w:t>Figure 39. Print Item Icon</w:t>
        </w:r>
        <w:r w:rsidR="00E51804">
          <w:rPr>
            <w:noProof/>
            <w:webHidden/>
          </w:rPr>
          <w:tab/>
        </w:r>
        <w:r w:rsidR="00E51804">
          <w:rPr>
            <w:noProof/>
            <w:webHidden/>
          </w:rPr>
          <w:fldChar w:fldCharType="begin"/>
        </w:r>
        <w:r w:rsidR="00E51804">
          <w:rPr>
            <w:noProof/>
            <w:webHidden/>
          </w:rPr>
          <w:instrText xml:space="preserve"> PAGEREF _Toc410293249 \h </w:instrText>
        </w:r>
        <w:r w:rsidR="00E51804">
          <w:rPr>
            <w:noProof/>
            <w:webHidden/>
          </w:rPr>
        </w:r>
        <w:r w:rsidR="00E51804">
          <w:rPr>
            <w:noProof/>
            <w:webHidden/>
          </w:rPr>
          <w:fldChar w:fldCharType="separate"/>
        </w:r>
        <w:r w:rsidR="00E51804">
          <w:rPr>
            <w:noProof/>
            <w:webHidden/>
          </w:rPr>
          <w:t>49</w:t>
        </w:r>
        <w:r w:rsidR="00E51804">
          <w:rPr>
            <w:noProof/>
            <w:webHidden/>
          </w:rPr>
          <w:fldChar w:fldCharType="end"/>
        </w:r>
      </w:hyperlink>
    </w:p>
    <w:p w14:paraId="7CA594AB"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50" w:history="1">
        <w:r w:rsidR="00E51804" w:rsidRPr="0072452A">
          <w:rPr>
            <w:rStyle w:val="Hyperlink"/>
            <w:noProof/>
          </w:rPr>
          <w:t>Figure 40. Print Request Submitted Message</w:t>
        </w:r>
        <w:r w:rsidR="00E51804">
          <w:rPr>
            <w:noProof/>
            <w:webHidden/>
          </w:rPr>
          <w:tab/>
        </w:r>
        <w:r w:rsidR="00E51804">
          <w:rPr>
            <w:noProof/>
            <w:webHidden/>
          </w:rPr>
          <w:fldChar w:fldCharType="begin"/>
        </w:r>
        <w:r w:rsidR="00E51804">
          <w:rPr>
            <w:noProof/>
            <w:webHidden/>
          </w:rPr>
          <w:instrText xml:space="preserve"> PAGEREF _Toc410293250 \h </w:instrText>
        </w:r>
        <w:r w:rsidR="00E51804">
          <w:rPr>
            <w:noProof/>
            <w:webHidden/>
          </w:rPr>
        </w:r>
        <w:r w:rsidR="00E51804">
          <w:rPr>
            <w:noProof/>
            <w:webHidden/>
          </w:rPr>
          <w:fldChar w:fldCharType="separate"/>
        </w:r>
        <w:r w:rsidR="00E51804">
          <w:rPr>
            <w:noProof/>
            <w:webHidden/>
          </w:rPr>
          <w:t>49</w:t>
        </w:r>
        <w:r w:rsidR="00E51804">
          <w:rPr>
            <w:noProof/>
            <w:webHidden/>
          </w:rPr>
          <w:fldChar w:fldCharType="end"/>
        </w:r>
      </w:hyperlink>
    </w:p>
    <w:p w14:paraId="77457135"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51" w:history="1">
        <w:r w:rsidR="00E51804" w:rsidRPr="0072452A">
          <w:rPr>
            <w:rStyle w:val="Hyperlink"/>
            <w:noProof/>
          </w:rPr>
          <w:t>Figure 41. TA Interface Print Button</w:t>
        </w:r>
        <w:r w:rsidR="00E51804">
          <w:rPr>
            <w:noProof/>
            <w:webHidden/>
          </w:rPr>
          <w:tab/>
        </w:r>
        <w:r w:rsidR="00E51804">
          <w:rPr>
            <w:noProof/>
            <w:webHidden/>
          </w:rPr>
          <w:fldChar w:fldCharType="begin"/>
        </w:r>
        <w:r w:rsidR="00E51804">
          <w:rPr>
            <w:noProof/>
            <w:webHidden/>
          </w:rPr>
          <w:instrText xml:space="preserve"> PAGEREF _Toc410293251 \h </w:instrText>
        </w:r>
        <w:r w:rsidR="00E51804">
          <w:rPr>
            <w:noProof/>
            <w:webHidden/>
          </w:rPr>
        </w:r>
        <w:r w:rsidR="00E51804">
          <w:rPr>
            <w:noProof/>
            <w:webHidden/>
          </w:rPr>
          <w:fldChar w:fldCharType="separate"/>
        </w:r>
        <w:r w:rsidR="00E51804">
          <w:rPr>
            <w:noProof/>
            <w:webHidden/>
          </w:rPr>
          <w:t>49</w:t>
        </w:r>
        <w:r w:rsidR="00E51804">
          <w:rPr>
            <w:noProof/>
            <w:webHidden/>
          </w:rPr>
          <w:fldChar w:fldCharType="end"/>
        </w:r>
      </w:hyperlink>
    </w:p>
    <w:p w14:paraId="3E14FFA8"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52" w:history="1">
        <w:r w:rsidR="00E51804" w:rsidRPr="0072452A">
          <w:rPr>
            <w:rStyle w:val="Hyperlink"/>
            <w:noProof/>
          </w:rPr>
          <w:t>Figure 42. Print Request Preview (TA Interface)</w:t>
        </w:r>
        <w:r w:rsidR="00E51804">
          <w:rPr>
            <w:noProof/>
            <w:webHidden/>
          </w:rPr>
          <w:tab/>
        </w:r>
        <w:r w:rsidR="00E51804">
          <w:rPr>
            <w:noProof/>
            <w:webHidden/>
          </w:rPr>
          <w:fldChar w:fldCharType="begin"/>
        </w:r>
        <w:r w:rsidR="00E51804">
          <w:rPr>
            <w:noProof/>
            <w:webHidden/>
          </w:rPr>
          <w:instrText xml:space="preserve"> PAGEREF _Toc410293252 \h </w:instrText>
        </w:r>
        <w:r w:rsidR="00E51804">
          <w:rPr>
            <w:noProof/>
            <w:webHidden/>
          </w:rPr>
        </w:r>
        <w:r w:rsidR="00E51804">
          <w:rPr>
            <w:noProof/>
            <w:webHidden/>
          </w:rPr>
          <w:fldChar w:fldCharType="separate"/>
        </w:r>
        <w:r w:rsidR="00E51804">
          <w:rPr>
            <w:noProof/>
            <w:webHidden/>
          </w:rPr>
          <w:t>50</w:t>
        </w:r>
        <w:r w:rsidR="00E51804">
          <w:rPr>
            <w:noProof/>
            <w:webHidden/>
          </w:rPr>
          <w:fldChar w:fldCharType="end"/>
        </w:r>
      </w:hyperlink>
    </w:p>
    <w:p w14:paraId="46A09E2E"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53" w:history="1">
        <w:r w:rsidR="00E51804" w:rsidRPr="0072452A">
          <w:rPr>
            <w:rStyle w:val="Hyperlink"/>
            <w:noProof/>
          </w:rPr>
          <w:t>Figure 43. Speak Tool Options for Items</w:t>
        </w:r>
        <w:r w:rsidR="00E51804">
          <w:rPr>
            <w:noProof/>
            <w:webHidden/>
          </w:rPr>
          <w:tab/>
        </w:r>
        <w:r w:rsidR="00E51804">
          <w:rPr>
            <w:noProof/>
            <w:webHidden/>
          </w:rPr>
          <w:fldChar w:fldCharType="begin"/>
        </w:r>
        <w:r w:rsidR="00E51804">
          <w:rPr>
            <w:noProof/>
            <w:webHidden/>
          </w:rPr>
          <w:instrText xml:space="preserve"> PAGEREF _Toc410293253 \h </w:instrText>
        </w:r>
        <w:r w:rsidR="00E51804">
          <w:rPr>
            <w:noProof/>
            <w:webHidden/>
          </w:rPr>
        </w:r>
        <w:r w:rsidR="00E51804">
          <w:rPr>
            <w:noProof/>
            <w:webHidden/>
          </w:rPr>
          <w:fldChar w:fldCharType="separate"/>
        </w:r>
        <w:r w:rsidR="00E51804">
          <w:rPr>
            <w:noProof/>
            <w:webHidden/>
          </w:rPr>
          <w:t>50</w:t>
        </w:r>
        <w:r w:rsidR="00E51804">
          <w:rPr>
            <w:noProof/>
            <w:webHidden/>
          </w:rPr>
          <w:fldChar w:fldCharType="end"/>
        </w:r>
      </w:hyperlink>
    </w:p>
    <w:p w14:paraId="1AE135DC"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54" w:history="1">
        <w:r w:rsidR="00E51804" w:rsidRPr="0072452A">
          <w:rPr>
            <w:rStyle w:val="Hyperlink"/>
            <w:noProof/>
          </w:rPr>
          <w:t>Figure 44. Secure Browser Login Page</w:t>
        </w:r>
        <w:r w:rsidR="00E51804">
          <w:rPr>
            <w:noProof/>
            <w:webHidden/>
          </w:rPr>
          <w:tab/>
        </w:r>
        <w:r w:rsidR="00E51804">
          <w:rPr>
            <w:noProof/>
            <w:webHidden/>
          </w:rPr>
          <w:fldChar w:fldCharType="begin"/>
        </w:r>
        <w:r w:rsidR="00E51804">
          <w:rPr>
            <w:noProof/>
            <w:webHidden/>
          </w:rPr>
          <w:instrText xml:space="preserve"> PAGEREF _Toc410293254 \h </w:instrText>
        </w:r>
        <w:r w:rsidR="00E51804">
          <w:rPr>
            <w:noProof/>
            <w:webHidden/>
          </w:rPr>
        </w:r>
        <w:r w:rsidR="00E51804">
          <w:rPr>
            <w:noProof/>
            <w:webHidden/>
          </w:rPr>
          <w:fldChar w:fldCharType="separate"/>
        </w:r>
        <w:r w:rsidR="00E51804">
          <w:rPr>
            <w:noProof/>
            <w:webHidden/>
          </w:rPr>
          <w:t>53</w:t>
        </w:r>
        <w:r w:rsidR="00E51804">
          <w:rPr>
            <w:noProof/>
            <w:webHidden/>
          </w:rPr>
          <w:fldChar w:fldCharType="end"/>
        </w:r>
      </w:hyperlink>
    </w:p>
    <w:p w14:paraId="4CDC0905"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55" w:history="1">
        <w:r w:rsidR="00E51804" w:rsidRPr="0072452A">
          <w:rPr>
            <w:rStyle w:val="Hyperlink"/>
            <w:noProof/>
          </w:rPr>
          <w:t>Figure 45. Sample “Is This You?” Screen</w:t>
        </w:r>
        <w:r w:rsidR="00E51804">
          <w:rPr>
            <w:noProof/>
            <w:webHidden/>
          </w:rPr>
          <w:tab/>
        </w:r>
        <w:r w:rsidR="00E51804">
          <w:rPr>
            <w:noProof/>
            <w:webHidden/>
          </w:rPr>
          <w:fldChar w:fldCharType="begin"/>
        </w:r>
        <w:r w:rsidR="00E51804">
          <w:rPr>
            <w:noProof/>
            <w:webHidden/>
          </w:rPr>
          <w:instrText xml:space="preserve"> PAGEREF _Toc410293255 \h </w:instrText>
        </w:r>
        <w:r w:rsidR="00E51804">
          <w:rPr>
            <w:noProof/>
            <w:webHidden/>
          </w:rPr>
        </w:r>
        <w:r w:rsidR="00E51804">
          <w:rPr>
            <w:noProof/>
            <w:webHidden/>
          </w:rPr>
          <w:fldChar w:fldCharType="separate"/>
        </w:r>
        <w:r w:rsidR="00E51804">
          <w:rPr>
            <w:noProof/>
            <w:webHidden/>
          </w:rPr>
          <w:t>55</w:t>
        </w:r>
        <w:r w:rsidR="00E51804">
          <w:rPr>
            <w:noProof/>
            <w:webHidden/>
          </w:rPr>
          <w:fldChar w:fldCharType="end"/>
        </w:r>
      </w:hyperlink>
    </w:p>
    <w:p w14:paraId="3052E553"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56" w:history="1">
        <w:r w:rsidR="00E51804" w:rsidRPr="0072452A">
          <w:rPr>
            <w:rStyle w:val="Hyperlink"/>
            <w:noProof/>
          </w:rPr>
          <w:t>Figure 46. Sample “Your Tests” Screen</w:t>
        </w:r>
        <w:r w:rsidR="00E51804">
          <w:rPr>
            <w:noProof/>
            <w:webHidden/>
          </w:rPr>
          <w:tab/>
        </w:r>
        <w:r w:rsidR="00E51804">
          <w:rPr>
            <w:noProof/>
            <w:webHidden/>
          </w:rPr>
          <w:fldChar w:fldCharType="begin"/>
        </w:r>
        <w:r w:rsidR="00E51804">
          <w:rPr>
            <w:noProof/>
            <w:webHidden/>
          </w:rPr>
          <w:instrText xml:space="preserve"> PAGEREF _Toc410293256 \h </w:instrText>
        </w:r>
        <w:r w:rsidR="00E51804">
          <w:rPr>
            <w:noProof/>
            <w:webHidden/>
          </w:rPr>
        </w:r>
        <w:r w:rsidR="00E51804">
          <w:rPr>
            <w:noProof/>
            <w:webHidden/>
          </w:rPr>
          <w:fldChar w:fldCharType="separate"/>
        </w:r>
        <w:r w:rsidR="00E51804">
          <w:rPr>
            <w:noProof/>
            <w:webHidden/>
          </w:rPr>
          <w:t>56</w:t>
        </w:r>
        <w:r w:rsidR="00E51804">
          <w:rPr>
            <w:noProof/>
            <w:webHidden/>
          </w:rPr>
          <w:fldChar w:fldCharType="end"/>
        </w:r>
      </w:hyperlink>
    </w:p>
    <w:p w14:paraId="77347931"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57" w:history="1">
        <w:r w:rsidR="00E51804" w:rsidRPr="0072452A">
          <w:rPr>
            <w:rStyle w:val="Hyperlink"/>
            <w:noProof/>
          </w:rPr>
          <w:t>Figure 47. Waiting for TA Approval</w:t>
        </w:r>
        <w:r w:rsidR="00E51804">
          <w:rPr>
            <w:noProof/>
            <w:webHidden/>
          </w:rPr>
          <w:tab/>
        </w:r>
        <w:r w:rsidR="00E51804">
          <w:rPr>
            <w:noProof/>
            <w:webHidden/>
          </w:rPr>
          <w:fldChar w:fldCharType="begin"/>
        </w:r>
        <w:r w:rsidR="00E51804">
          <w:rPr>
            <w:noProof/>
            <w:webHidden/>
          </w:rPr>
          <w:instrText xml:space="preserve"> PAGEREF _Toc410293257 \h </w:instrText>
        </w:r>
        <w:r w:rsidR="00E51804">
          <w:rPr>
            <w:noProof/>
            <w:webHidden/>
          </w:rPr>
        </w:r>
        <w:r w:rsidR="00E51804">
          <w:rPr>
            <w:noProof/>
            <w:webHidden/>
          </w:rPr>
          <w:fldChar w:fldCharType="separate"/>
        </w:r>
        <w:r w:rsidR="00E51804">
          <w:rPr>
            <w:noProof/>
            <w:webHidden/>
          </w:rPr>
          <w:t>56</w:t>
        </w:r>
        <w:r w:rsidR="00E51804">
          <w:rPr>
            <w:noProof/>
            <w:webHidden/>
          </w:rPr>
          <w:fldChar w:fldCharType="end"/>
        </w:r>
      </w:hyperlink>
    </w:p>
    <w:p w14:paraId="331A370D"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58" w:history="1">
        <w:r w:rsidR="00E51804" w:rsidRPr="0072452A">
          <w:rPr>
            <w:rStyle w:val="Hyperlink"/>
            <w:noProof/>
          </w:rPr>
          <w:t>Figure 48. Sample “Is This Your Test” Screen</w:t>
        </w:r>
        <w:r w:rsidR="00E51804">
          <w:rPr>
            <w:noProof/>
            <w:webHidden/>
          </w:rPr>
          <w:tab/>
        </w:r>
        <w:r w:rsidR="00E51804">
          <w:rPr>
            <w:noProof/>
            <w:webHidden/>
          </w:rPr>
          <w:fldChar w:fldCharType="begin"/>
        </w:r>
        <w:r w:rsidR="00E51804">
          <w:rPr>
            <w:noProof/>
            <w:webHidden/>
          </w:rPr>
          <w:instrText xml:space="preserve"> PAGEREF _Toc410293258 \h </w:instrText>
        </w:r>
        <w:r w:rsidR="00E51804">
          <w:rPr>
            <w:noProof/>
            <w:webHidden/>
          </w:rPr>
        </w:r>
        <w:r w:rsidR="00E51804">
          <w:rPr>
            <w:noProof/>
            <w:webHidden/>
          </w:rPr>
          <w:fldChar w:fldCharType="separate"/>
        </w:r>
        <w:r w:rsidR="00E51804">
          <w:rPr>
            <w:noProof/>
            <w:webHidden/>
          </w:rPr>
          <w:t>57</w:t>
        </w:r>
        <w:r w:rsidR="00E51804">
          <w:rPr>
            <w:noProof/>
            <w:webHidden/>
          </w:rPr>
          <w:fldChar w:fldCharType="end"/>
        </w:r>
      </w:hyperlink>
    </w:p>
    <w:p w14:paraId="0FBEB715"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59" w:history="1">
        <w:r w:rsidR="00E51804" w:rsidRPr="0072452A">
          <w:rPr>
            <w:rStyle w:val="Hyperlink"/>
            <w:noProof/>
          </w:rPr>
          <w:t>Figure 49. Text-to-Speech Check Page</w:t>
        </w:r>
        <w:r w:rsidR="00E51804">
          <w:rPr>
            <w:noProof/>
            <w:webHidden/>
          </w:rPr>
          <w:tab/>
        </w:r>
        <w:r w:rsidR="00E51804">
          <w:rPr>
            <w:noProof/>
            <w:webHidden/>
          </w:rPr>
          <w:fldChar w:fldCharType="begin"/>
        </w:r>
        <w:r w:rsidR="00E51804">
          <w:rPr>
            <w:noProof/>
            <w:webHidden/>
          </w:rPr>
          <w:instrText xml:space="preserve"> PAGEREF _Toc410293259 \h </w:instrText>
        </w:r>
        <w:r w:rsidR="00E51804">
          <w:rPr>
            <w:noProof/>
            <w:webHidden/>
          </w:rPr>
        </w:r>
        <w:r w:rsidR="00E51804">
          <w:rPr>
            <w:noProof/>
            <w:webHidden/>
          </w:rPr>
          <w:fldChar w:fldCharType="separate"/>
        </w:r>
        <w:r w:rsidR="00E51804">
          <w:rPr>
            <w:noProof/>
            <w:webHidden/>
          </w:rPr>
          <w:t>58</w:t>
        </w:r>
        <w:r w:rsidR="00E51804">
          <w:rPr>
            <w:noProof/>
            <w:webHidden/>
          </w:rPr>
          <w:fldChar w:fldCharType="end"/>
        </w:r>
      </w:hyperlink>
    </w:p>
    <w:p w14:paraId="22824D70"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60" w:history="1">
        <w:r w:rsidR="00E51804" w:rsidRPr="0072452A">
          <w:rPr>
            <w:rStyle w:val="Hyperlink"/>
            <w:noProof/>
          </w:rPr>
          <w:t>Figure 50. Sound Check Page for Tests with Listening Items</w:t>
        </w:r>
        <w:r w:rsidR="00E51804">
          <w:rPr>
            <w:noProof/>
            <w:webHidden/>
          </w:rPr>
          <w:tab/>
        </w:r>
        <w:r w:rsidR="00E51804">
          <w:rPr>
            <w:noProof/>
            <w:webHidden/>
          </w:rPr>
          <w:fldChar w:fldCharType="begin"/>
        </w:r>
        <w:r w:rsidR="00E51804">
          <w:rPr>
            <w:noProof/>
            <w:webHidden/>
          </w:rPr>
          <w:instrText xml:space="preserve"> PAGEREF _Toc410293260 \h </w:instrText>
        </w:r>
        <w:r w:rsidR="00E51804">
          <w:rPr>
            <w:noProof/>
            <w:webHidden/>
          </w:rPr>
        </w:r>
        <w:r w:rsidR="00E51804">
          <w:rPr>
            <w:noProof/>
            <w:webHidden/>
          </w:rPr>
          <w:fldChar w:fldCharType="separate"/>
        </w:r>
        <w:r w:rsidR="00E51804">
          <w:rPr>
            <w:noProof/>
            <w:webHidden/>
          </w:rPr>
          <w:t>59</w:t>
        </w:r>
        <w:r w:rsidR="00E51804">
          <w:rPr>
            <w:noProof/>
            <w:webHidden/>
          </w:rPr>
          <w:fldChar w:fldCharType="end"/>
        </w:r>
      </w:hyperlink>
    </w:p>
    <w:p w14:paraId="7BE18CFD"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61" w:history="1">
        <w:r w:rsidR="00E51804" w:rsidRPr="0072452A">
          <w:rPr>
            <w:rStyle w:val="Hyperlink"/>
            <w:noProof/>
          </w:rPr>
          <w:t>Figure 51. Test Instructions and Help Page</w:t>
        </w:r>
        <w:r w:rsidR="00E51804">
          <w:rPr>
            <w:noProof/>
            <w:webHidden/>
          </w:rPr>
          <w:tab/>
        </w:r>
        <w:r w:rsidR="00E51804">
          <w:rPr>
            <w:noProof/>
            <w:webHidden/>
          </w:rPr>
          <w:fldChar w:fldCharType="begin"/>
        </w:r>
        <w:r w:rsidR="00E51804">
          <w:rPr>
            <w:noProof/>
            <w:webHidden/>
          </w:rPr>
          <w:instrText xml:space="preserve"> PAGEREF _Toc410293261 \h </w:instrText>
        </w:r>
        <w:r w:rsidR="00E51804">
          <w:rPr>
            <w:noProof/>
            <w:webHidden/>
          </w:rPr>
        </w:r>
        <w:r w:rsidR="00E51804">
          <w:rPr>
            <w:noProof/>
            <w:webHidden/>
          </w:rPr>
          <w:fldChar w:fldCharType="separate"/>
        </w:r>
        <w:r w:rsidR="00E51804">
          <w:rPr>
            <w:noProof/>
            <w:webHidden/>
          </w:rPr>
          <w:t>60</w:t>
        </w:r>
        <w:r w:rsidR="00E51804">
          <w:rPr>
            <w:noProof/>
            <w:webHidden/>
          </w:rPr>
          <w:fldChar w:fldCharType="end"/>
        </w:r>
      </w:hyperlink>
    </w:p>
    <w:p w14:paraId="16EAB4CF"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62" w:history="1">
        <w:r w:rsidR="00E51804" w:rsidRPr="0072452A">
          <w:rPr>
            <w:rStyle w:val="Hyperlink"/>
            <w:noProof/>
          </w:rPr>
          <w:t>Figure 52. Sample Item with Flag</w:t>
        </w:r>
        <w:r w:rsidR="00E51804">
          <w:rPr>
            <w:noProof/>
            <w:webHidden/>
          </w:rPr>
          <w:tab/>
        </w:r>
        <w:r w:rsidR="00E51804">
          <w:rPr>
            <w:noProof/>
            <w:webHidden/>
          </w:rPr>
          <w:fldChar w:fldCharType="begin"/>
        </w:r>
        <w:r w:rsidR="00E51804">
          <w:rPr>
            <w:noProof/>
            <w:webHidden/>
          </w:rPr>
          <w:instrText xml:space="preserve"> PAGEREF _Toc410293262 \h </w:instrText>
        </w:r>
        <w:r w:rsidR="00E51804">
          <w:rPr>
            <w:noProof/>
            <w:webHidden/>
          </w:rPr>
        </w:r>
        <w:r w:rsidR="00E51804">
          <w:rPr>
            <w:noProof/>
            <w:webHidden/>
          </w:rPr>
          <w:fldChar w:fldCharType="separate"/>
        </w:r>
        <w:r w:rsidR="00E51804">
          <w:rPr>
            <w:noProof/>
            <w:webHidden/>
          </w:rPr>
          <w:t>61</w:t>
        </w:r>
        <w:r w:rsidR="00E51804">
          <w:rPr>
            <w:noProof/>
            <w:webHidden/>
          </w:rPr>
          <w:fldChar w:fldCharType="end"/>
        </w:r>
      </w:hyperlink>
    </w:p>
    <w:p w14:paraId="45271615"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63" w:history="1">
        <w:r w:rsidR="00E51804" w:rsidRPr="0072452A">
          <w:rPr>
            <w:rStyle w:val="Hyperlink"/>
            <w:noProof/>
          </w:rPr>
          <w:t>Figure 53. Sample End Segment Screen</w:t>
        </w:r>
        <w:r w:rsidR="00E51804">
          <w:rPr>
            <w:noProof/>
            <w:webHidden/>
          </w:rPr>
          <w:tab/>
        </w:r>
        <w:r w:rsidR="00E51804">
          <w:rPr>
            <w:noProof/>
            <w:webHidden/>
          </w:rPr>
          <w:fldChar w:fldCharType="begin"/>
        </w:r>
        <w:r w:rsidR="00E51804">
          <w:rPr>
            <w:noProof/>
            <w:webHidden/>
          </w:rPr>
          <w:instrText xml:space="preserve"> PAGEREF _Toc410293263 \h </w:instrText>
        </w:r>
        <w:r w:rsidR="00E51804">
          <w:rPr>
            <w:noProof/>
            <w:webHidden/>
          </w:rPr>
        </w:r>
        <w:r w:rsidR="00E51804">
          <w:rPr>
            <w:noProof/>
            <w:webHidden/>
          </w:rPr>
          <w:fldChar w:fldCharType="separate"/>
        </w:r>
        <w:r w:rsidR="00E51804">
          <w:rPr>
            <w:noProof/>
            <w:webHidden/>
          </w:rPr>
          <w:t>62</w:t>
        </w:r>
        <w:r w:rsidR="00E51804">
          <w:rPr>
            <w:noProof/>
            <w:webHidden/>
          </w:rPr>
          <w:fldChar w:fldCharType="end"/>
        </w:r>
      </w:hyperlink>
    </w:p>
    <w:p w14:paraId="0786F5E7"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64" w:history="1">
        <w:r w:rsidR="00E51804" w:rsidRPr="0072452A">
          <w:rPr>
            <w:rStyle w:val="Hyperlink"/>
            <w:noProof/>
          </w:rPr>
          <w:t>Figure 54. Pause Test Message</w:t>
        </w:r>
        <w:r w:rsidR="00E51804">
          <w:rPr>
            <w:noProof/>
            <w:webHidden/>
          </w:rPr>
          <w:tab/>
        </w:r>
        <w:r w:rsidR="00E51804">
          <w:rPr>
            <w:noProof/>
            <w:webHidden/>
          </w:rPr>
          <w:fldChar w:fldCharType="begin"/>
        </w:r>
        <w:r w:rsidR="00E51804">
          <w:rPr>
            <w:noProof/>
            <w:webHidden/>
          </w:rPr>
          <w:instrText xml:space="preserve"> PAGEREF _Toc410293264 \h </w:instrText>
        </w:r>
        <w:r w:rsidR="00E51804">
          <w:rPr>
            <w:noProof/>
            <w:webHidden/>
          </w:rPr>
        </w:r>
        <w:r w:rsidR="00E51804">
          <w:rPr>
            <w:noProof/>
            <w:webHidden/>
          </w:rPr>
          <w:fldChar w:fldCharType="separate"/>
        </w:r>
        <w:r w:rsidR="00E51804">
          <w:rPr>
            <w:noProof/>
            <w:webHidden/>
          </w:rPr>
          <w:t>63</w:t>
        </w:r>
        <w:r w:rsidR="00E51804">
          <w:rPr>
            <w:noProof/>
            <w:webHidden/>
          </w:rPr>
          <w:fldChar w:fldCharType="end"/>
        </w:r>
      </w:hyperlink>
    </w:p>
    <w:p w14:paraId="5F946353"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65" w:history="1">
        <w:r w:rsidR="00E51804" w:rsidRPr="0072452A">
          <w:rPr>
            <w:rStyle w:val="Hyperlink"/>
            <w:noProof/>
          </w:rPr>
          <w:t>Figure 55. Sample Item Page with End Test Button and Message</w:t>
        </w:r>
        <w:r w:rsidR="00E51804">
          <w:rPr>
            <w:noProof/>
            <w:webHidden/>
          </w:rPr>
          <w:tab/>
        </w:r>
        <w:r w:rsidR="00E51804">
          <w:rPr>
            <w:noProof/>
            <w:webHidden/>
          </w:rPr>
          <w:fldChar w:fldCharType="begin"/>
        </w:r>
        <w:r w:rsidR="00E51804">
          <w:rPr>
            <w:noProof/>
            <w:webHidden/>
          </w:rPr>
          <w:instrText xml:space="preserve"> PAGEREF _Toc410293265 \h </w:instrText>
        </w:r>
        <w:r w:rsidR="00E51804">
          <w:rPr>
            <w:noProof/>
            <w:webHidden/>
          </w:rPr>
        </w:r>
        <w:r w:rsidR="00E51804">
          <w:rPr>
            <w:noProof/>
            <w:webHidden/>
          </w:rPr>
          <w:fldChar w:fldCharType="separate"/>
        </w:r>
        <w:r w:rsidR="00E51804">
          <w:rPr>
            <w:noProof/>
            <w:webHidden/>
          </w:rPr>
          <w:t>64</w:t>
        </w:r>
        <w:r w:rsidR="00E51804">
          <w:rPr>
            <w:noProof/>
            <w:webHidden/>
          </w:rPr>
          <w:fldChar w:fldCharType="end"/>
        </w:r>
      </w:hyperlink>
    </w:p>
    <w:p w14:paraId="5AB36122"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66" w:history="1">
        <w:r w:rsidR="00E51804" w:rsidRPr="0072452A">
          <w:rPr>
            <w:rStyle w:val="Hyperlink"/>
            <w:noProof/>
          </w:rPr>
          <w:t>Figure 56. End Test Alert Message</w:t>
        </w:r>
        <w:r w:rsidR="00E51804">
          <w:rPr>
            <w:noProof/>
            <w:webHidden/>
          </w:rPr>
          <w:tab/>
        </w:r>
        <w:r w:rsidR="00E51804">
          <w:rPr>
            <w:noProof/>
            <w:webHidden/>
          </w:rPr>
          <w:fldChar w:fldCharType="begin"/>
        </w:r>
        <w:r w:rsidR="00E51804">
          <w:rPr>
            <w:noProof/>
            <w:webHidden/>
          </w:rPr>
          <w:instrText xml:space="preserve"> PAGEREF _Toc410293266 \h </w:instrText>
        </w:r>
        <w:r w:rsidR="00E51804">
          <w:rPr>
            <w:noProof/>
            <w:webHidden/>
          </w:rPr>
        </w:r>
        <w:r w:rsidR="00E51804">
          <w:rPr>
            <w:noProof/>
            <w:webHidden/>
          </w:rPr>
          <w:fldChar w:fldCharType="separate"/>
        </w:r>
        <w:r w:rsidR="00E51804">
          <w:rPr>
            <w:noProof/>
            <w:webHidden/>
          </w:rPr>
          <w:t>64</w:t>
        </w:r>
        <w:r w:rsidR="00E51804">
          <w:rPr>
            <w:noProof/>
            <w:webHidden/>
          </w:rPr>
          <w:fldChar w:fldCharType="end"/>
        </w:r>
      </w:hyperlink>
    </w:p>
    <w:p w14:paraId="2EA24A77"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67" w:history="1">
        <w:r w:rsidR="00E51804" w:rsidRPr="0072452A">
          <w:rPr>
            <w:rStyle w:val="Hyperlink"/>
            <w:noProof/>
          </w:rPr>
          <w:t>Figure 57. Sample End Test Review/Submit Page</w:t>
        </w:r>
        <w:r w:rsidR="00E51804">
          <w:rPr>
            <w:noProof/>
            <w:webHidden/>
          </w:rPr>
          <w:tab/>
        </w:r>
        <w:r w:rsidR="00E51804">
          <w:rPr>
            <w:noProof/>
            <w:webHidden/>
          </w:rPr>
          <w:fldChar w:fldCharType="begin"/>
        </w:r>
        <w:r w:rsidR="00E51804">
          <w:rPr>
            <w:noProof/>
            <w:webHidden/>
          </w:rPr>
          <w:instrText xml:space="preserve"> PAGEREF _Toc410293267 \h </w:instrText>
        </w:r>
        <w:r w:rsidR="00E51804">
          <w:rPr>
            <w:noProof/>
            <w:webHidden/>
          </w:rPr>
        </w:r>
        <w:r w:rsidR="00E51804">
          <w:rPr>
            <w:noProof/>
            <w:webHidden/>
          </w:rPr>
          <w:fldChar w:fldCharType="separate"/>
        </w:r>
        <w:r w:rsidR="00E51804">
          <w:rPr>
            <w:noProof/>
            <w:webHidden/>
          </w:rPr>
          <w:t>65</w:t>
        </w:r>
        <w:r w:rsidR="00E51804">
          <w:rPr>
            <w:noProof/>
            <w:webHidden/>
          </w:rPr>
          <w:fldChar w:fldCharType="end"/>
        </w:r>
      </w:hyperlink>
    </w:p>
    <w:p w14:paraId="230F8D66"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68" w:history="1">
        <w:r w:rsidR="00E51804" w:rsidRPr="0072452A">
          <w:rPr>
            <w:rStyle w:val="Hyperlink"/>
            <w:noProof/>
          </w:rPr>
          <w:t>Figure 58. Sample Test Submitted Confirmation Screen</w:t>
        </w:r>
        <w:r w:rsidR="00E51804">
          <w:rPr>
            <w:noProof/>
            <w:webHidden/>
          </w:rPr>
          <w:tab/>
        </w:r>
        <w:r w:rsidR="00E51804">
          <w:rPr>
            <w:noProof/>
            <w:webHidden/>
          </w:rPr>
          <w:fldChar w:fldCharType="begin"/>
        </w:r>
        <w:r w:rsidR="00E51804">
          <w:rPr>
            <w:noProof/>
            <w:webHidden/>
          </w:rPr>
          <w:instrText xml:space="preserve"> PAGEREF _Toc410293268 \h </w:instrText>
        </w:r>
        <w:r w:rsidR="00E51804">
          <w:rPr>
            <w:noProof/>
            <w:webHidden/>
          </w:rPr>
        </w:r>
        <w:r w:rsidR="00E51804">
          <w:rPr>
            <w:noProof/>
            <w:webHidden/>
          </w:rPr>
          <w:fldChar w:fldCharType="separate"/>
        </w:r>
        <w:r w:rsidR="00E51804">
          <w:rPr>
            <w:noProof/>
            <w:webHidden/>
          </w:rPr>
          <w:t>66</w:t>
        </w:r>
        <w:r w:rsidR="00E51804">
          <w:rPr>
            <w:noProof/>
            <w:webHidden/>
          </w:rPr>
          <w:fldChar w:fldCharType="end"/>
        </w:r>
      </w:hyperlink>
    </w:p>
    <w:p w14:paraId="26B0578D"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69" w:history="1">
        <w:r w:rsidR="00E51804" w:rsidRPr="0072452A">
          <w:rPr>
            <w:rStyle w:val="Hyperlink"/>
            <w:noProof/>
          </w:rPr>
          <w:t>Figure 59 Unable to Establish Connection Message</w:t>
        </w:r>
        <w:r w:rsidR="00E51804">
          <w:rPr>
            <w:noProof/>
            <w:webHidden/>
          </w:rPr>
          <w:tab/>
        </w:r>
        <w:r w:rsidR="00E51804">
          <w:rPr>
            <w:noProof/>
            <w:webHidden/>
          </w:rPr>
          <w:fldChar w:fldCharType="begin"/>
        </w:r>
        <w:r w:rsidR="00E51804">
          <w:rPr>
            <w:noProof/>
            <w:webHidden/>
          </w:rPr>
          <w:instrText xml:space="preserve"> PAGEREF _Toc410293269 \h </w:instrText>
        </w:r>
        <w:r w:rsidR="00E51804">
          <w:rPr>
            <w:noProof/>
            <w:webHidden/>
          </w:rPr>
        </w:r>
        <w:r w:rsidR="00E51804">
          <w:rPr>
            <w:noProof/>
            <w:webHidden/>
          </w:rPr>
          <w:fldChar w:fldCharType="separate"/>
        </w:r>
        <w:r w:rsidR="00E51804">
          <w:rPr>
            <w:noProof/>
            <w:webHidden/>
          </w:rPr>
          <w:t>70</w:t>
        </w:r>
        <w:r w:rsidR="00E51804">
          <w:rPr>
            <w:noProof/>
            <w:webHidden/>
          </w:rPr>
          <w:fldChar w:fldCharType="end"/>
        </w:r>
      </w:hyperlink>
    </w:p>
    <w:p w14:paraId="561B795D"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70" w:history="1">
        <w:r w:rsidR="00E51804" w:rsidRPr="0072452A">
          <w:rPr>
            <w:rStyle w:val="Hyperlink"/>
            <w:noProof/>
          </w:rPr>
          <w:t>Figure 60. Sample Combined Calculator</w:t>
        </w:r>
        <w:r w:rsidR="00E51804">
          <w:rPr>
            <w:noProof/>
            <w:webHidden/>
          </w:rPr>
          <w:tab/>
        </w:r>
        <w:r w:rsidR="00E51804">
          <w:rPr>
            <w:noProof/>
            <w:webHidden/>
          </w:rPr>
          <w:fldChar w:fldCharType="begin"/>
        </w:r>
        <w:r w:rsidR="00E51804">
          <w:rPr>
            <w:noProof/>
            <w:webHidden/>
          </w:rPr>
          <w:instrText xml:space="preserve"> PAGEREF _Toc410293270 \h </w:instrText>
        </w:r>
        <w:r w:rsidR="00E51804">
          <w:rPr>
            <w:noProof/>
            <w:webHidden/>
          </w:rPr>
        </w:r>
        <w:r w:rsidR="00E51804">
          <w:rPr>
            <w:noProof/>
            <w:webHidden/>
          </w:rPr>
          <w:fldChar w:fldCharType="separate"/>
        </w:r>
        <w:r w:rsidR="00E51804">
          <w:rPr>
            <w:noProof/>
            <w:webHidden/>
          </w:rPr>
          <w:t>79</w:t>
        </w:r>
        <w:r w:rsidR="00E51804">
          <w:rPr>
            <w:noProof/>
            <w:webHidden/>
          </w:rPr>
          <w:fldChar w:fldCharType="end"/>
        </w:r>
      </w:hyperlink>
    </w:p>
    <w:p w14:paraId="770BC703"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71" w:history="1">
        <w:r w:rsidR="00E51804" w:rsidRPr="0072452A">
          <w:rPr>
            <w:rStyle w:val="Hyperlink"/>
            <w:noProof/>
          </w:rPr>
          <w:t>Figure 61. Basic Calculator</w:t>
        </w:r>
        <w:r w:rsidR="00E51804">
          <w:rPr>
            <w:noProof/>
            <w:webHidden/>
          </w:rPr>
          <w:tab/>
        </w:r>
        <w:r w:rsidR="00E51804">
          <w:rPr>
            <w:noProof/>
            <w:webHidden/>
          </w:rPr>
          <w:fldChar w:fldCharType="begin"/>
        </w:r>
        <w:r w:rsidR="00E51804">
          <w:rPr>
            <w:noProof/>
            <w:webHidden/>
          </w:rPr>
          <w:instrText xml:space="preserve"> PAGEREF _Toc410293271 \h </w:instrText>
        </w:r>
        <w:r w:rsidR="00E51804">
          <w:rPr>
            <w:noProof/>
            <w:webHidden/>
          </w:rPr>
        </w:r>
        <w:r w:rsidR="00E51804">
          <w:rPr>
            <w:noProof/>
            <w:webHidden/>
          </w:rPr>
          <w:fldChar w:fldCharType="separate"/>
        </w:r>
        <w:r w:rsidR="00E51804">
          <w:rPr>
            <w:noProof/>
            <w:webHidden/>
          </w:rPr>
          <w:t>83</w:t>
        </w:r>
        <w:r w:rsidR="00E51804">
          <w:rPr>
            <w:noProof/>
            <w:webHidden/>
          </w:rPr>
          <w:fldChar w:fldCharType="end"/>
        </w:r>
      </w:hyperlink>
    </w:p>
    <w:p w14:paraId="19DEC351"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72" w:history="1">
        <w:r w:rsidR="00E51804" w:rsidRPr="0072452A">
          <w:rPr>
            <w:rStyle w:val="Hyperlink"/>
            <w:noProof/>
          </w:rPr>
          <w:t>Figure 62. Scientific Calculator</w:t>
        </w:r>
        <w:r w:rsidR="00E51804">
          <w:rPr>
            <w:noProof/>
            <w:webHidden/>
          </w:rPr>
          <w:tab/>
        </w:r>
        <w:r w:rsidR="00E51804">
          <w:rPr>
            <w:noProof/>
            <w:webHidden/>
          </w:rPr>
          <w:fldChar w:fldCharType="begin"/>
        </w:r>
        <w:r w:rsidR="00E51804">
          <w:rPr>
            <w:noProof/>
            <w:webHidden/>
          </w:rPr>
          <w:instrText xml:space="preserve"> PAGEREF _Toc410293272 \h </w:instrText>
        </w:r>
        <w:r w:rsidR="00E51804">
          <w:rPr>
            <w:noProof/>
            <w:webHidden/>
          </w:rPr>
        </w:r>
        <w:r w:rsidR="00E51804">
          <w:rPr>
            <w:noProof/>
            <w:webHidden/>
          </w:rPr>
          <w:fldChar w:fldCharType="separate"/>
        </w:r>
        <w:r w:rsidR="00E51804">
          <w:rPr>
            <w:noProof/>
            <w:webHidden/>
          </w:rPr>
          <w:t>84</w:t>
        </w:r>
        <w:r w:rsidR="00E51804">
          <w:rPr>
            <w:noProof/>
            <w:webHidden/>
          </w:rPr>
          <w:fldChar w:fldCharType="end"/>
        </w:r>
      </w:hyperlink>
    </w:p>
    <w:p w14:paraId="11F7AC68"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73" w:history="1">
        <w:r w:rsidR="00E51804" w:rsidRPr="0072452A">
          <w:rPr>
            <w:rStyle w:val="Hyperlink"/>
            <w:noProof/>
          </w:rPr>
          <w:t>Figure 63. Graphing Calculator (Default View)</w:t>
        </w:r>
        <w:r w:rsidR="00E51804">
          <w:rPr>
            <w:noProof/>
            <w:webHidden/>
          </w:rPr>
          <w:tab/>
        </w:r>
        <w:r w:rsidR="00E51804">
          <w:rPr>
            <w:noProof/>
            <w:webHidden/>
          </w:rPr>
          <w:fldChar w:fldCharType="begin"/>
        </w:r>
        <w:r w:rsidR="00E51804">
          <w:rPr>
            <w:noProof/>
            <w:webHidden/>
          </w:rPr>
          <w:instrText xml:space="preserve"> PAGEREF _Toc410293273 \h </w:instrText>
        </w:r>
        <w:r w:rsidR="00E51804">
          <w:rPr>
            <w:noProof/>
            <w:webHidden/>
          </w:rPr>
        </w:r>
        <w:r w:rsidR="00E51804">
          <w:rPr>
            <w:noProof/>
            <w:webHidden/>
          </w:rPr>
          <w:fldChar w:fldCharType="separate"/>
        </w:r>
        <w:r w:rsidR="00E51804">
          <w:rPr>
            <w:noProof/>
            <w:webHidden/>
          </w:rPr>
          <w:t>85</w:t>
        </w:r>
        <w:r w:rsidR="00E51804">
          <w:rPr>
            <w:noProof/>
            <w:webHidden/>
          </w:rPr>
          <w:fldChar w:fldCharType="end"/>
        </w:r>
      </w:hyperlink>
    </w:p>
    <w:p w14:paraId="659DCB2D"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74" w:history="1">
        <w:r w:rsidR="00E51804" w:rsidRPr="0072452A">
          <w:rPr>
            <w:rStyle w:val="Hyperlink"/>
            <w:noProof/>
          </w:rPr>
          <w:t>Figure 64. Graphing Calculator: Expressions</w:t>
        </w:r>
        <w:r w:rsidR="00E51804">
          <w:rPr>
            <w:noProof/>
            <w:webHidden/>
          </w:rPr>
          <w:tab/>
        </w:r>
        <w:r w:rsidR="00E51804">
          <w:rPr>
            <w:noProof/>
            <w:webHidden/>
          </w:rPr>
          <w:fldChar w:fldCharType="begin"/>
        </w:r>
        <w:r w:rsidR="00E51804">
          <w:rPr>
            <w:noProof/>
            <w:webHidden/>
          </w:rPr>
          <w:instrText xml:space="preserve"> PAGEREF _Toc410293274 \h </w:instrText>
        </w:r>
        <w:r w:rsidR="00E51804">
          <w:rPr>
            <w:noProof/>
            <w:webHidden/>
          </w:rPr>
        </w:r>
        <w:r w:rsidR="00E51804">
          <w:rPr>
            <w:noProof/>
            <w:webHidden/>
          </w:rPr>
          <w:fldChar w:fldCharType="separate"/>
        </w:r>
        <w:r w:rsidR="00E51804">
          <w:rPr>
            <w:noProof/>
            <w:webHidden/>
          </w:rPr>
          <w:t>85</w:t>
        </w:r>
        <w:r w:rsidR="00E51804">
          <w:rPr>
            <w:noProof/>
            <w:webHidden/>
          </w:rPr>
          <w:fldChar w:fldCharType="end"/>
        </w:r>
      </w:hyperlink>
    </w:p>
    <w:p w14:paraId="71885C6E"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75" w:history="1">
        <w:r w:rsidR="00E51804" w:rsidRPr="0072452A">
          <w:rPr>
            <w:rStyle w:val="Hyperlink"/>
            <w:noProof/>
          </w:rPr>
          <w:t>Figure 65. Graphing Calculator: Window View</w:t>
        </w:r>
        <w:r w:rsidR="00E51804">
          <w:rPr>
            <w:noProof/>
            <w:webHidden/>
          </w:rPr>
          <w:tab/>
        </w:r>
        <w:r w:rsidR="00E51804">
          <w:rPr>
            <w:noProof/>
            <w:webHidden/>
          </w:rPr>
          <w:fldChar w:fldCharType="begin"/>
        </w:r>
        <w:r w:rsidR="00E51804">
          <w:rPr>
            <w:noProof/>
            <w:webHidden/>
          </w:rPr>
          <w:instrText xml:space="preserve"> PAGEREF _Toc410293275 \h </w:instrText>
        </w:r>
        <w:r w:rsidR="00E51804">
          <w:rPr>
            <w:noProof/>
            <w:webHidden/>
          </w:rPr>
        </w:r>
        <w:r w:rsidR="00E51804">
          <w:rPr>
            <w:noProof/>
            <w:webHidden/>
          </w:rPr>
          <w:fldChar w:fldCharType="separate"/>
        </w:r>
        <w:r w:rsidR="00E51804">
          <w:rPr>
            <w:noProof/>
            <w:webHidden/>
          </w:rPr>
          <w:t>86</w:t>
        </w:r>
        <w:r w:rsidR="00E51804">
          <w:rPr>
            <w:noProof/>
            <w:webHidden/>
          </w:rPr>
          <w:fldChar w:fldCharType="end"/>
        </w:r>
      </w:hyperlink>
    </w:p>
    <w:p w14:paraId="174ED50F"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76" w:history="1">
        <w:r w:rsidR="00E51804" w:rsidRPr="0072452A">
          <w:rPr>
            <w:rStyle w:val="Hyperlink"/>
            <w:noProof/>
          </w:rPr>
          <w:t>Figure 66. Graphing Calculator: Table View</w:t>
        </w:r>
        <w:r w:rsidR="00E51804">
          <w:rPr>
            <w:noProof/>
            <w:webHidden/>
          </w:rPr>
          <w:tab/>
        </w:r>
        <w:r w:rsidR="00E51804">
          <w:rPr>
            <w:noProof/>
            <w:webHidden/>
          </w:rPr>
          <w:fldChar w:fldCharType="begin"/>
        </w:r>
        <w:r w:rsidR="00E51804">
          <w:rPr>
            <w:noProof/>
            <w:webHidden/>
          </w:rPr>
          <w:instrText xml:space="preserve"> PAGEREF _Toc410293276 \h </w:instrText>
        </w:r>
        <w:r w:rsidR="00E51804">
          <w:rPr>
            <w:noProof/>
            <w:webHidden/>
          </w:rPr>
        </w:r>
        <w:r w:rsidR="00E51804">
          <w:rPr>
            <w:noProof/>
            <w:webHidden/>
          </w:rPr>
          <w:fldChar w:fldCharType="separate"/>
        </w:r>
        <w:r w:rsidR="00E51804">
          <w:rPr>
            <w:noProof/>
            <w:webHidden/>
          </w:rPr>
          <w:t>86</w:t>
        </w:r>
        <w:r w:rsidR="00E51804">
          <w:rPr>
            <w:noProof/>
            <w:webHidden/>
          </w:rPr>
          <w:fldChar w:fldCharType="end"/>
        </w:r>
      </w:hyperlink>
    </w:p>
    <w:p w14:paraId="465065E8"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77" w:history="1">
        <w:r w:rsidR="00E51804" w:rsidRPr="0072452A">
          <w:rPr>
            <w:rStyle w:val="Hyperlink"/>
            <w:noProof/>
          </w:rPr>
          <w:t>Figure 67. Graphing Calculator: Graph View</w:t>
        </w:r>
        <w:r w:rsidR="00E51804">
          <w:rPr>
            <w:noProof/>
            <w:webHidden/>
          </w:rPr>
          <w:tab/>
        </w:r>
        <w:r w:rsidR="00E51804">
          <w:rPr>
            <w:noProof/>
            <w:webHidden/>
          </w:rPr>
          <w:fldChar w:fldCharType="begin"/>
        </w:r>
        <w:r w:rsidR="00E51804">
          <w:rPr>
            <w:noProof/>
            <w:webHidden/>
          </w:rPr>
          <w:instrText xml:space="preserve"> PAGEREF _Toc410293277 \h </w:instrText>
        </w:r>
        <w:r w:rsidR="00E51804">
          <w:rPr>
            <w:noProof/>
            <w:webHidden/>
          </w:rPr>
        </w:r>
        <w:r w:rsidR="00E51804">
          <w:rPr>
            <w:noProof/>
            <w:webHidden/>
          </w:rPr>
          <w:fldChar w:fldCharType="separate"/>
        </w:r>
        <w:r w:rsidR="00E51804">
          <w:rPr>
            <w:noProof/>
            <w:webHidden/>
          </w:rPr>
          <w:t>87</w:t>
        </w:r>
        <w:r w:rsidR="00E51804">
          <w:rPr>
            <w:noProof/>
            <w:webHidden/>
          </w:rPr>
          <w:fldChar w:fldCharType="end"/>
        </w:r>
      </w:hyperlink>
    </w:p>
    <w:p w14:paraId="15625DBC"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78" w:history="1">
        <w:r w:rsidR="00E51804" w:rsidRPr="0072452A">
          <w:rPr>
            <w:rStyle w:val="Hyperlink"/>
            <w:noProof/>
          </w:rPr>
          <w:t>Figure 68. Regression Calculator</w:t>
        </w:r>
        <w:r w:rsidR="00E51804">
          <w:rPr>
            <w:noProof/>
            <w:webHidden/>
          </w:rPr>
          <w:tab/>
        </w:r>
        <w:r w:rsidR="00E51804">
          <w:rPr>
            <w:noProof/>
            <w:webHidden/>
          </w:rPr>
          <w:fldChar w:fldCharType="begin"/>
        </w:r>
        <w:r w:rsidR="00E51804">
          <w:rPr>
            <w:noProof/>
            <w:webHidden/>
          </w:rPr>
          <w:instrText xml:space="preserve"> PAGEREF _Toc410293278 \h </w:instrText>
        </w:r>
        <w:r w:rsidR="00E51804">
          <w:rPr>
            <w:noProof/>
            <w:webHidden/>
          </w:rPr>
        </w:r>
        <w:r w:rsidR="00E51804">
          <w:rPr>
            <w:noProof/>
            <w:webHidden/>
          </w:rPr>
          <w:fldChar w:fldCharType="separate"/>
        </w:r>
        <w:r w:rsidR="00E51804">
          <w:rPr>
            <w:noProof/>
            <w:webHidden/>
          </w:rPr>
          <w:t>88</w:t>
        </w:r>
        <w:r w:rsidR="00E51804">
          <w:rPr>
            <w:noProof/>
            <w:webHidden/>
          </w:rPr>
          <w:fldChar w:fldCharType="end"/>
        </w:r>
      </w:hyperlink>
    </w:p>
    <w:p w14:paraId="79B2B0B6"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79" w:history="1">
        <w:r w:rsidR="00E51804" w:rsidRPr="0072452A">
          <w:rPr>
            <w:rStyle w:val="Hyperlink"/>
            <w:noProof/>
          </w:rPr>
          <w:t>Figure 69. TA Interface: Sample Math Test Settings for a Student with Braille</w:t>
        </w:r>
        <w:r w:rsidR="00E51804">
          <w:rPr>
            <w:noProof/>
            <w:webHidden/>
          </w:rPr>
          <w:tab/>
        </w:r>
        <w:r w:rsidR="00E51804">
          <w:rPr>
            <w:noProof/>
            <w:webHidden/>
          </w:rPr>
          <w:fldChar w:fldCharType="begin"/>
        </w:r>
        <w:r w:rsidR="00E51804">
          <w:rPr>
            <w:noProof/>
            <w:webHidden/>
          </w:rPr>
          <w:instrText xml:space="preserve"> PAGEREF _Toc410293279 \h </w:instrText>
        </w:r>
        <w:r w:rsidR="00E51804">
          <w:rPr>
            <w:noProof/>
            <w:webHidden/>
          </w:rPr>
        </w:r>
        <w:r w:rsidR="00E51804">
          <w:rPr>
            <w:noProof/>
            <w:webHidden/>
          </w:rPr>
          <w:fldChar w:fldCharType="separate"/>
        </w:r>
        <w:r w:rsidR="00E51804">
          <w:rPr>
            <w:noProof/>
            <w:webHidden/>
          </w:rPr>
          <w:t>95</w:t>
        </w:r>
        <w:r w:rsidR="00E51804">
          <w:rPr>
            <w:noProof/>
            <w:webHidden/>
          </w:rPr>
          <w:fldChar w:fldCharType="end"/>
        </w:r>
      </w:hyperlink>
    </w:p>
    <w:p w14:paraId="573237E4"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80" w:history="1">
        <w:r w:rsidR="00E51804" w:rsidRPr="0072452A">
          <w:rPr>
            <w:rStyle w:val="Hyperlink"/>
            <w:noProof/>
          </w:rPr>
          <w:t>Figure 70. TA Interface: Student Print Request(s) Screen</w:t>
        </w:r>
        <w:r w:rsidR="00E51804">
          <w:rPr>
            <w:noProof/>
            <w:webHidden/>
          </w:rPr>
          <w:tab/>
        </w:r>
        <w:r w:rsidR="00E51804">
          <w:rPr>
            <w:noProof/>
            <w:webHidden/>
          </w:rPr>
          <w:fldChar w:fldCharType="begin"/>
        </w:r>
        <w:r w:rsidR="00E51804">
          <w:rPr>
            <w:noProof/>
            <w:webHidden/>
          </w:rPr>
          <w:instrText xml:space="preserve"> PAGEREF _Toc410293280 \h </w:instrText>
        </w:r>
        <w:r w:rsidR="00E51804">
          <w:rPr>
            <w:noProof/>
            <w:webHidden/>
          </w:rPr>
        </w:r>
        <w:r w:rsidR="00E51804">
          <w:rPr>
            <w:noProof/>
            <w:webHidden/>
          </w:rPr>
          <w:fldChar w:fldCharType="separate"/>
        </w:r>
        <w:r w:rsidR="00E51804">
          <w:rPr>
            <w:noProof/>
            <w:webHidden/>
          </w:rPr>
          <w:t>96</w:t>
        </w:r>
        <w:r w:rsidR="00E51804">
          <w:rPr>
            <w:noProof/>
            <w:webHidden/>
          </w:rPr>
          <w:fldChar w:fldCharType="end"/>
        </w:r>
      </w:hyperlink>
    </w:p>
    <w:p w14:paraId="3C9716BF"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81" w:history="1">
        <w:r w:rsidR="00E51804" w:rsidRPr="0072452A">
          <w:rPr>
            <w:rStyle w:val="Hyperlink"/>
            <w:noProof/>
          </w:rPr>
          <w:t>Figure 69. Sample File Icons in TA Interface Help Window</w:t>
        </w:r>
        <w:r w:rsidR="00E51804">
          <w:rPr>
            <w:noProof/>
            <w:webHidden/>
          </w:rPr>
          <w:tab/>
        </w:r>
        <w:r w:rsidR="00E51804">
          <w:rPr>
            <w:noProof/>
            <w:webHidden/>
          </w:rPr>
          <w:fldChar w:fldCharType="begin"/>
        </w:r>
        <w:r w:rsidR="00E51804">
          <w:rPr>
            <w:noProof/>
            <w:webHidden/>
          </w:rPr>
          <w:instrText xml:space="preserve"> PAGEREF _Toc410293281 \h </w:instrText>
        </w:r>
        <w:r w:rsidR="00E51804">
          <w:rPr>
            <w:noProof/>
            <w:webHidden/>
          </w:rPr>
        </w:r>
        <w:r w:rsidR="00E51804">
          <w:rPr>
            <w:noProof/>
            <w:webHidden/>
          </w:rPr>
          <w:fldChar w:fldCharType="separate"/>
        </w:r>
        <w:r w:rsidR="00E51804">
          <w:rPr>
            <w:noProof/>
            <w:webHidden/>
          </w:rPr>
          <w:t>97</w:t>
        </w:r>
        <w:r w:rsidR="00E51804">
          <w:rPr>
            <w:noProof/>
            <w:webHidden/>
          </w:rPr>
          <w:fldChar w:fldCharType="end"/>
        </w:r>
      </w:hyperlink>
    </w:p>
    <w:p w14:paraId="0B506CF7"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82" w:history="1">
        <w:r w:rsidR="00E51804" w:rsidRPr="0072452A">
          <w:rPr>
            <w:rStyle w:val="Hyperlink"/>
            <w:noProof/>
          </w:rPr>
          <w:t>Figure 70. Sample Writing Response Field with Available Tools</w:t>
        </w:r>
        <w:r w:rsidR="00E51804">
          <w:rPr>
            <w:noProof/>
            <w:webHidden/>
          </w:rPr>
          <w:tab/>
        </w:r>
        <w:r w:rsidR="00E51804">
          <w:rPr>
            <w:noProof/>
            <w:webHidden/>
          </w:rPr>
          <w:fldChar w:fldCharType="begin"/>
        </w:r>
        <w:r w:rsidR="00E51804">
          <w:rPr>
            <w:noProof/>
            <w:webHidden/>
          </w:rPr>
          <w:instrText xml:space="preserve"> PAGEREF _Toc410293282 \h </w:instrText>
        </w:r>
        <w:r w:rsidR="00E51804">
          <w:rPr>
            <w:noProof/>
            <w:webHidden/>
          </w:rPr>
        </w:r>
        <w:r w:rsidR="00E51804">
          <w:rPr>
            <w:noProof/>
            <w:webHidden/>
          </w:rPr>
          <w:fldChar w:fldCharType="separate"/>
        </w:r>
        <w:r w:rsidR="00E51804">
          <w:rPr>
            <w:noProof/>
            <w:webHidden/>
          </w:rPr>
          <w:t>104</w:t>
        </w:r>
        <w:r w:rsidR="00E51804">
          <w:rPr>
            <w:noProof/>
            <w:webHidden/>
          </w:rPr>
          <w:fldChar w:fldCharType="end"/>
        </w:r>
      </w:hyperlink>
    </w:p>
    <w:p w14:paraId="2770EF76" w14:textId="77777777" w:rsidR="00E51804" w:rsidRDefault="007A5B41">
      <w:pPr>
        <w:pStyle w:val="TableofFigures"/>
        <w:tabs>
          <w:tab w:val="right" w:leader="dot" w:pos="9350"/>
        </w:tabs>
        <w:rPr>
          <w:rFonts w:asciiTheme="minorHAnsi" w:eastAsiaTheme="minorEastAsia" w:hAnsiTheme="minorHAnsi" w:cstheme="minorBidi"/>
          <w:noProof/>
        </w:rPr>
      </w:pPr>
      <w:hyperlink w:anchor="_Toc410293283" w:history="1">
        <w:r w:rsidR="00E51804" w:rsidRPr="0072452A">
          <w:rPr>
            <w:rStyle w:val="Hyperlink"/>
            <w:noProof/>
          </w:rPr>
          <w:t>Figure 70. Special Characters Window (Updated)</w:t>
        </w:r>
        <w:r w:rsidR="00E51804">
          <w:rPr>
            <w:noProof/>
            <w:webHidden/>
          </w:rPr>
          <w:tab/>
        </w:r>
        <w:r w:rsidR="00E51804">
          <w:rPr>
            <w:noProof/>
            <w:webHidden/>
          </w:rPr>
          <w:fldChar w:fldCharType="begin"/>
        </w:r>
        <w:r w:rsidR="00E51804">
          <w:rPr>
            <w:noProof/>
            <w:webHidden/>
          </w:rPr>
          <w:instrText xml:space="preserve"> PAGEREF _Toc410293283 \h </w:instrText>
        </w:r>
        <w:r w:rsidR="00E51804">
          <w:rPr>
            <w:noProof/>
            <w:webHidden/>
          </w:rPr>
        </w:r>
        <w:r w:rsidR="00E51804">
          <w:rPr>
            <w:noProof/>
            <w:webHidden/>
          </w:rPr>
          <w:fldChar w:fldCharType="separate"/>
        </w:r>
        <w:r w:rsidR="00E51804">
          <w:rPr>
            <w:noProof/>
            <w:webHidden/>
          </w:rPr>
          <w:t>105</w:t>
        </w:r>
        <w:r w:rsidR="00E51804">
          <w:rPr>
            <w:noProof/>
            <w:webHidden/>
          </w:rPr>
          <w:fldChar w:fldCharType="end"/>
        </w:r>
      </w:hyperlink>
    </w:p>
    <w:p w14:paraId="2EB91273" w14:textId="77777777" w:rsidR="0081121B" w:rsidRPr="00C478F3" w:rsidRDefault="005B03A8" w:rsidP="00C478F3">
      <w:pPr>
        <w:pStyle w:val="TableofFigures"/>
        <w:tabs>
          <w:tab w:val="right" w:leader="dot" w:pos="9350"/>
        </w:tabs>
        <w:spacing w:before="40" w:after="40"/>
        <w:rPr>
          <w:rFonts w:eastAsia="Times New Roman" w:cs="Cambria"/>
          <w:b/>
          <w:bCs/>
          <w:sz w:val="20"/>
          <w:szCs w:val="20"/>
        </w:rPr>
      </w:pPr>
      <w:r w:rsidRPr="00C478F3">
        <w:rPr>
          <w:sz w:val="20"/>
          <w:szCs w:val="20"/>
        </w:rPr>
        <w:fldChar w:fldCharType="end"/>
      </w:r>
    </w:p>
    <w:p w14:paraId="0D058266" w14:textId="77777777" w:rsidR="002C3507" w:rsidRPr="00C478F3" w:rsidRDefault="002C3507" w:rsidP="00C478F3">
      <w:pPr>
        <w:spacing w:after="40"/>
        <w:rPr>
          <w:rFonts w:eastAsia="Times New Roman" w:cs="Cambria"/>
          <w:b/>
          <w:bCs/>
          <w:sz w:val="20"/>
          <w:szCs w:val="20"/>
        </w:rPr>
      </w:pPr>
      <w:r w:rsidRPr="00C478F3">
        <w:rPr>
          <w:sz w:val="20"/>
          <w:szCs w:val="20"/>
        </w:rPr>
        <w:br w:type="page"/>
      </w:r>
    </w:p>
    <w:p w14:paraId="27683482" w14:textId="77777777" w:rsidR="009F5269" w:rsidRDefault="009F5269" w:rsidP="009F5269">
      <w:pPr>
        <w:pStyle w:val="Heading1"/>
      </w:pPr>
      <w:bookmarkStart w:id="1" w:name="_Toc410293069"/>
      <w:r>
        <w:lastRenderedPageBreak/>
        <w:t xml:space="preserve">Overview of the </w:t>
      </w:r>
      <w:r w:rsidR="00820C7E">
        <w:t>Test Delivery System</w:t>
      </w:r>
      <w:bookmarkEnd w:id="1"/>
    </w:p>
    <w:p w14:paraId="63B33491" w14:textId="77777777" w:rsidR="009F5269" w:rsidRDefault="009F5269" w:rsidP="009F5269">
      <w:r>
        <w:t xml:space="preserve">The </w:t>
      </w:r>
      <w:r w:rsidRPr="008B680C">
        <w:rPr>
          <w:i/>
        </w:rPr>
        <w:t xml:space="preserve">Smarter Balanced </w:t>
      </w:r>
      <w:r w:rsidR="00367C93">
        <w:rPr>
          <w:i/>
        </w:rPr>
        <w:t>Assessments</w:t>
      </w:r>
      <w:r w:rsidR="0089329A">
        <w:t xml:space="preserve"> are available to participating states, districts, and schools</w:t>
      </w:r>
      <w:r>
        <w:t>.</w:t>
      </w:r>
      <w:r w:rsidR="0089329A">
        <w:t xml:space="preserve"> Students are required to use </w:t>
      </w:r>
      <w:r w:rsidR="00367C93">
        <w:t>the</w:t>
      </w:r>
      <w:r w:rsidR="0089329A">
        <w:t xml:space="preserve"> secure browser to access the </w:t>
      </w:r>
      <w:r w:rsidR="00367C93">
        <w:t>Smarter Balanced assessments</w:t>
      </w:r>
      <w:r w:rsidR="0089329A">
        <w:t xml:space="preserve">. </w:t>
      </w:r>
      <w:r>
        <w:t xml:space="preserve"> </w:t>
      </w:r>
    </w:p>
    <w:p w14:paraId="6CF49A9B" w14:textId="77777777" w:rsidR="009F5269" w:rsidRDefault="009F5269" w:rsidP="009F5269"/>
    <w:p w14:paraId="7EDC16C7" w14:textId="77777777" w:rsidR="009F5269" w:rsidRDefault="008B680C" w:rsidP="009F5269">
      <w:r>
        <w:t>The</w:t>
      </w:r>
      <w:r w:rsidR="009F5269">
        <w:t xml:space="preserve"> </w:t>
      </w:r>
      <w:r w:rsidR="009F5269" w:rsidRPr="008B680C">
        <w:rPr>
          <w:i/>
        </w:rPr>
        <w:t xml:space="preserve">Smarter Balanced </w:t>
      </w:r>
      <w:r w:rsidR="0089329A">
        <w:rPr>
          <w:i/>
        </w:rPr>
        <w:t xml:space="preserve">Practice and </w:t>
      </w:r>
      <w:r w:rsidR="009F5269" w:rsidRPr="008B680C">
        <w:rPr>
          <w:i/>
        </w:rPr>
        <w:t>Training Test</w:t>
      </w:r>
      <w:r w:rsidR="0089329A">
        <w:rPr>
          <w:i/>
        </w:rPr>
        <w:t>s</w:t>
      </w:r>
      <w:r w:rsidR="0089329A">
        <w:t xml:space="preserve"> </w:t>
      </w:r>
      <w:r>
        <w:t>allow</w:t>
      </w:r>
      <w:r w:rsidR="009F5269">
        <w:t xml:space="preserve"> students and teachers to practice using the testing software prior to </w:t>
      </w:r>
      <w:r w:rsidR="00367C93">
        <w:t>testing</w:t>
      </w:r>
      <w:r w:rsidR="009F5269">
        <w:t xml:space="preserve">. </w:t>
      </w:r>
      <w:r w:rsidR="0089329A">
        <w:t xml:space="preserve">Other users may access the Practice and Training Tests site to get a feel for the online testing experience. These tests can be accessed using the secure browser or a supported Web browser. </w:t>
      </w:r>
    </w:p>
    <w:p w14:paraId="5C62D4D7" w14:textId="77777777" w:rsidR="009F5269" w:rsidRDefault="009F5269" w:rsidP="009F5269"/>
    <w:p w14:paraId="568C2262" w14:textId="77777777" w:rsidR="009F5269" w:rsidRDefault="0089329A" w:rsidP="009F5269">
      <w:pPr>
        <w:pStyle w:val="Heading2"/>
      </w:pPr>
      <w:bookmarkStart w:id="2" w:name="_Toc410293070"/>
      <w:r>
        <w:t xml:space="preserve">Systems for the </w:t>
      </w:r>
      <w:r w:rsidR="00367C93">
        <w:t>Operational</w:t>
      </w:r>
      <w:r w:rsidR="009F5269">
        <w:t xml:space="preserve"> and </w:t>
      </w:r>
      <w:r>
        <w:t>Practice and Training Tests</w:t>
      </w:r>
      <w:bookmarkEnd w:id="2"/>
    </w:p>
    <w:p w14:paraId="590FE11E" w14:textId="77777777" w:rsidR="008B680C" w:rsidRDefault="009F5269" w:rsidP="009F5269">
      <w:r>
        <w:t xml:space="preserve">Administering test sessions requires Test Administrators (TAs) to use a </w:t>
      </w:r>
      <w:r w:rsidR="008B680C">
        <w:t>test administration</w:t>
      </w:r>
      <w:r>
        <w:t xml:space="preserve"> </w:t>
      </w:r>
      <w:r w:rsidR="008B680C">
        <w:t>site</w:t>
      </w:r>
      <w:r>
        <w:t xml:space="preserve"> and students to access a </w:t>
      </w:r>
      <w:r w:rsidR="00DB74E1">
        <w:t xml:space="preserve">separate student </w:t>
      </w:r>
      <w:r>
        <w:t xml:space="preserve">testing site. </w:t>
      </w:r>
    </w:p>
    <w:p w14:paraId="513C1BBB" w14:textId="77777777" w:rsidR="008B680C" w:rsidRDefault="008B680C" w:rsidP="009F5269"/>
    <w:p w14:paraId="0A00BAFD" w14:textId="77777777" w:rsidR="008B680C" w:rsidRDefault="00367C93" w:rsidP="008B680C">
      <w:pPr>
        <w:pStyle w:val="Heading3"/>
      </w:pPr>
      <w:bookmarkStart w:id="3" w:name="_Toc410293071"/>
      <w:r>
        <w:t>Operational</w:t>
      </w:r>
      <w:r w:rsidR="008B680C">
        <w:t xml:space="preserve"> Administration</w:t>
      </w:r>
      <w:bookmarkEnd w:id="3"/>
    </w:p>
    <w:p w14:paraId="59123E85" w14:textId="77777777" w:rsidR="008B680C" w:rsidRDefault="008B680C" w:rsidP="008B680C">
      <w:r>
        <w:t xml:space="preserve">For the </w:t>
      </w:r>
      <w:r w:rsidR="00367C93">
        <w:t>operational</w:t>
      </w:r>
      <w:r>
        <w:t xml:space="preserve"> administration, Test Administrators must use the Test Administrator Interface (TA Interface) to create test sessions and manage students’ online testing progress during the session. Students must use the secure browser to access the Student Testing Site. </w:t>
      </w:r>
    </w:p>
    <w:p w14:paraId="2BF56084" w14:textId="77777777" w:rsidR="008B680C" w:rsidRDefault="00C75238" w:rsidP="008B680C">
      <w:pPr>
        <w:pStyle w:val="Heading3"/>
      </w:pPr>
      <w:bookmarkStart w:id="4" w:name="_Toc410293072"/>
      <w:r>
        <w:t xml:space="preserve">Practice and </w:t>
      </w:r>
      <w:r w:rsidR="008B680C">
        <w:t>Training Test Administration</w:t>
      </w:r>
      <w:bookmarkEnd w:id="4"/>
    </w:p>
    <w:p w14:paraId="7F846684" w14:textId="77777777" w:rsidR="008B680C" w:rsidRDefault="008B680C" w:rsidP="008B680C">
      <w:r>
        <w:t xml:space="preserve">To prepare for </w:t>
      </w:r>
      <w:r w:rsidR="00367C93">
        <w:t>operational</w:t>
      </w:r>
      <w:r w:rsidR="00A93917">
        <w:t xml:space="preserve"> </w:t>
      </w:r>
      <w:r>
        <w:t xml:space="preserve">administration, Test Administrators can create test sessions using the TA </w:t>
      </w:r>
      <w:r w:rsidR="00DB74E1">
        <w:t xml:space="preserve">Practice and </w:t>
      </w:r>
      <w:r>
        <w:t xml:space="preserve">Training Site. Students can </w:t>
      </w:r>
      <w:r w:rsidR="0089329A">
        <w:t xml:space="preserve">use the Practice and Training Tests site to </w:t>
      </w:r>
      <w:r>
        <w:t xml:space="preserve">practice answering items and navigating through </w:t>
      </w:r>
      <w:r w:rsidR="0089329A">
        <w:t xml:space="preserve">a sample </w:t>
      </w:r>
      <w:r>
        <w:t xml:space="preserve">test. </w:t>
      </w:r>
      <w:r w:rsidR="0089329A">
        <w:t xml:space="preserve">Students may use either the secure browser or a supported Web browser to access </w:t>
      </w:r>
      <w:r>
        <w:t xml:space="preserve">the </w:t>
      </w:r>
      <w:r w:rsidR="0089329A">
        <w:t xml:space="preserve">Practice and </w:t>
      </w:r>
      <w:r>
        <w:t xml:space="preserve">Training Tests. </w:t>
      </w:r>
    </w:p>
    <w:p w14:paraId="155DC97F" w14:textId="77777777" w:rsidR="00FD7279" w:rsidRDefault="00FD7279" w:rsidP="008B680C"/>
    <w:p w14:paraId="4A07C435" w14:textId="77777777" w:rsidR="0089329A" w:rsidRDefault="00FD7279" w:rsidP="008B680C">
      <w:r w:rsidRPr="00FD7279">
        <w:t xml:space="preserve">Key differences between the applications used for </w:t>
      </w:r>
      <w:r>
        <w:t xml:space="preserve">the </w:t>
      </w:r>
      <w:r w:rsidR="00A93917">
        <w:t>Operational</w:t>
      </w:r>
      <w:r w:rsidR="0089329A">
        <w:t xml:space="preserve"> Tests</w:t>
      </w:r>
      <w:r>
        <w:t xml:space="preserve"> and </w:t>
      </w:r>
      <w:r w:rsidR="0089329A">
        <w:t xml:space="preserve">Practice and </w:t>
      </w:r>
      <w:r>
        <w:t>Training Test</w:t>
      </w:r>
      <w:r w:rsidR="0089329A">
        <w:t>s</w:t>
      </w:r>
      <w:r w:rsidRPr="00FD7279">
        <w:t xml:space="preserve"> are listed in Table 1. </w:t>
      </w:r>
    </w:p>
    <w:p w14:paraId="26FF1280" w14:textId="77777777" w:rsidR="0089329A" w:rsidRDefault="0089329A" w:rsidP="008B680C"/>
    <w:tbl>
      <w:tblPr>
        <w:tblW w:w="0" w:type="auto"/>
        <w:tblInd w:w="108" w:type="dxa"/>
        <w:tblBorders>
          <w:insideV w:val="single" w:sz="4" w:space="0" w:color="auto"/>
        </w:tblBorders>
        <w:tblLook w:val="04A0" w:firstRow="1" w:lastRow="0" w:firstColumn="1" w:lastColumn="0" w:noHBand="0" w:noVBand="1"/>
      </w:tblPr>
      <w:tblGrid>
        <w:gridCol w:w="736"/>
        <w:gridCol w:w="8714"/>
      </w:tblGrid>
      <w:tr w:rsidR="00DB74E1" w:rsidRPr="00DB74E1" w14:paraId="07701B97" w14:textId="77777777" w:rsidTr="00DB74E1">
        <w:trPr>
          <w:trHeight w:val="705"/>
        </w:trPr>
        <w:tc>
          <w:tcPr>
            <w:tcW w:w="736" w:type="dxa"/>
          </w:tcPr>
          <w:p w14:paraId="22758BE6" w14:textId="77777777" w:rsidR="00DB74E1" w:rsidRPr="00DB74E1" w:rsidRDefault="00DB74E1" w:rsidP="00F53CA7">
            <w:pPr>
              <w:rPr>
                <w:sz w:val="20"/>
                <w:szCs w:val="20"/>
              </w:rPr>
            </w:pPr>
            <w:r w:rsidRPr="00DB74E1">
              <w:rPr>
                <w:noProof/>
                <w:sz w:val="20"/>
                <w:szCs w:val="20"/>
              </w:rPr>
              <w:drawing>
                <wp:inline distT="0" distB="0" distL="0" distR="0" wp14:anchorId="454F03C2" wp14:editId="034FF4EF">
                  <wp:extent cx="302559" cy="367393"/>
                  <wp:effectExtent l="19050" t="0" r="2241"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8714" w:type="dxa"/>
          </w:tcPr>
          <w:p w14:paraId="1284B067" w14:textId="2DB10D38" w:rsidR="00DB74E1" w:rsidRPr="00DB74E1" w:rsidRDefault="00DB74E1" w:rsidP="00367C93">
            <w:pPr>
              <w:rPr>
                <w:rFonts w:cs="Arial"/>
                <w:sz w:val="20"/>
                <w:szCs w:val="20"/>
              </w:rPr>
            </w:pPr>
            <w:r w:rsidRPr="00DB74E1">
              <w:rPr>
                <w:rFonts w:cs="Arial"/>
                <w:b/>
                <w:sz w:val="20"/>
                <w:szCs w:val="20"/>
              </w:rPr>
              <w:t xml:space="preserve">Note: </w:t>
            </w:r>
            <w:r w:rsidRPr="00DB74E1">
              <w:rPr>
                <w:sz w:val="20"/>
                <w:szCs w:val="20"/>
              </w:rPr>
              <w:t>The term “Test Delivery System” is generally used to refer to the operational and practice and training sites as a whole. For additional information about login options for the Practice and Training Tests, refer to</w:t>
            </w:r>
            <w:r w:rsidR="009A16EC">
              <w:rPr>
                <w:sz w:val="20"/>
                <w:szCs w:val="20"/>
              </w:rPr>
              <w:t xml:space="preserve"> </w:t>
            </w:r>
            <w:r w:rsidR="009A16EC" w:rsidRPr="008E2AFE">
              <w:rPr>
                <w:sz w:val="20"/>
                <w:szCs w:val="20"/>
              </w:rPr>
              <w:fldChar w:fldCharType="begin"/>
            </w:r>
            <w:r w:rsidR="00E4262C" w:rsidRPr="008E2AFE">
              <w:rPr>
                <w:sz w:val="20"/>
                <w:szCs w:val="20"/>
              </w:rPr>
              <w:instrText xml:space="preserve"> REF _Ref398721422 \* MERGEFORMAT \h</w:instrText>
            </w:r>
            <w:r w:rsidR="009A16EC" w:rsidRPr="008E2AFE">
              <w:rPr>
                <w:sz w:val="20"/>
                <w:szCs w:val="20"/>
              </w:rPr>
            </w:r>
            <w:r w:rsidR="009A16EC" w:rsidRPr="008E2AFE">
              <w:rPr>
                <w:sz w:val="20"/>
                <w:szCs w:val="20"/>
              </w:rPr>
              <w:fldChar w:fldCharType="separate"/>
            </w:r>
            <w:r w:rsidR="00E51804" w:rsidRPr="00A7730F">
              <w:rPr>
                <w:sz w:val="20"/>
                <w:szCs w:val="20"/>
              </w:rPr>
              <w:t>Appendix C. Accessing the Practice and Training Tests</w:t>
            </w:r>
            <w:r w:rsidR="009A16EC" w:rsidRPr="008E2AFE">
              <w:rPr>
                <w:sz w:val="20"/>
                <w:szCs w:val="20"/>
              </w:rPr>
              <w:fldChar w:fldCharType="end"/>
            </w:r>
            <w:r w:rsidRPr="008E2AFE">
              <w:rPr>
                <w:sz w:val="20"/>
                <w:szCs w:val="20"/>
              </w:rPr>
              <w:t>.</w:t>
            </w:r>
            <w:r>
              <w:rPr>
                <w:sz w:val="20"/>
                <w:szCs w:val="20"/>
              </w:rPr>
              <w:t xml:space="preserve"> </w:t>
            </w:r>
          </w:p>
        </w:tc>
      </w:tr>
    </w:tbl>
    <w:p w14:paraId="72DF1DDC" w14:textId="77777777" w:rsidR="00FD7279" w:rsidRPr="0089329A" w:rsidRDefault="00FD7279"/>
    <w:p w14:paraId="74896EFD" w14:textId="77777777" w:rsidR="00367C93" w:rsidRDefault="00367C93">
      <w:pPr>
        <w:rPr>
          <w:bCs/>
          <w:sz w:val="20"/>
          <w:szCs w:val="18"/>
        </w:rPr>
      </w:pPr>
      <w:r>
        <w:br w:type="page"/>
      </w:r>
    </w:p>
    <w:p w14:paraId="5773D9AB" w14:textId="77777777" w:rsidR="00FD14FA" w:rsidRDefault="00FD14FA" w:rsidP="00FD14FA">
      <w:pPr>
        <w:pStyle w:val="Caption"/>
        <w:keepNext/>
        <w:jc w:val="left"/>
      </w:pPr>
      <w:r>
        <w:lastRenderedPageBreak/>
        <w:t xml:space="preserve">Table </w:t>
      </w:r>
      <w:r w:rsidR="007A5B41">
        <w:fldChar w:fldCharType="begin"/>
      </w:r>
      <w:r w:rsidR="007A5B41">
        <w:instrText xml:space="preserve"> SEQ Table \* ARABIC </w:instrText>
      </w:r>
      <w:r w:rsidR="007A5B41">
        <w:fldChar w:fldCharType="separate"/>
      </w:r>
      <w:r w:rsidR="00E51804">
        <w:rPr>
          <w:noProof/>
        </w:rPr>
        <w:t>1</w:t>
      </w:r>
      <w:r w:rsidR="007A5B41">
        <w:rPr>
          <w:noProof/>
        </w:rPr>
        <w:fldChar w:fldCharType="end"/>
      </w:r>
      <w:r>
        <w:t>. Test Delivery System for Test Administrators and Students</w:t>
      </w:r>
    </w:p>
    <w:tbl>
      <w:tblPr>
        <w:tblStyle w:val="LightList"/>
        <w:tblW w:w="0" w:type="auto"/>
        <w:tblInd w:w="115" w:type="dxa"/>
        <w:tblBorders>
          <w:insideH w:val="single" w:sz="8" w:space="0" w:color="000000" w:themeColor="text1"/>
          <w:insideV w:val="single" w:sz="8" w:space="0" w:color="000000" w:themeColor="text1"/>
        </w:tblBorders>
        <w:tblCellMar>
          <w:top w:w="115" w:type="dxa"/>
          <w:left w:w="115" w:type="dxa"/>
          <w:bottom w:w="115" w:type="dxa"/>
          <w:right w:w="115" w:type="dxa"/>
        </w:tblCellMar>
        <w:tblLook w:val="04A0" w:firstRow="1" w:lastRow="0" w:firstColumn="1" w:lastColumn="0" w:noHBand="0" w:noVBand="1"/>
      </w:tblPr>
      <w:tblGrid>
        <w:gridCol w:w="1890"/>
        <w:gridCol w:w="3792"/>
        <w:gridCol w:w="3793"/>
      </w:tblGrid>
      <w:tr w:rsidR="008B680C" w:rsidRPr="00F91B28" w14:paraId="56BFF071" w14:textId="77777777" w:rsidTr="00E160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43B02A"/>
          </w:tcPr>
          <w:p w14:paraId="12725568" w14:textId="77777777" w:rsidR="008B680C" w:rsidRPr="00F91B28" w:rsidRDefault="008B680C" w:rsidP="008B680C">
            <w:pPr>
              <w:rPr>
                <w:rFonts w:cs="Arial"/>
                <w:sz w:val="20"/>
                <w:szCs w:val="20"/>
              </w:rPr>
            </w:pPr>
            <w:r>
              <w:rPr>
                <w:rFonts w:cs="Arial"/>
                <w:sz w:val="20"/>
                <w:szCs w:val="20"/>
              </w:rPr>
              <w:t>Test Administrator Sites</w:t>
            </w:r>
          </w:p>
        </w:tc>
        <w:tc>
          <w:tcPr>
            <w:tcW w:w="3792" w:type="dxa"/>
            <w:shd w:val="clear" w:color="auto" w:fill="43B02A"/>
          </w:tcPr>
          <w:p w14:paraId="474339EB" w14:textId="77777777" w:rsidR="008B680C" w:rsidRDefault="00DB74E1" w:rsidP="00781EE0">
            <w:pP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TA </w:t>
            </w:r>
            <w:r w:rsidR="008B680C">
              <w:rPr>
                <w:rFonts w:cs="Arial"/>
                <w:sz w:val="20"/>
                <w:szCs w:val="20"/>
              </w:rPr>
              <w:t xml:space="preserve">Interface </w:t>
            </w:r>
          </w:p>
          <w:p w14:paraId="7911BC9E" w14:textId="77777777" w:rsidR="008B680C" w:rsidRPr="00F91B28" w:rsidRDefault="008B680C" w:rsidP="00367C93">
            <w:pP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r w:rsidR="00DB74E1">
              <w:rPr>
                <w:rFonts w:cs="Arial"/>
                <w:sz w:val="20"/>
                <w:szCs w:val="20"/>
              </w:rPr>
              <w:t xml:space="preserve">for the </w:t>
            </w:r>
            <w:r w:rsidR="00367C93">
              <w:rPr>
                <w:rFonts w:cs="Arial"/>
                <w:sz w:val="20"/>
                <w:szCs w:val="20"/>
              </w:rPr>
              <w:t>Operational Assessments</w:t>
            </w:r>
            <w:r>
              <w:rPr>
                <w:rFonts w:cs="Arial"/>
                <w:sz w:val="20"/>
                <w:szCs w:val="20"/>
              </w:rPr>
              <w:t>)</w:t>
            </w:r>
          </w:p>
        </w:tc>
        <w:tc>
          <w:tcPr>
            <w:tcW w:w="3793" w:type="dxa"/>
            <w:shd w:val="clear" w:color="auto" w:fill="43B02A"/>
          </w:tcPr>
          <w:p w14:paraId="387DE7D8" w14:textId="77777777" w:rsidR="008B680C" w:rsidRDefault="008B680C" w:rsidP="00781EE0">
            <w:pP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TA </w:t>
            </w:r>
            <w:r w:rsidR="00DB74E1">
              <w:rPr>
                <w:rFonts w:cs="Arial"/>
                <w:sz w:val="20"/>
                <w:szCs w:val="20"/>
              </w:rPr>
              <w:t xml:space="preserve">Practice and </w:t>
            </w:r>
            <w:r>
              <w:rPr>
                <w:rFonts w:cs="Arial"/>
                <w:sz w:val="20"/>
                <w:szCs w:val="20"/>
              </w:rPr>
              <w:t>Training Site</w:t>
            </w:r>
          </w:p>
          <w:p w14:paraId="5134196B" w14:textId="77777777" w:rsidR="008B680C" w:rsidRDefault="008B680C" w:rsidP="00781EE0">
            <w:pP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r w:rsidR="00DB74E1">
              <w:rPr>
                <w:rFonts w:cs="Arial"/>
                <w:sz w:val="20"/>
                <w:szCs w:val="20"/>
              </w:rPr>
              <w:t xml:space="preserve">for the </w:t>
            </w:r>
            <w:r w:rsidR="0089329A">
              <w:rPr>
                <w:rFonts w:cs="Arial"/>
                <w:sz w:val="20"/>
                <w:szCs w:val="20"/>
              </w:rPr>
              <w:t xml:space="preserve">Practice and </w:t>
            </w:r>
            <w:r>
              <w:rPr>
                <w:rFonts w:cs="Arial"/>
                <w:sz w:val="20"/>
                <w:szCs w:val="20"/>
              </w:rPr>
              <w:t>Training Tests)</w:t>
            </w:r>
          </w:p>
        </w:tc>
      </w:tr>
      <w:tr w:rsidR="008B680C" w:rsidRPr="00F91B28" w14:paraId="33D8632D" w14:textId="77777777" w:rsidTr="00D72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none" w:sz="0" w:space="0" w:color="auto"/>
              <w:left w:val="none" w:sz="0" w:space="0" w:color="auto"/>
              <w:bottom w:val="none" w:sz="0" w:space="0" w:color="auto"/>
            </w:tcBorders>
          </w:tcPr>
          <w:p w14:paraId="1C77FF56" w14:textId="77777777" w:rsidR="008B680C" w:rsidRPr="00F91B28" w:rsidRDefault="008B680C" w:rsidP="00781EE0">
            <w:pPr>
              <w:rPr>
                <w:rFonts w:cs="Arial"/>
                <w:sz w:val="20"/>
                <w:szCs w:val="20"/>
              </w:rPr>
            </w:pPr>
            <w:r>
              <w:rPr>
                <w:rFonts w:cs="Arial"/>
                <w:sz w:val="20"/>
                <w:szCs w:val="20"/>
              </w:rPr>
              <w:t>Description</w:t>
            </w:r>
          </w:p>
        </w:tc>
        <w:tc>
          <w:tcPr>
            <w:tcW w:w="3792" w:type="dxa"/>
            <w:tcBorders>
              <w:top w:val="none" w:sz="0" w:space="0" w:color="auto"/>
              <w:bottom w:val="none" w:sz="0" w:space="0" w:color="auto"/>
            </w:tcBorders>
          </w:tcPr>
          <w:p w14:paraId="428B4961" w14:textId="77777777" w:rsidR="008B680C" w:rsidRPr="00FD7279" w:rsidRDefault="00C949A6" w:rsidP="00FD7279">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T</w:t>
            </w:r>
            <w:r w:rsidR="008B680C" w:rsidRPr="00FD7279">
              <w:rPr>
                <w:rFonts w:cs="Arial"/>
                <w:color w:val="000000"/>
                <w:sz w:val="20"/>
                <w:szCs w:val="20"/>
              </w:rPr>
              <w:t>est Administrators use this site to</w:t>
            </w:r>
          </w:p>
          <w:p w14:paraId="748ADE7C" w14:textId="77777777" w:rsidR="008B680C" w:rsidRPr="008B680C" w:rsidRDefault="008B680C" w:rsidP="008B680C">
            <w:pPr>
              <w:pStyle w:val="ListParagraph"/>
              <w:numPr>
                <w:ilvl w:val="0"/>
                <w:numId w:val="1"/>
              </w:numPr>
              <w:ind w:left="425"/>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B680C">
              <w:rPr>
                <w:rFonts w:cs="Arial"/>
                <w:color w:val="000000"/>
                <w:sz w:val="20"/>
                <w:szCs w:val="20"/>
              </w:rPr>
              <w:t xml:space="preserve">create test sessions for students to log in to and access their grade-level online tests; </w:t>
            </w:r>
          </w:p>
          <w:p w14:paraId="0E86297F" w14:textId="77777777" w:rsidR="008B680C" w:rsidRPr="008B680C" w:rsidRDefault="008B680C" w:rsidP="008B680C">
            <w:pPr>
              <w:pStyle w:val="ListParagraph"/>
              <w:numPr>
                <w:ilvl w:val="0"/>
                <w:numId w:val="1"/>
              </w:numPr>
              <w:ind w:left="425"/>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B680C">
              <w:rPr>
                <w:rFonts w:cs="Arial"/>
                <w:color w:val="000000"/>
                <w:sz w:val="20"/>
                <w:szCs w:val="20"/>
              </w:rPr>
              <w:t xml:space="preserve">verify students’ test </w:t>
            </w:r>
            <w:r>
              <w:rPr>
                <w:rFonts w:cs="Arial"/>
                <w:color w:val="000000"/>
                <w:sz w:val="20"/>
                <w:szCs w:val="20"/>
              </w:rPr>
              <w:t xml:space="preserve">settings </w:t>
            </w:r>
            <w:r w:rsidRPr="008B680C">
              <w:rPr>
                <w:rFonts w:cs="Arial"/>
                <w:color w:val="000000"/>
                <w:sz w:val="20"/>
                <w:szCs w:val="20"/>
              </w:rPr>
              <w:t xml:space="preserve">before approving </w:t>
            </w:r>
            <w:r>
              <w:rPr>
                <w:rFonts w:cs="Arial"/>
                <w:color w:val="000000"/>
                <w:sz w:val="20"/>
                <w:szCs w:val="20"/>
              </w:rPr>
              <w:t>students</w:t>
            </w:r>
            <w:r w:rsidRPr="008B680C">
              <w:rPr>
                <w:rFonts w:cs="Arial"/>
                <w:color w:val="000000"/>
                <w:sz w:val="20"/>
                <w:szCs w:val="20"/>
              </w:rPr>
              <w:t xml:space="preserve"> for testing;</w:t>
            </w:r>
          </w:p>
          <w:p w14:paraId="4BF296B9" w14:textId="77777777" w:rsidR="008B680C" w:rsidRPr="008B680C" w:rsidRDefault="008B680C" w:rsidP="008B680C">
            <w:pPr>
              <w:pStyle w:val="ListParagraph"/>
              <w:numPr>
                <w:ilvl w:val="0"/>
                <w:numId w:val="1"/>
              </w:numPr>
              <w:ind w:left="425"/>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B680C">
              <w:rPr>
                <w:rFonts w:cs="Arial"/>
                <w:color w:val="000000"/>
                <w:sz w:val="20"/>
                <w:szCs w:val="20"/>
              </w:rPr>
              <w:t>track each testing student’s progress throughout the</w:t>
            </w:r>
            <w:r w:rsidR="00E16094">
              <w:rPr>
                <w:rFonts w:cs="Arial"/>
                <w:color w:val="000000"/>
                <w:sz w:val="20"/>
                <w:szCs w:val="20"/>
              </w:rPr>
              <w:t xml:space="preserve"> </w:t>
            </w:r>
            <w:r w:rsidRPr="008B680C">
              <w:rPr>
                <w:rFonts w:cs="Arial"/>
                <w:color w:val="000000"/>
                <w:sz w:val="20"/>
                <w:szCs w:val="20"/>
              </w:rPr>
              <w:t>test; and</w:t>
            </w:r>
          </w:p>
          <w:p w14:paraId="348D09C7" w14:textId="77777777" w:rsidR="00285B5C" w:rsidRPr="0089329A" w:rsidRDefault="008B680C" w:rsidP="00285B5C">
            <w:pPr>
              <w:pStyle w:val="ListParagraph"/>
              <w:numPr>
                <w:ilvl w:val="0"/>
                <w:numId w:val="1"/>
              </w:numPr>
              <w:ind w:left="425"/>
              <w:cnfStyle w:val="000000100000" w:firstRow="0" w:lastRow="0" w:firstColumn="0" w:lastColumn="0" w:oddVBand="0" w:evenVBand="0" w:oddHBand="1" w:evenHBand="0" w:firstRowFirstColumn="0" w:firstRowLastColumn="0" w:lastRowFirstColumn="0" w:lastRowLastColumn="0"/>
              <w:rPr>
                <w:rFonts w:cs="Arial"/>
                <w:sz w:val="20"/>
                <w:szCs w:val="20"/>
              </w:rPr>
            </w:pPr>
            <w:r w:rsidRPr="004D5438">
              <w:rPr>
                <w:rFonts w:cs="Arial"/>
                <w:color w:val="000000"/>
                <w:sz w:val="20"/>
                <w:szCs w:val="20"/>
              </w:rPr>
              <w:t>pause students’ tests.</w:t>
            </w:r>
          </w:p>
        </w:tc>
        <w:tc>
          <w:tcPr>
            <w:tcW w:w="3793" w:type="dxa"/>
            <w:tcBorders>
              <w:top w:val="none" w:sz="0" w:space="0" w:color="auto"/>
              <w:bottom w:val="none" w:sz="0" w:space="0" w:color="auto"/>
              <w:right w:val="none" w:sz="0" w:space="0" w:color="auto"/>
            </w:tcBorders>
          </w:tcPr>
          <w:p w14:paraId="21BCF794" w14:textId="77777777" w:rsidR="00FD7279" w:rsidRPr="00FD7279" w:rsidRDefault="00FD7279" w:rsidP="00FD7279">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FD7279">
              <w:rPr>
                <w:rFonts w:cs="Arial"/>
                <w:color w:val="000000"/>
                <w:sz w:val="20"/>
                <w:szCs w:val="20"/>
              </w:rPr>
              <w:t>Test Administrators can use this site to</w:t>
            </w:r>
          </w:p>
          <w:p w14:paraId="6972ABE6" w14:textId="77777777" w:rsidR="00FD7279" w:rsidRPr="00FD7279" w:rsidRDefault="00FD7279" w:rsidP="00FD7279">
            <w:pPr>
              <w:pStyle w:val="ListParagraph"/>
              <w:numPr>
                <w:ilvl w:val="0"/>
                <w:numId w:val="2"/>
              </w:numPr>
              <w:ind w:left="355"/>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FD7279">
              <w:rPr>
                <w:rFonts w:cs="Arial"/>
                <w:color w:val="000000"/>
                <w:sz w:val="20"/>
                <w:szCs w:val="20"/>
              </w:rPr>
              <w:t xml:space="preserve">create test sessions for students to log in to and access available </w:t>
            </w:r>
            <w:r w:rsidR="00DB74E1">
              <w:rPr>
                <w:rFonts w:cs="Arial"/>
                <w:color w:val="000000"/>
                <w:sz w:val="20"/>
                <w:szCs w:val="20"/>
              </w:rPr>
              <w:t xml:space="preserve">practice and </w:t>
            </w:r>
            <w:r>
              <w:rPr>
                <w:rFonts w:cs="Arial"/>
                <w:color w:val="000000"/>
                <w:sz w:val="20"/>
                <w:szCs w:val="20"/>
              </w:rPr>
              <w:t>training tests</w:t>
            </w:r>
            <w:r w:rsidRPr="00FD7279">
              <w:rPr>
                <w:rFonts w:cs="Arial"/>
                <w:color w:val="000000"/>
                <w:sz w:val="20"/>
                <w:szCs w:val="20"/>
              </w:rPr>
              <w:t xml:space="preserve">; </w:t>
            </w:r>
          </w:p>
          <w:p w14:paraId="6F398D2A" w14:textId="77777777" w:rsidR="00FD7279" w:rsidRPr="00FD7279" w:rsidRDefault="00FD7279" w:rsidP="00FD7279">
            <w:pPr>
              <w:pStyle w:val="ListParagraph"/>
              <w:numPr>
                <w:ilvl w:val="0"/>
                <w:numId w:val="2"/>
              </w:numPr>
              <w:ind w:left="355"/>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FD7279">
              <w:rPr>
                <w:rFonts w:cs="Arial"/>
                <w:color w:val="000000"/>
                <w:sz w:val="20"/>
                <w:szCs w:val="20"/>
              </w:rPr>
              <w:t>verify and edit students’ test settings before approving students for testing;</w:t>
            </w:r>
          </w:p>
          <w:p w14:paraId="0DE972B5" w14:textId="77777777" w:rsidR="00FD7279" w:rsidRPr="00FD7279" w:rsidRDefault="00FD7279" w:rsidP="00FD7279">
            <w:pPr>
              <w:pStyle w:val="ListParagraph"/>
              <w:numPr>
                <w:ilvl w:val="0"/>
                <w:numId w:val="2"/>
              </w:numPr>
              <w:ind w:left="355"/>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FD7279">
              <w:rPr>
                <w:rFonts w:cs="Arial"/>
                <w:color w:val="000000"/>
                <w:sz w:val="20"/>
                <w:szCs w:val="20"/>
              </w:rPr>
              <w:t>track each testing student’s progress throughout the test; and</w:t>
            </w:r>
          </w:p>
          <w:p w14:paraId="4FE23357" w14:textId="77777777" w:rsidR="008B680C" w:rsidRPr="00FD7279" w:rsidRDefault="00FD7279" w:rsidP="00FD7279">
            <w:pPr>
              <w:pStyle w:val="ListParagraph"/>
              <w:numPr>
                <w:ilvl w:val="0"/>
                <w:numId w:val="2"/>
              </w:numPr>
              <w:ind w:left="355"/>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FD7279">
              <w:rPr>
                <w:rFonts w:cs="Arial"/>
                <w:color w:val="000000"/>
                <w:sz w:val="20"/>
                <w:szCs w:val="20"/>
              </w:rPr>
              <w:t>pause students’ tests.</w:t>
            </w:r>
            <w:r>
              <w:rPr>
                <w:rFonts w:cs="Arial"/>
                <w:color w:val="000000"/>
                <w:sz w:val="20"/>
                <w:szCs w:val="20"/>
              </w:rPr>
              <w:t xml:space="preserve"> </w:t>
            </w:r>
          </w:p>
        </w:tc>
      </w:tr>
      <w:tr w:rsidR="008B680C" w:rsidRPr="00F91B28" w14:paraId="3B2578FA" w14:textId="77777777" w:rsidTr="00E16094">
        <w:tc>
          <w:tcPr>
            <w:cnfStyle w:val="001000000000" w:firstRow="0" w:lastRow="0" w:firstColumn="1" w:lastColumn="0" w:oddVBand="0" w:evenVBand="0" w:oddHBand="0" w:evenHBand="0" w:firstRowFirstColumn="0" w:firstRowLastColumn="0" w:lastRowFirstColumn="0" w:lastRowLastColumn="0"/>
            <w:tcW w:w="1890" w:type="dxa"/>
            <w:shd w:val="clear" w:color="auto" w:fill="43B02A"/>
          </w:tcPr>
          <w:p w14:paraId="0F6195A2" w14:textId="77777777" w:rsidR="008B680C" w:rsidRPr="00FD7279" w:rsidRDefault="00FD7279" w:rsidP="00781EE0">
            <w:pPr>
              <w:rPr>
                <w:rFonts w:cs="Arial"/>
                <w:color w:val="FFFFFF" w:themeColor="background1"/>
                <w:sz w:val="20"/>
                <w:szCs w:val="20"/>
              </w:rPr>
            </w:pPr>
            <w:r>
              <w:rPr>
                <w:rFonts w:cs="Arial"/>
                <w:color w:val="FFFFFF" w:themeColor="background1"/>
                <w:sz w:val="20"/>
                <w:szCs w:val="20"/>
              </w:rPr>
              <w:t>Student Sites</w:t>
            </w:r>
          </w:p>
        </w:tc>
        <w:tc>
          <w:tcPr>
            <w:tcW w:w="3792" w:type="dxa"/>
            <w:shd w:val="clear" w:color="auto" w:fill="43B02A"/>
          </w:tcPr>
          <w:p w14:paraId="2DB62AFD" w14:textId="77777777" w:rsidR="008B680C" w:rsidRPr="00FD7279" w:rsidRDefault="00FD7279" w:rsidP="00C949A6">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szCs w:val="20"/>
              </w:rPr>
            </w:pPr>
            <w:r w:rsidRPr="00FD7279">
              <w:rPr>
                <w:rFonts w:cs="Arial"/>
                <w:b/>
                <w:color w:val="FFFFFF" w:themeColor="background1"/>
                <w:sz w:val="20"/>
                <w:szCs w:val="20"/>
              </w:rPr>
              <w:t xml:space="preserve">Student Testing Site </w:t>
            </w:r>
          </w:p>
        </w:tc>
        <w:tc>
          <w:tcPr>
            <w:tcW w:w="3793" w:type="dxa"/>
            <w:shd w:val="clear" w:color="auto" w:fill="43B02A"/>
          </w:tcPr>
          <w:p w14:paraId="409BFC29" w14:textId="77777777" w:rsidR="008B680C" w:rsidRPr="00FD7279" w:rsidRDefault="0089329A" w:rsidP="00781EE0">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szCs w:val="20"/>
              </w:rPr>
            </w:pPr>
            <w:r>
              <w:rPr>
                <w:rFonts w:cs="Arial"/>
                <w:b/>
                <w:color w:val="FFFFFF" w:themeColor="background1"/>
                <w:sz w:val="20"/>
                <w:szCs w:val="20"/>
              </w:rPr>
              <w:t xml:space="preserve">Practice and </w:t>
            </w:r>
            <w:r w:rsidR="00E16094">
              <w:rPr>
                <w:rFonts w:cs="Arial"/>
                <w:b/>
                <w:color w:val="FFFFFF" w:themeColor="background1"/>
                <w:sz w:val="20"/>
                <w:szCs w:val="20"/>
              </w:rPr>
              <w:t>Training Tests</w:t>
            </w:r>
          </w:p>
        </w:tc>
      </w:tr>
      <w:tr w:rsidR="00FD7279" w:rsidRPr="00F91B28" w14:paraId="34006400" w14:textId="77777777" w:rsidTr="00D72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none" w:sz="0" w:space="0" w:color="auto"/>
              <w:left w:val="none" w:sz="0" w:space="0" w:color="auto"/>
              <w:bottom w:val="none" w:sz="0" w:space="0" w:color="auto"/>
            </w:tcBorders>
          </w:tcPr>
          <w:p w14:paraId="279EDE9F" w14:textId="77777777" w:rsidR="00FD7279" w:rsidRPr="00F91B28" w:rsidRDefault="00FD7279" w:rsidP="00781EE0">
            <w:pPr>
              <w:rPr>
                <w:rFonts w:cs="Arial"/>
                <w:sz w:val="20"/>
                <w:szCs w:val="20"/>
              </w:rPr>
            </w:pPr>
            <w:r>
              <w:rPr>
                <w:rFonts w:cs="Arial"/>
                <w:sz w:val="20"/>
                <w:szCs w:val="20"/>
              </w:rPr>
              <w:t>Description</w:t>
            </w:r>
          </w:p>
        </w:tc>
        <w:tc>
          <w:tcPr>
            <w:tcW w:w="3792" w:type="dxa"/>
            <w:tcBorders>
              <w:top w:val="none" w:sz="0" w:space="0" w:color="auto"/>
              <w:bottom w:val="none" w:sz="0" w:space="0" w:color="auto"/>
            </w:tcBorders>
          </w:tcPr>
          <w:p w14:paraId="14CF3E66" w14:textId="77777777" w:rsidR="00FD7279" w:rsidRPr="00FD7279" w:rsidRDefault="00FD7279" w:rsidP="00FD7279">
            <w:pPr>
              <w:spacing w:after="120"/>
              <w:cnfStyle w:val="000000100000" w:firstRow="0" w:lastRow="0" w:firstColumn="0" w:lastColumn="0" w:oddVBand="0" w:evenVBand="0" w:oddHBand="1" w:evenHBand="0" w:firstRowFirstColumn="0" w:firstRowLastColumn="0" w:lastRowFirstColumn="0" w:lastRowLastColumn="0"/>
              <w:rPr>
                <w:rFonts w:cs="Arial"/>
                <w:i/>
                <w:color w:val="000000"/>
                <w:sz w:val="20"/>
                <w:szCs w:val="20"/>
              </w:rPr>
            </w:pPr>
            <w:r w:rsidRPr="00FD7279">
              <w:rPr>
                <w:rFonts w:cs="Arial"/>
                <w:i/>
                <w:color w:val="000000"/>
                <w:sz w:val="20"/>
                <w:szCs w:val="20"/>
              </w:rPr>
              <w:t xml:space="preserve">Used for taking the </w:t>
            </w:r>
            <w:r w:rsidR="00C949A6">
              <w:rPr>
                <w:rFonts w:cs="Arial"/>
                <w:i/>
                <w:color w:val="000000"/>
                <w:sz w:val="20"/>
                <w:szCs w:val="20"/>
              </w:rPr>
              <w:t>operational assessments</w:t>
            </w:r>
            <w:r w:rsidRPr="00FD7279">
              <w:rPr>
                <w:rFonts w:cs="Arial"/>
                <w:i/>
                <w:color w:val="000000"/>
                <w:sz w:val="20"/>
                <w:szCs w:val="20"/>
              </w:rPr>
              <w:t>.</w:t>
            </w:r>
          </w:p>
          <w:p w14:paraId="6D999137" w14:textId="77777777" w:rsidR="00FD7279" w:rsidRPr="00FD7279" w:rsidRDefault="00FD7279" w:rsidP="0048458E">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FD7279">
              <w:rPr>
                <w:rFonts w:cs="Arial"/>
                <w:color w:val="000000"/>
                <w:sz w:val="20"/>
                <w:szCs w:val="20"/>
              </w:rPr>
              <w:t>Students use this site to</w:t>
            </w:r>
          </w:p>
          <w:p w14:paraId="3764D3BB" w14:textId="77777777" w:rsidR="00FD7279" w:rsidRPr="00FD7279" w:rsidRDefault="00FD7279" w:rsidP="0048458E">
            <w:pPr>
              <w:pStyle w:val="ListParagraph"/>
              <w:numPr>
                <w:ilvl w:val="0"/>
                <w:numId w:val="3"/>
              </w:numPr>
              <w:spacing w:after="120"/>
              <w:ind w:left="425"/>
              <w:contextualSpacing w:val="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FD7279">
              <w:rPr>
                <w:rFonts w:cs="Arial"/>
                <w:color w:val="000000"/>
                <w:sz w:val="20"/>
                <w:szCs w:val="20"/>
              </w:rPr>
              <w:t>log in to a created test session and access online tests;</w:t>
            </w:r>
          </w:p>
          <w:p w14:paraId="321B8460" w14:textId="77777777" w:rsidR="00FD7279" w:rsidRPr="00FD7279" w:rsidRDefault="00FD7279" w:rsidP="0048458E">
            <w:pPr>
              <w:pStyle w:val="ListParagraph"/>
              <w:numPr>
                <w:ilvl w:val="0"/>
                <w:numId w:val="3"/>
              </w:numPr>
              <w:spacing w:after="120"/>
              <w:ind w:left="425"/>
              <w:contextualSpacing w:val="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FD7279">
              <w:rPr>
                <w:rFonts w:cs="Arial"/>
                <w:color w:val="000000"/>
                <w:sz w:val="20"/>
                <w:szCs w:val="20"/>
              </w:rPr>
              <w:t>use tools such as zoom, strikethrough, and highlighting;</w:t>
            </w:r>
          </w:p>
          <w:p w14:paraId="64B22FBD" w14:textId="77777777" w:rsidR="00FD7279" w:rsidRPr="00FD7279" w:rsidRDefault="00FD7279" w:rsidP="0048458E">
            <w:pPr>
              <w:pStyle w:val="ListParagraph"/>
              <w:numPr>
                <w:ilvl w:val="0"/>
                <w:numId w:val="3"/>
              </w:numPr>
              <w:spacing w:after="120"/>
              <w:ind w:left="425"/>
              <w:contextualSpacing w:val="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FD7279">
              <w:rPr>
                <w:rFonts w:cs="Arial"/>
                <w:color w:val="000000"/>
                <w:sz w:val="20"/>
                <w:szCs w:val="20"/>
              </w:rPr>
              <w:t>review answers before completing the test (subject to pause and timeout rules); and</w:t>
            </w:r>
          </w:p>
          <w:p w14:paraId="22DE4FD6" w14:textId="77777777" w:rsidR="00FD7279" w:rsidRPr="00FD7279" w:rsidRDefault="00FD7279" w:rsidP="00FD7279">
            <w:pPr>
              <w:pStyle w:val="ListParagraph"/>
              <w:numPr>
                <w:ilvl w:val="0"/>
                <w:numId w:val="3"/>
              </w:numPr>
              <w:ind w:left="425"/>
              <w:cnfStyle w:val="000000100000" w:firstRow="0" w:lastRow="0" w:firstColumn="0" w:lastColumn="0" w:oddVBand="0" w:evenVBand="0" w:oddHBand="1" w:evenHBand="0" w:firstRowFirstColumn="0" w:firstRowLastColumn="0" w:lastRowFirstColumn="0" w:lastRowLastColumn="0"/>
              <w:rPr>
                <w:rFonts w:cs="Arial"/>
                <w:sz w:val="20"/>
                <w:szCs w:val="20"/>
              </w:rPr>
            </w:pPr>
            <w:r w:rsidRPr="00FD7279">
              <w:rPr>
                <w:rFonts w:cs="Arial"/>
                <w:color w:val="000000"/>
                <w:sz w:val="20"/>
                <w:szCs w:val="20"/>
              </w:rPr>
              <w:t>pause a test if a short break is needed.</w:t>
            </w:r>
          </w:p>
        </w:tc>
        <w:tc>
          <w:tcPr>
            <w:tcW w:w="3793" w:type="dxa"/>
            <w:tcBorders>
              <w:top w:val="none" w:sz="0" w:space="0" w:color="auto"/>
              <w:bottom w:val="none" w:sz="0" w:space="0" w:color="auto"/>
              <w:right w:val="none" w:sz="0" w:space="0" w:color="auto"/>
            </w:tcBorders>
          </w:tcPr>
          <w:p w14:paraId="45A986FB" w14:textId="77777777" w:rsidR="00FD7279" w:rsidRPr="00FD7279" w:rsidRDefault="00FD7279" w:rsidP="00FD7279">
            <w:pPr>
              <w:spacing w:after="120"/>
              <w:cnfStyle w:val="000000100000" w:firstRow="0" w:lastRow="0" w:firstColumn="0" w:lastColumn="0" w:oddVBand="0" w:evenVBand="0" w:oddHBand="1" w:evenHBand="0" w:firstRowFirstColumn="0" w:firstRowLastColumn="0" w:lastRowFirstColumn="0" w:lastRowLastColumn="0"/>
              <w:rPr>
                <w:rFonts w:cs="Arial"/>
                <w:i/>
                <w:color w:val="000000"/>
                <w:sz w:val="20"/>
                <w:szCs w:val="20"/>
              </w:rPr>
            </w:pPr>
            <w:r w:rsidRPr="00FD7279">
              <w:rPr>
                <w:rFonts w:cs="Arial"/>
                <w:i/>
                <w:color w:val="000000"/>
                <w:sz w:val="20"/>
                <w:szCs w:val="20"/>
              </w:rPr>
              <w:t>Used to allow students to become comfortable with the online tests and practice usin</w:t>
            </w:r>
            <w:r w:rsidR="00285B5C">
              <w:rPr>
                <w:rFonts w:cs="Arial"/>
                <w:i/>
                <w:color w:val="000000"/>
                <w:sz w:val="20"/>
                <w:szCs w:val="20"/>
              </w:rPr>
              <w:t>g test tools and settings.</w:t>
            </w:r>
          </w:p>
          <w:p w14:paraId="13AC148B" w14:textId="77777777" w:rsidR="00FD7279" w:rsidRPr="00FD7279" w:rsidRDefault="00FD7279" w:rsidP="0048458E">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FD7279">
              <w:rPr>
                <w:rFonts w:cs="Arial"/>
                <w:color w:val="000000"/>
                <w:sz w:val="20"/>
                <w:szCs w:val="20"/>
              </w:rPr>
              <w:t>Students can use this site to</w:t>
            </w:r>
          </w:p>
          <w:p w14:paraId="4B9CC54E" w14:textId="77777777" w:rsidR="00FD7279" w:rsidRPr="00FD7279" w:rsidRDefault="00FD7279" w:rsidP="0048458E">
            <w:pPr>
              <w:pStyle w:val="ListParagraph"/>
              <w:numPr>
                <w:ilvl w:val="0"/>
                <w:numId w:val="4"/>
              </w:numPr>
              <w:spacing w:after="120"/>
              <w:ind w:left="413"/>
              <w:contextualSpacing w:val="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FD7279">
              <w:rPr>
                <w:rFonts w:cs="Arial"/>
                <w:color w:val="000000"/>
                <w:sz w:val="20"/>
                <w:szCs w:val="20"/>
              </w:rPr>
              <w:t xml:space="preserve">log in to a test session (if one is created by a Test </w:t>
            </w:r>
            <w:r w:rsidR="004557FD">
              <w:rPr>
                <w:rFonts w:cs="Arial"/>
                <w:color w:val="000000"/>
                <w:sz w:val="20"/>
                <w:szCs w:val="20"/>
              </w:rPr>
              <w:t xml:space="preserve">Administrator in the TA </w:t>
            </w:r>
            <w:r w:rsidR="00DB74E1">
              <w:rPr>
                <w:rFonts w:cs="Arial"/>
                <w:color w:val="000000"/>
                <w:sz w:val="20"/>
                <w:szCs w:val="20"/>
              </w:rPr>
              <w:t xml:space="preserve">Practice and </w:t>
            </w:r>
            <w:r w:rsidRPr="00FD7279">
              <w:rPr>
                <w:rFonts w:cs="Arial"/>
                <w:color w:val="000000"/>
                <w:sz w:val="20"/>
                <w:szCs w:val="20"/>
              </w:rPr>
              <w:t xml:space="preserve">Training Site); </w:t>
            </w:r>
          </w:p>
          <w:p w14:paraId="584A0CA3" w14:textId="77777777" w:rsidR="00FD7279" w:rsidRPr="00FD7279" w:rsidRDefault="00FD7279" w:rsidP="0048458E">
            <w:pPr>
              <w:pStyle w:val="ListParagraph"/>
              <w:numPr>
                <w:ilvl w:val="0"/>
                <w:numId w:val="4"/>
              </w:numPr>
              <w:spacing w:after="120"/>
              <w:ind w:left="413"/>
              <w:contextualSpacing w:val="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FD7279">
              <w:rPr>
                <w:rFonts w:cs="Arial"/>
                <w:color w:val="000000"/>
                <w:sz w:val="20"/>
                <w:szCs w:val="20"/>
              </w:rPr>
              <w:t>practice answering sample item types that will be available in the online tests;</w:t>
            </w:r>
          </w:p>
          <w:p w14:paraId="2BD3B81C" w14:textId="77777777" w:rsidR="00FD7279" w:rsidRPr="00FD7279" w:rsidRDefault="00FD7279" w:rsidP="0048458E">
            <w:pPr>
              <w:pStyle w:val="ListParagraph"/>
              <w:numPr>
                <w:ilvl w:val="0"/>
                <w:numId w:val="4"/>
              </w:numPr>
              <w:spacing w:after="120"/>
              <w:ind w:left="413"/>
              <w:contextualSpacing w:val="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FD7279">
              <w:rPr>
                <w:rFonts w:cs="Arial"/>
                <w:color w:val="000000"/>
                <w:sz w:val="20"/>
                <w:szCs w:val="20"/>
              </w:rPr>
              <w:t>practice using test tools;</w:t>
            </w:r>
          </w:p>
          <w:p w14:paraId="744ADD6A" w14:textId="77777777" w:rsidR="00FD7279" w:rsidRPr="00FD7279" w:rsidRDefault="00FD7279" w:rsidP="0048458E">
            <w:pPr>
              <w:pStyle w:val="ListParagraph"/>
              <w:numPr>
                <w:ilvl w:val="0"/>
                <w:numId w:val="4"/>
              </w:numPr>
              <w:spacing w:after="120"/>
              <w:ind w:left="413"/>
              <w:contextualSpacing w:val="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FD7279">
              <w:rPr>
                <w:rFonts w:cs="Arial"/>
                <w:color w:val="000000"/>
                <w:sz w:val="20"/>
                <w:szCs w:val="20"/>
              </w:rPr>
              <w:t>learn how to review answers before completing the test (subject to pause and timeout rules); and</w:t>
            </w:r>
          </w:p>
          <w:p w14:paraId="771D2424" w14:textId="77777777" w:rsidR="00FD7279" w:rsidRPr="00FD7279" w:rsidRDefault="00FD7279" w:rsidP="0048458E">
            <w:pPr>
              <w:pStyle w:val="ListParagraph"/>
              <w:numPr>
                <w:ilvl w:val="0"/>
                <w:numId w:val="4"/>
              </w:numPr>
              <w:ind w:left="413"/>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FD7279">
              <w:rPr>
                <w:rFonts w:cs="Arial"/>
                <w:color w:val="000000"/>
                <w:sz w:val="20"/>
                <w:szCs w:val="20"/>
              </w:rPr>
              <w:t>pause a test if a short break is needed.</w:t>
            </w:r>
          </w:p>
        </w:tc>
      </w:tr>
      <w:tr w:rsidR="00FD7279" w:rsidRPr="00F91B28" w14:paraId="46FBBA9A" w14:textId="77777777" w:rsidTr="00DA5389">
        <w:trPr>
          <w:trHeight w:val="957"/>
        </w:trPr>
        <w:tc>
          <w:tcPr>
            <w:cnfStyle w:val="001000000000" w:firstRow="0" w:lastRow="0" w:firstColumn="1" w:lastColumn="0" w:oddVBand="0" w:evenVBand="0" w:oddHBand="0" w:evenHBand="0" w:firstRowFirstColumn="0" w:firstRowLastColumn="0" w:lastRowFirstColumn="0" w:lastRowLastColumn="0"/>
            <w:tcW w:w="1890" w:type="dxa"/>
          </w:tcPr>
          <w:p w14:paraId="0E0935A3" w14:textId="77777777" w:rsidR="00FD7279" w:rsidRPr="00F91B28" w:rsidRDefault="00FD7279" w:rsidP="00781EE0">
            <w:pPr>
              <w:rPr>
                <w:rFonts w:cs="Arial"/>
                <w:sz w:val="20"/>
                <w:szCs w:val="20"/>
              </w:rPr>
            </w:pPr>
            <w:r>
              <w:rPr>
                <w:rFonts w:cs="Arial"/>
                <w:sz w:val="20"/>
                <w:szCs w:val="20"/>
              </w:rPr>
              <w:t>Access</w:t>
            </w:r>
          </w:p>
        </w:tc>
        <w:tc>
          <w:tcPr>
            <w:tcW w:w="3792" w:type="dxa"/>
          </w:tcPr>
          <w:p w14:paraId="125B5555" w14:textId="77777777" w:rsidR="00A3734D" w:rsidRPr="005D7415" w:rsidRDefault="00FD7279" w:rsidP="00A56103">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Requires the use of the secure browser.</w:t>
            </w:r>
          </w:p>
        </w:tc>
        <w:tc>
          <w:tcPr>
            <w:tcW w:w="3793" w:type="dxa"/>
          </w:tcPr>
          <w:p w14:paraId="54E54A4F" w14:textId="77777777" w:rsidR="00FD7279" w:rsidRDefault="00FD7279" w:rsidP="00FD7279">
            <w:pPr>
              <w:spacing w:after="1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 xml:space="preserve">Requires the use of the secure browser or a supported </w:t>
            </w:r>
            <w:r w:rsidR="008A19E2">
              <w:rPr>
                <w:rFonts w:cs="Arial"/>
                <w:color w:val="000000"/>
                <w:sz w:val="20"/>
                <w:szCs w:val="20"/>
              </w:rPr>
              <w:t>Web</w:t>
            </w:r>
            <w:r>
              <w:rPr>
                <w:rFonts w:cs="Arial"/>
                <w:color w:val="000000"/>
                <w:sz w:val="20"/>
                <w:szCs w:val="20"/>
              </w:rPr>
              <w:t xml:space="preserve"> browser. </w:t>
            </w:r>
          </w:p>
          <w:p w14:paraId="7B60ADE2" w14:textId="77777777" w:rsidR="00A3734D" w:rsidRPr="00FD7279" w:rsidRDefault="005D7415" w:rsidP="005D7415">
            <w:pPr>
              <w:cnfStyle w:val="000000000000" w:firstRow="0" w:lastRow="0" w:firstColumn="0" w:lastColumn="0" w:oddVBand="0" w:evenVBand="0" w:oddHBand="0" w:evenHBand="0" w:firstRowFirstColumn="0" w:firstRowLastColumn="0" w:lastRowFirstColumn="0" w:lastRowLastColumn="0"/>
              <w:rPr>
                <w:rFonts w:cs="Arial"/>
                <w:i/>
                <w:color w:val="000000"/>
                <w:sz w:val="20"/>
                <w:szCs w:val="20"/>
              </w:rPr>
            </w:pPr>
            <w:r w:rsidRPr="00FD7279">
              <w:rPr>
                <w:rFonts w:cs="Arial"/>
                <w:i/>
                <w:color w:val="000000"/>
                <w:sz w:val="20"/>
                <w:szCs w:val="20"/>
              </w:rPr>
              <w:t>Note: Text-to-Speech is available only</w:t>
            </w:r>
            <w:r>
              <w:rPr>
                <w:rFonts w:cs="Arial"/>
                <w:i/>
                <w:color w:val="000000"/>
                <w:sz w:val="20"/>
                <w:szCs w:val="20"/>
              </w:rPr>
              <w:t xml:space="preserve"> when using the secure browser.</w:t>
            </w:r>
          </w:p>
        </w:tc>
      </w:tr>
      <w:tr w:rsidR="00E16094" w:rsidRPr="00F91B28" w14:paraId="60EDC193" w14:textId="77777777" w:rsidTr="00D72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none" w:sz="0" w:space="0" w:color="auto"/>
              <w:left w:val="none" w:sz="0" w:space="0" w:color="auto"/>
              <w:bottom w:val="none" w:sz="0" w:space="0" w:color="auto"/>
            </w:tcBorders>
          </w:tcPr>
          <w:p w14:paraId="42327764" w14:textId="77777777" w:rsidR="00E16094" w:rsidRDefault="00E16094" w:rsidP="00781EE0">
            <w:pPr>
              <w:rPr>
                <w:rFonts w:cs="Arial"/>
                <w:sz w:val="20"/>
                <w:szCs w:val="20"/>
              </w:rPr>
            </w:pPr>
            <w:r>
              <w:rPr>
                <w:rFonts w:cs="Arial"/>
                <w:sz w:val="20"/>
                <w:szCs w:val="20"/>
              </w:rPr>
              <w:t>Login</w:t>
            </w:r>
          </w:p>
        </w:tc>
        <w:tc>
          <w:tcPr>
            <w:tcW w:w="3792" w:type="dxa"/>
            <w:tcBorders>
              <w:top w:val="none" w:sz="0" w:space="0" w:color="auto"/>
              <w:bottom w:val="none" w:sz="0" w:space="0" w:color="auto"/>
            </w:tcBorders>
          </w:tcPr>
          <w:p w14:paraId="251B222E" w14:textId="77777777" w:rsidR="0048458E" w:rsidRDefault="00E16094" w:rsidP="0048458E">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6094">
              <w:rPr>
                <w:rFonts w:cs="Arial"/>
                <w:color w:val="000000"/>
                <w:sz w:val="20"/>
                <w:szCs w:val="20"/>
              </w:rPr>
              <w:t xml:space="preserve">Only students can log in to the Student Testing Site. </w:t>
            </w:r>
          </w:p>
          <w:p w14:paraId="1CFAF2F0" w14:textId="77777777" w:rsidR="0048458E" w:rsidRDefault="0048458E" w:rsidP="0048458E">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6246ABD0" w14:textId="77777777" w:rsidR="00E16094" w:rsidRDefault="00A56103" w:rsidP="0048458E">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i/>
                <w:color w:val="000000"/>
                <w:sz w:val="20"/>
                <w:szCs w:val="20"/>
              </w:rPr>
              <w:t xml:space="preserve">Note: students must log in with their information as shown in </w:t>
            </w:r>
            <w:r w:rsidR="00273DAE">
              <w:rPr>
                <w:rFonts w:cs="Arial"/>
                <w:i/>
                <w:color w:val="000000"/>
                <w:sz w:val="20"/>
                <w:szCs w:val="20"/>
              </w:rPr>
              <w:t>Administration and Registration Tools (</w:t>
            </w:r>
            <w:r>
              <w:rPr>
                <w:rFonts w:cs="Arial"/>
                <w:i/>
                <w:color w:val="000000"/>
                <w:sz w:val="20"/>
                <w:szCs w:val="20"/>
              </w:rPr>
              <w:t>ART</w:t>
            </w:r>
            <w:r w:rsidR="00273DAE">
              <w:rPr>
                <w:rFonts w:cs="Arial"/>
                <w:i/>
                <w:color w:val="000000"/>
                <w:sz w:val="20"/>
                <w:szCs w:val="20"/>
              </w:rPr>
              <w:t>)</w:t>
            </w:r>
            <w:r>
              <w:rPr>
                <w:rFonts w:cs="Arial"/>
                <w:i/>
                <w:color w:val="000000"/>
                <w:sz w:val="20"/>
                <w:szCs w:val="20"/>
              </w:rPr>
              <w:t>.</w:t>
            </w:r>
          </w:p>
        </w:tc>
        <w:tc>
          <w:tcPr>
            <w:tcW w:w="3793" w:type="dxa"/>
            <w:tcBorders>
              <w:top w:val="none" w:sz="0" w:space="0" w:color="auto"/>
              <w:bottom w:val="none" w:sz="0" w:space="0" w:color="auto"/>
              <w:right w:val="none" w:sz="0" w:space="0" w:color="auto"/>
            </w:tcBorders>
          </w:tcPr>
          <w:p w14:paraId="4C3A4778" w14:textId="77777777" w:rsidR="00E16094" w:rsidRPr="00E16094" w:rsidRDefault="00E16094" w:rsidP="00E16094">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Allows guest</w:t>
            </w:r>
            <w:r w:rsidRPr="00E16094">
              <w:rPr>
                <w:rFonts w:cs="Arial"/>
                <w:color w:val="000000"/>
                <w:sz w:val="20"/>
                <w:szCs w:val="20"/>
              </w:rPr>
              <w:t xml:space="preserve"> login. This allows students, </w:t>
            </w:r>
            <w:r w:rsidR="008A19E2">
              <w:rPr>
                <w:rFonts w:cs="Arial"/>
                <w:color w:val="000000"/>
                <w:sz w:val="20"/>
                <w:szCs w:val="20"/>
              </w:rPr>
              <w:t xml:space="preserve">teachers, </w:t>
            </w:r>
            <w:r w:rsidRPr="00E16094">
              <w:rPr>
                <w:rFonts w:cs="Arial"/>
                <w:color w:val="000000"/>
                <w:sz w:val="20"/>
                <w:szCs w:val="20"/>
              </w:rPr>
              <w:t xml:space="preserve">families, and others to see what the </w:t>
            </w:r>
            <w:r w:rsidR="00820C7E">
              <w:rPr>
                <w:rFonts w:cs="Arial"/>
                <w:color w:val="000000"/>
                <w:sz w:val="20"/>
                <w:szCs w:val="20"/>
              </w:rPr>
              <w:t>Test Delivery System</w:t>
            </w:r>
            <w:r>
              <w:rPr>
                <w:rFonts w:cs="Arial"/>
                <w:color w:val="000000"/>
                <w:sz w:val="20"/>
                <w:szCs w:val="20"/>
              </w:rPr>
              <w:t xml:space="preserve"> is like and to see sample items.</w:t>
            </w:r>
          </w:p>
          <w:p w14:paraId="72D49890" w14:textId="77777777" w:rsidR="00E16094" w:rsidRDefault="00E16094" w:rsidP="00A56103">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6094">
              <w:rPr>
                <w:rFonts w:cs="Arial"/>
                <w:color w:val="000000"/>
                <w:sz w:val="20"/>
                <w:szCs w:val="20"/>
              </w:rPr>
              <w:t xml:space="preserve">Also allows students to log in to a </w:t>
            </w:r>
            <w:r w:rsidR="005D7415">
              <w:rPr>
                <w:rFonts w:cs="Arial"/>
                <w:color w:val="000000"/>
                <w:sz w:val="20"/>
                <w:szCs w:val="20"/>
              </w:rPr>
              <w:t>test</w:t>
            </w:r>
            <w:r w:rsidR="005D7415" w:rsidRPr="00E16094">
              <w:rPr>
                <w:rFonts w:cs="Arial"/>
                <w:color w:val="000000"/>
                <w:sz w:val="20"/>
                <w:szCs w:val="20"/>
              </w:rPr>
              <w:t xml:space="preserve"> </w:t>
            </w:r>
            <w:r w:rsidRPr="00E16094">
              <w:rPr>
                <w:rFonts w:cs="Arial"/>
                <w:color w:val="000000"/>
                <w:sz w:val="20"/>
                <w:szCs w:val="20"/>
              </w:rPr>
              <w:t>session with their</w:t>
            </w:r>
            <w:r w:rsidR="00A93917">
              <w:rPr>
                <w:rFonts w:cs="Arial"/>
                <w:color w:val="000000"/>
                <w:sz w:val="20"/>
                <w:szCs w:val="20"/>
              </w:rPr>
              <w:t xml:space="preserve"> </w:t>
            </w:r>
            <w:r w:rsidR="00A56103">
              <w:rPr>
                <w:rFonts w:cs="Arial"/>
                <w:color w:val="000000"/>
                <w:sz w:val="20"/>
                <w:szCs w:val="20"/>
              </w:rPr>
              <w:t>information as it appears in ART.</w:t>
            </w:r>
          </w:p>
        </w:tc>
      </w:tr>
      <w:tr w:rsidR="00285B5C" w:rsidRPr="00F91B28" w14:paraId="6A40828E" w14:textId="77777777" w:rsidTr="00C75238">
        <w:trPr>
          <w:trHeight w:val="3657"/>
        </w:trPr>
        <w:tc>
          <w:tcPr>
            <w:cnfStyle w:val="001000000000" w:firstRow="0" w:lastRow="0" w:firstColumn="1" w:lastColumn="0" w:oddVBand="0" w:evenVBand="0" w:oddHBand="0" w:evenHBand="0" w:firstRowFirstColumn="0" w:firstRowLastColumn="0" w:lastRowFirstColumn="0" w:lastRowLastColumn="0"/>
            <w:tcW w:w="1890" w:type="dxa"/>
          </w:tcPr>
          <w:p w14:paraId="1C280895" w14:textId="77777777" w:rsidR="00285B5C" w:rsidRDefault="00285B5C" w:rsidP="00781EE0">
            <w:pPr>
              <w:rPr>
                <w:rFonts w:cs="Arial"/>
                <w:sz w:val="20"/>
                <w:szCs w:val="20"/>
              </w:rPr>
            </w:pPr>
            <w:r>
              <w:rPr>
                <w:rFonts w:cs="Arial"/>
                <w:sz w:val="20"/>
                <w:szCs w:val="20"/>
              </w:rPr>
              <w:lastRenderedPageBreak/>
              <w:t>Expiration</w:t>
            </w:r>
          </w:p>
        </w:tc>
        <w:tc>
          <w:tcPr>
            <w:tcW w:w="3792" w:type="dxa"/>
          </w:tcPr>
          <w:p w14:paraId="46DE1059" w14:textId="77777777" w:rsidR="0048458E" w:rsidRDefault="0048458E" w:rsidP="0048458E">
            <w:pPr>
              <w:spacing w:after="1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 xml:space="preserve">All </w:t>
            </w:r>
            <w:r w:rsidR="00A56103">
              <w:rPr>
                <w:rFonts w:cs="Arial"/>
                <w:color w:val="000000"/>
                <w:sz w:val="20"/>
                <w:szCs w:val="20"/>
              </w:rPr>
              <w:t>tests</w:t>
            </w:r>
            <w:r>
              <w:rPr>
                <w:rFonts w:cs="Arial"/>
                <w:color w:val="000000"/>
                <w:sz w:val="20"/>
                <w:szCs w:val="20"/>
              </w:rPr>
              <w:t xml:space="preserve"> expire a certain number of days after they are started:</w:t>
            </w:r>
          </w:p>
          <w:p w14:paraId="50260677" w14:textId="77777777" w:rsidR="0048458E" w:rsidRDefault="0048458E" w:rsidP="0048458E">
            <w:pPr>
              <w:pStyle w:val="ListParagraph"/>
              <w:numPr>
                <w:ilvl w:val="0"/>
                <w:numId w:val="4"/>
              </w:numPr>
              <w:spacing w:after="120"/>
              <w:ind w:left="425"/>
              <w:contextualSpacing w:val="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 xml:space="preserve">Performance Task </w:t>
            </w:r>
            <w:r w:rsidR="005250D6">
              <w:rPr>
                <w:rFonts w:cs="Arial"/>
                <w:color w:val="000000"/>
                <w:sz w:val="20"/>
                <w:szCs w:val="20"/>
              </w:rPr>
              <w:t>operational</w:t>
            </w:r>
            <w:r>
              <w:rPr>
                <w:rFonts w:cs="Arial"/>
                <w:color w:val="000000"/>
                <w:sz w:val="20"/>
                <w:szCs w:val="20"/>
              </w:rPr>
              <w:t xml:space="preserve"> tests expire 10 calendar days after they are started.</w:t>
            </w:r>
          </w:p>
          <w:p w14:paraId="5DD2DECB" w14:textId="77777777" w:rsidR="0048458E" w:rsidRPr="0048458E" w:rsidRDefault="0048458E" w:rsidP="0048458E">
            <w:pPr>
              <w:pStyle w:val="ListParagraph"/>
              <w:numPr>
                <w:ilvl w:val="0"/>
                <w:numId w:val="4"/>
              </w:numPr>
              <w:ind w:left="425"/>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 xml:space="preserve">All other </w:t>
            </w:r>
            <w:r w:rsidR="005250D6">
              <w:rPr>
                <w:rFonts w:cs="Arial"/>
                <w:color w:val="000000"/>
                <w:sz w:val="20"/>
                <w:szCs w:val="20"/>
              </w:rPr>
              <w:t>operational</w:t>
            </w:r>
            <w:r>
              <w:rPr>
                <w:rFonts w:cs="Arial"/>
                <w:color w:val="000000"/>
                <w:sz w:val="20"/>
                <w:szCs w:val="20"/>
              </w:rPr>
              <w:t xml:space="preserve"> tests</w:t>
            </w:r>
            <w:r w:rsidR="006D747B">
              <w:rPr>
                <w:rFonts w:cs="Arial"/>
                <w:color w:val="000000"/>
                <w:sz w:val="20"/>
                <w:szCs w:val="20"/>
              </w:rPr>
              <w:t xml:space="preserve"> (N</w:t>
            </w:r>
            <w:r>
              <w:rPr>
                <w:rFonts w:cs="Arial"/>
                <w:color w:val="000000"/>
                <w:sz w:val="20"/>
                <w:szCs w:val="20"/>
              </w:rPr>
              <w:t>on-PT tests) expire 45 calendar days after they are started</w:t>
            </w:r>
            <w:r w:rsidR="00C75238">
              <w:rPr>
                <w:rFonts w:cs="Arial"/>
                <w:color w:val="000000"/>
                <w:sz w:val="20"/>
                <w:szCs w:val="20"/>
              </w:rPr>
              <w:t xml:space="preserve"> or at the end of the test window, whichever comes first</w:t>
            </w:r>
            <w:r>
              <w:rPr>
                <w:rFonts w:cs="Arial"/>
                <w:color w:val="000000"/>
                <w:sz w:val="20"/>
                <w:szCs w:val="20"/>
              </w:rPr>
              <w:t>.</w:t>
            </w:r>
            <w:r w:rsidR="00C75238">
              <w:rPr>
                <w:rFonts w:cs="Arial"/>
                <w:color w:val="000000"/>
                <w:sz w:val="20"/>
                <w:szCs w:val="20"/>
              </w:rPr>
              <w:t xml:space="preserve"> </w:t>
            </w:r>
          </w:p>
          <w:p w14:paraId="7DB9EA3C" w14:textId="77777777" w:rsidR="00285B5C" w:rsidRPr="0048458E" w:rsidRDefault="00285B5C" w:rsidP="00285B5C">
            <w:pPr>
              <w:cnfStyle w:val="000000000000" w:firstRow="0" w:lastRow="0" w:firstColumn="0" w:lastColumn="0" w:oddVBand="0" w:evenVBand="0" w:oddHBand="0" w:evenHBand="0" w:firstRowFirstColumn="0" w:firstRowLastColumn="0" w:lastRowFirstColumn="0" w:lastRowLastColumn="0"/>
              <w:rPr>
                <w:rFonts w:cs="Arial"/>
                <w:color w:val="000000"/>
                <w:sz w:val="12"/>
                <w:szCs w:val="20"/>
              </w:rPr>
            </w:pPr>
          </w:p>
          <w:p w14:paraId="605BED7E" w14:textId="77777777" w:rsidR="00285B5C" w:rsidRPr="00E16094" w:rsidRDefault="00285B5C" w:rsidP="00C75238">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Students may start and resume tests in any test session proctored by a Test Administrator in their associated school.</w:t>
            </w:r>
          </w:p>
        </w:tc>
        <w:tc>
          <w:tcPr>
            <w:tcW w:w="3793" w:type="dxa"/>
          </w:tcPr>
          <w:p w14:paraId="41B2D19E" w14:textId="77777777" w:rsidR="00285B5C" w:rsidRDefault="0048458E" w:rsidP="00285B5C">
            <w:pPr>
              <w:spacing w:after="12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Practice and Training T</w:t>
            </w:r>
            <w:r w:rsidR="00285B5C">
              <w:rPr>
                <w:rFonts w:cs="Arial"/>
                <w:color w:val="000000"/>
                <w:sz w:val="20"/>
                <w:szCs w:val="20"/>
              </w:rPr>
              <w:t xml:space="preserve">est opportunities expire at the end of each day. </w:t>
            </w:r>
            <w:r w:rsidR="00012EB6">
              <w:rPr>
                <w:rFonts w:cs="Arial"/>
                <w:color w:val="000000"/>
                <w:sz w:val="20"/>
                <w:szCs w:val="20"/>
              </w:rPr>
              <w:t>Thus, students must complete a</w:t>
            </w:r>
            <w:r>
              <w:rPr>
                <w:rFonts w:cs="Arial"/>
                <w:color w:val="000000"/>
                <w:sz w:val="20"/>
                <w:szCs w:val="20"/>
              </w:rPr>
              <w:t xml:space="preserve"> practice or</w:t>
            </w:r>
            <w:r w:rsidR="00012EB6">
              <w:rPr>
                <w:rFonts w:cs="Arial"/>
                <w:color w:val="000000"/>
                <w:sz w:val="20"/>
                <w:szCs w:val="20"/>
              </w:rPr>
              <w:t xml:space="preserve"> training test in one day, or they will need to start again from the beginning on another date.</w:t>
            </w:r>
          </w:p>
          <w:p w14:paraId="042061E2" w14:textId="77777777" w:rsidR="00285B5C" w:rsidRPr="0048458E" w:rsidRDefault="00012EB6" w:rsidP="00544E3E">
            <w:pPr>
              <w:pStyle w:val="ListParagraph"/>
              <w:numPr>
                <w:ilvl w:val="0"/>
                <w:numId w:val="98"/>
              </w:numPr>
              <w:spacing w:after="120"/>
              <w:ind w:left="413"/>
              <w:contextualSpacing w:val="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48458E">
              <w:rPr>
                <w:rFonts w:cs="Arial"/>
                <w:color w:val="000000"/>
                <w:sz w:val="20"/>
                <w:szCs w:val="20"/>
              </w:rPr>
              <w:t>S</w:t>
            </w:r>
            <w:r w:rsidR="00285B5C" w:rsidRPr="0048458E">
              <w:rPr>
                <w:rFonts w:cs="Arial"/>
                <w:color w:val="000000"/>
                <w:sz w:val="20"/>
                <w:szCs w:val="20"/>
              </w:rPr>
              <w:t>tudents</w:t>
            </w:r>
            <w:r w:rsidRPr="0048458E">
              <w:rPr>
                <w:rFonts w:cs="Arial"/>
                <w:color w:val="000000"/>
                <w:sz w:val="20"/>
                <w:szCs w:val="20"/>
              </w:rPr>
              <w:t xml:space="preserve"> who</w:t>
            </w:r>
            <w:r w:rsidR="00285B5C" w:rsidRPr="0048458E">
              <w:rPr>
                <w:rFonts w:cs="Arial"/>
                <w:color w:val="000000"/>
                <w:sz w:val="20"/>
                <w:szCs w:val="20"/>
              </w:rPr>
              <w:t xml:space="preserve"> do not complete </w:t>
            </w:r>
            <w:r w:rsidRPr="0048458E">
              <w:rPr>
                <w:rFonts w:cs="Arial"/>
                <w:color w:val="000000"/>
                <w:sz w:val="20"/>
                <w:szCs w:val="20"/>
              </w:rPr>
              <w:t>a test in one session can</w:t>
            </w:r>
            <w:r w:rsidR="00285B5C" w:rsidRPr="0048458E">
              <w:rPr>
                <w:rFonts w:cs="Arial"/>
                <w:color w:val="000000"/>
                <w:sz w:val="20"/>
                <w:szCs w:val="20"/>
              </w:rPr>
              <w:t xml:space="preserve"> resume the test </w:t>
            </w:r>
            <w:r w:rsidRPr="0048458E">
              <w:rPr>
                <w:rFonts w:cs="Arial"/>
                <w:color w:val="000000"/>
                <w:sz w:val="20"/>
                <w:szCs w:val="20"/>
              </w:rPr>
              <w:t xml:space="preserve">that same day </w:t>
            </w:r>
            <w:r w:rsidR="00285B5C" w:rsidRPr="0048458E">
              <w:rPr>
                <w:rFonts w:cs="Arial"/>
                <w:color w:val="000000"/>
                <w:sz w:val="20"/>
                <w:szCs w:val="20"/>
              </w:rPr>
              <w:t>in a</w:t>
            </w:r>
            <w:r w:rsidRPr="0048458E">
              <w:rPr>
                <w:rFonts w:cs="Arial"/>
                <w:color w:val="000000"/>
                <w:sz w:val="20"/>
                <w:szCs w:val="20"/>
              </w:rPr>
              <w:t>nother</w:t>
            </w:r>
            <w:r w:rsidR="00285B5C" w:rsidRPr="0048458E">
              <w:rPr>
                <w:rFonts w:cs="Arial"/>
                <w:color w:val="000000"/>
                <w:sz w:val="20"/>
                <w:szCs w:val="20"/>
              </w:rPr>
              <w:t xml:space="preserve"> session proctored by the same TA.</w:t>
            </w:r>
          </w:p>
          <w:p w14:paraId="6957D984" w14:textId="77777777" w:rsidR="007F7A2B" w:rsidRPr="0048458E" w:rsidRDefault="00012EB6" w:rsidP="00A70CCC">
            <w:pPr>
              <w:pStyle w:val="ListParagraph"/>
              <w:numPr>
                <w:ilvl w:val="0"/>
                <w:numId w:val="98"/>
              </w:numPr>
              <w:ind w:left="413"/>
              <w:contextualSpacing w:val="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48458E">
              <w:rPr>
                <w:rFonts w:cs="Arial"/>
                <w:color w:val="000000"/>
                <w:sz w:val="20"/>
                <w:szCs w:val="20"/>
              </w:rPr>
              <w:t>Students who logged in</w:t>
            </w:r>
            <w:r w:rsidR="006D747B">
              <w:rPr>
                <w:rFonts w:cs="Arial"/>
                <w:color w:val="000000"/>
                <w:sz w:val="20"/>
                <w:szCs w:val="20"/>
              </w:rPr>
              <w:t xml:space="preserve"> </w:t>
            </w:r>
            <w:r w:rsidRPr="0048458E">
              <w:rPr>
                <w:rFonts w:cs="Arial"/>
                <w:color w:val="000000"/>
                <w:sz w:val="20"/>
                <w:szCs w:val="20"/>
              </w:rPr>
              <w:t xml:space="preserve">to a guest session with their </w:t>
            </w:r>
            <w:r w:rsidR="00A70CCC">
              <w:rPr>
                <w:rFonts w:cs="Arial"/>
                <w:color w:val="000000"/>
                <w:sz w:val="20"/>
                <w:szCs w:val="20"/>
              </w:rPr>
              <w:t>ID</w:t>
            </w:r>
            <w:r w:rsidR="00A70CCC" w:rsidRPr="0048458E">
              <w:rPr>
                <w:rFonts w:cs="Arial"/>
                <w:color w:val="000000"/>
                <w:sz w:val="20"/>
                <w:szCs w:val="20"/>
              </w:rPr>
              <w:t xml:space="preserve"> </w:t>
            </w:r>
            <w:r w:rsidR="00285B5C" w:rsidRPr="0048458E">
              <w:rPr>
                <w:rFonts w:cs="Arial"/>
                <w:color w:val="000000"/>
                <w:sz w:val="20"/>
                <w:szCs w:val="20"/>
              </w:rPr>
              <w:t>can resume the test</w:t>
            </w:r>
            <w:r w:rsidR="008E61DE" w:rsidRPr="0048458E">
              <w:rPr>
                <w:rFonts w:cs="Arial"/>
                <w:color w:val="000000"/>
                <w:sz w:val="20"/>
                <w:szCs w:val="20"/>
              </w:rPr>
              <w:t xml:space="preserve"> the same day by logging</w:t>
            </w:r>
            <w:r w:rsidR="00285B5C" w:rsidRPr="0048458E">
              <w:rPr>
                <w:rFonts w:cs="Arial"/>
                <w:color w:val="000000"/>
                <w:sz w:val="20"/>
                <w:szCs w:val="20"/>
              </w:rPr>
              <w:t xml:space="preserve"> in</w:t>
            </w:r>
            <w:r w:rsidR="006D747B">
              <w:rPr>
                <w:rFonts w:cs="Arial"/>
                <w:color w:val="000000"/>
                <w:sz w:val="20"/>
                <w:szCs w:val="20"/>
              </w:rPr>
              <w:t xml:space="preserve"> </w:t>
            </w:r>
            <w:r w:rsidR="008E61DE" w:rsidRPr="0048458E">
              <w:rPr>
                <w:rFonts w:cs="Arial"/>
                <w:color w:val="000000"/>
                <w:sz w:val="20"/>
                <w:szCs w:val="20"/>
              </w:rPr>
              <w:t>to</w:t>
            </w:r>
            <w:r w:rsidR="00285B5C" w:rsidRPr="0048458E">
              <w:rPr>
                <w:rFonts w:cs="Arial"/>
                <w:color w:val="000000"/>
                <w:sz w:val="20"/>
                <w:szCs w:val="20"/>
              </w:rPr>
              <w:t xml:space="preserve"> another guest session.</w:t>
            </w:r>
          </w:p>
        </w:tc>
      </w:tr>
    </w:tbl>
    <w:p w14:paraId="47DD671D" w14:textId="77777777" w:rsidR="00285B5C" w:rsidRDefault="00285B5C" w:rsidP="00285B5C">
      <w:bookmarkStart w:id="5" w:name="_Toc344307361"/>
    </w:p>
    <w:p w14:paraId="13C9A219" w14:textId="77777777" w:rsidR="00285B5C" w:rsidRDefault="00285B5C" w:rsidP="00285B5C"/>
    <w:p w14:paraId="395C5566" w14:textId="77777777" w:rsidR="00E16094" w:rsidRDefault="00E16094" w:rsidP="00E16094">
      <w:pPr>
        <w:pStyle w:val="Heading1"/>
      </w:pPr>
      <w:bookmarkStart w:id="6" w:name="_Toc410293073"/>
      <w:r>
        <w:t xml:space="preserve">Introduction to </w:t>
      </w:r>
      <w:r w:rsidR="00667B47">
        <w:t xml:space="preserve">This </w:t>
      </w:r>
      <w:r>
        <w:t>User Guide</w:t>
      </w:r>
      <w:bookmarkEnd w:id="5"/>
      <w:bookmarkEnd w:id="6"/>
    </w:p>
    <w:p w14:paraId="26450C5D" w14:textId="77777777" w:rsidR="00C35246" w:rsidRDefault="00C35246" w:rsidP="00C35246">
      <w:r w:rsidRPr="0081008B">
        <w:t xml:space="preserve">This user guide provides information about the </w:t>
      </w:r>
      <w:r>
        <w:t>Test Delivery System, including the TA and student applications,</w:t>
      </w:r>
      <w:r w:rsidRPr="0081008B">
        <w:t xml:space="preserve"> for the Smarter Balanced Test</w:t>
      </w:r>
      <w:r w:rsidR="00A70CCC">
        <w:t>s</w:t>
      </w:r>
      <w:r w:rsidRPr="0081008B">
        <w:t xml:space="preserve"> in a series of </w:t>
      </w:r>
      <w:r>
        <w:t>six</w:t>
      </w:r>
      <w:r w:rsidRPr="0081008B">
        <w:t xml:space="preserve"> sections, as follows.</w:t>
      </w:r>
      <w:r>
        <w:t xml:space="preserve"> Appendices provide additional information.</w:t>
      </w:r>
    </w:p>
    <w:p w14:paraId="41F80B40" w14:textId="77777777" w:rsidR="00C35246" w:rsidRDefault="00C35246" w:rsidP="00867048"/>
    <w:p w14:paraId="63D46A51" w14:textId="77777777" w:rsidR="00E16094" w:rsidRPr="00714829" w:rsidRDefault="00E16094" w:rsidP="00867048">
      <w:r w:rsidRPr="008F6401">
        <w:t>This introduction describes the contents of this document and includes a key for identifying icons and elements.</w:t>
      </w:r>
    </w:p>
    <w:p w14:paraId="66FF9DFC" w14:textId="77777777" w:rsidR="00C35246" w:rsidRDefault="00C35246" w:rsidP="00E16094"/>
    <w:p w14:paraId="775CB059" w14:textId="77777777" w:rsidR="00A30DE4" w:rsidRPr="0081008B" w:rsidRDefault="00A30DE4" w:rsidP="00E16094">
      <w:r>
        <w:t xml:space="preserve">Each section and appendix begins on a new page, which allows for easy printing. </w:t>
      </w:r>
    </w:p>
    <w:p w14:paraId="39E64470" w14:textId="77777777" w:rsidR="00A30DE4" w:rsidRPr="00A30DE4" w:rsidRDefault="007A5B41" w:rsidP="00E16094">
      <w:pPr>
        <w:pStyle w:val="ListParagraph"/>
        <w:numPr>
          <w:ilvl w:val="0"/>
          <w:numId w:val="5"/>
        </w:numPr>
        <w:spacing w:before="120" w:after="120"/>
        <w:contextualSpacing w:val="0"/>
      </w:pPr>
      <w:hyperlink w:anchor="_Section_I._General" w:history="1">
        <w:r w:rsidR="00A30DE4" w:rsidRPr="00820C7E">
          <w:rPr>
            <w:rStyle w:val="Hyperlink"/>
            <w:b/>
          </w:rPr>
          <w:t>Section I, General Rules of Online Testing</w:t>
        </w:r>
      </w:hyperlink>
      <w:r w:rsidR="00A30DE4">
        <w:t>, covers functional rules and limits for online testing.</w:t>
      </w:r>
    </w:p>
    <w:p w14:paraId="51DC4B23" w14:textId="77777777" w:rsidR="00E16094" w:rsidRPr="00796224" w:rsidRDefault="007A5B41" w:rsidP="00E16094">
      <w:pPr>
        <w:pStyle w:val="ListParagraph"/>
        <w:numPr>
          <w:ilvl w:val="0"/>
          <w:numId w:val="5"/>
        </w:numPr>
        <w:spacing w:before="120" w:after="120"/>
        <w:contextualSpacing w:val="0"/>
      </w:pPr>
      <w:hyperlink w:anchor="_Section_II._Accessing" w:history="1">
        <w:r w:rsidR="00E16094" w:rsidRPr="00820C7E">
          <w:rPr>
            <w:rStyle w:val="Hyperlink"/>
            <w:b/>
          </w:rPr>
          <w:t>Section I</w:t>
        </w:r>
        <w:r w:rsidR="00A30DE4" w:rsidRPr="00820C7E">
          <w:rPr>
            <w:rStyle w:val="Hyperlink"/>
            <w:b/>
          </w:rPr>
          <w:t>I</w:t>
        </w:r>
        <w:r w:rsidR="00E16094" w:rsidRPr="00820C7E">
          <w:rPr>
            <w:rStyle w:val="Hyperlink"/>
            <w:b/>
          </w:rPr>
          <w:t xml:space="preserve">, Accessing </w:t>
        </w:r>
        <w:r w:rsidR="00A27969" w:rsidRPr="00820C7E">
          <w:rPr>
            <w:rStyle w:val="Hyperlink"/>
            <w:b/>
          </w:rPr>
          <w:t>the Test Administrator Sites</w:t>
        </w:r>
      </w:hyperlink>
      <w:r w:rsidR="00E16094" w:rsidRPr="00D410FC">
        <w:t>,</w:t>
      </w:r>
      <w:r w:rsidR="00E16094" w:rsidRPr="00796224">
        <w:t xml:space="preserve"> explains how to access and log in</w:t>
      </w:r>
      <w:r w:rsidR="00667B47">
        <w:t xml:space="preserve"> </w:t>
      </w:r>
      <w:r w:rsidR="00E16094" w:rsidRPr="00796224">
        <w:t xml:space="preserve">to </w:t>
      </w:r>
      <w:r w:rsidR="00A27969">
        <w:t xml:space="preserve">the TA Interface and TA </w:t>
      </w:r>
      <w:r w:rsidR="00A70CCC">
        <w:t xml:space="preserve">Practice and </w:t>
      </w:r>
      <w:r w:rsidR="00A27969">
        <w:t>Training Site</w:t>
      </w:r>
      <w:r w:rsidR="00E16094" w:rsidRPr="00796224">
        <w:t>.</w:t>
      </w:r>
    </w:p>
    <w:p w14:paraId="0B3B5E60" w14:textId="77777777" w:rsidR="00E16094" w:rsidRPr="00796224" w:rsidRDefault="007A5B41" w:rsidP="00E16094">
      <w:pPr>
        <w:pStyle w:val="ListParagraph"/>
        <w:numPr>
          <w:ilvl w:val="0"/>
          <w:numId w:val="5"/>
        </w:numPr>
        <w:spacing w:before="120" w:after="120"/>
        <w:contextualSpacing w:val="0"/>
      </w:pPr>
      <w:hyperlink w:anchor="_Section_III._Understanding" w:history="1">
        <w:r w:rsidR="00820C7E" w:rsidRPr="00820C7E">
          <w:rPr>
            <w:rStyle w:val="Hyperlink"/>
            <w:b/>
          </w:rPr>
          <w:t xml:space="preserve">Section III, Understanding the Test </w:t>
        </w:r>
        <w:r w:rsidR="00D07409">
          <w:rPr>
            <w:rStyle w:val="Hyperlink"/>
            <w:b/>
          </w:rPr>
          <w:t>Administration</w:t>
        </w:r>
        <w:r w:rsidR="00D07409" w:rsidRPr="00820C7E">
          <w:rPr>
            <w:rStyle w:val="Hyperlink"/>
            <w:b/>
          </w:rPr>
          <w:t xml:space="preserve"> </w:t>
        </w:r>
        <w:r w:rsidR="00820C7E" w:rsidRPr="00820C7E">
          <w:rPr>
            <w:rStyle w:val="Hyperlink"/>
            <w:b/>
          </w:rPr>
          <w:t>Sites</w:t>
        </w:r>
      </w:hyperlink>
      <w:r w:rsidR="00E16094" w:rsidRPr="00D410FC">
        <w:t>,</w:t>
      </w:r>
      <w:r w:rsidR="00E16094" w:rsidRPr="00796224">
        <w:t xml:space="preserve"> describes the overall layout of </w:t>
      </w:r>
      <w:r w:rsidR="00A27969">
        <w:t>the TA Interface a</w:t>
      </w:r>
      <w:r w:rsidR="00E16094" w:rsidRPr="00796224">
        <w:t xml:space="preserve">nd highlights the important tasks and functions. </w:t>
      </w:r>
    </w:p>
    <w:p w14:paraId="7FA0487C" w14:textId="77777777" w:rsidR="00E16094" w:rsidRDefault="007A5B41" w:rsidP="00E16094">
      <w:pPr>
        <w:pStyle w:val="ListParagraph"/>
        <w:numPr>
          <w:ilvl w:val="0"/>
          <w:numId w:val="5"/>
        </w:numPr>
        <w:spacing w:before="120" w:after="120"/>
        <w:contextualSpacing w:val="0"/>
      </w:pPr>
      <w:hyperlink w:anchor="_Section_IV._Administering" w:history="1">
        <w:r w:rsidR="00A30DE4" w:rsidRPr="00820C7E">
          <w:rPr>
            <w:rStyle w:val="Hyperlink"/>
            <w:b/>
          </w:rPr>
          <w:t>Section IV</w:t>
        </w:r>
        <w:r w:rsidR="00E16094" w:rsidRPr="00820C7E">
          <w:rPr>
            <w:rStyle w:val="Hyperlink"/>
            <w:b/>
          </w:rPr>
          <w:t xml:space="preserve">, </w:t>
        </w:r>
        <w:r w:rsidR="00A27969" w:rsidRPr="00820C7E">
          <w:rPr>
            <w:rStyle w:val="Hyperlink"/>
            <w:b/>
          </w:rPr>
          <w:t xml:space="preserve">Administering Online </w:t>
        </w:r>
        <w:r w:rsidR="009D757C" w:rsidRPr="00820C7E">
          <w:rPr>
            <w:rStyle w:val="Hyperlink"/>
            <w:b/>
          </w:rPr>
          <w:t>Test</w:t>
        </w:r>
        <w:r w:rsidR="00A27969" w:rsidRPr="00820C7E">
          <w:rPr>
            <w:rStyle w:val="Hyperlink"/>
            <w:b/>
          </w:rPr>
          <w:t>s</w:t>
        </w:r>
      </w:hyperlink>
      <w:r w:rsidR="00E16094" w:rsidRPr="00D410FC">
        <w:t>,</w:t>
      </w:r>
      <w:r w:rsidR="00E16094" w:rsidRPr="00796224">
        <w:rPr>
          <w:b/>
        </w:rPr>
        <w:t xml:space="preserve"> </w:t>
      </w:r>
      <w:r w:rsidR="00E16094" w:rsidRPr="00714829">
        <w:t xml:space="preserve">outlines </w:t>
      </w:r>
      <w:r w:rsidR="00A27969">
        <w:t>the process for creating test sessions, approving students for testing, and pausing tests</w:t>
      </w:r>
      <w:r w:rsidR="00E16094" w:rsidRPr="00796224">
        <w:t xml:space="preserve">. </w:t>
      </w:r>
    </w:p>
    <w:p w14:paraId="4309C56B" w14:textId="77777777" w:rsidR="00A27969" w:rsidRDefault="007A5B41" w:rsidP="00E16094">
      <w:pPr>
        <w:pStyle w:val="ListParagraph"/>
        <w:numPr>
          <w:ilvl w:val="0"/>
          <w:numId w:val="5"/>
        </w:numPr>
        <w:spacing w:before="120" w:after="120"/>
        <w:contextualSpacing w:val="0"/>
      </w:pPr>
      <w:hyperlink w:anchor="_Section_V._Understanding" w:history="1">
        <w:r w:rsidR="00A27969" w:rsidRPr="00820C7E">
          <w:rPr>
            <w:rStyle w:val="Hyperlink"/>
            <w:b/>
          </w:rPr>
          <w:t>Section V, Understanding the Student Testing Site</w:t>
        </w:r>
      </w:hyperlink>
      <w:r w:rsidR="00A27969" w:rsidRPr="00D410FC">
        <w:t>,</w:t>
      </w:r>
      <w:r w:rsidR="00A27969">
        <w:t xml:space="preserve"> describes the overall layout of an online </w:t>
      </w:r>
      <w:r w:rsidR="009D757C">
        <w:t>test</w:t>
      </w:r>
      <w:r w:rsidR="00A27969">
        <w:t xml:space="preserve">, as well as the functions and tools available to students. </w:t>
      </w:r>
    </w:p>
    <w:p w14:paraId="68E763D3" w14:textId="77777777" w:rsidR="00A27969" w:rsidRDefault="007A5B41" w:rsidP="00E16094">
      <w:pPr>
        <w:pStyle w:val="ListParagraph"/>
        <w:numPr>
          <w:ilvl w:val="0"/>
          <w:numId w:val="5"/>
        </w:numPr>
        <w:spacing w:before="120" w:after="120"/>
        <w:contextualSpacing w:val="0"/>
      </w:pPr>
      <w:hyperlink w:anchor="_Section_VI._Taking" w:history="1">
        <w:r w:rsidR="00A27969" w:rsidRPr="00820C7E">
          <w:rPr>
            <w:rStyle w:val="Hyperlink"/>
            <w:b/>
          </w:rPr>
          <w:t>Section V</w:t>
        </w:r>
        <w:r w:rsidR="00A30DE4" w:rsidRPr="00820C7E">
          <w:rPr>
            <w:rStyle w:val="Hyperlink"/>
            <w:b/>
          </w:rPr>
          <w:t>I</w:t>
        </w:r>
        <w:r w:rsidR="00A27969" w:rsidRPr="00820C7E">
          <w:rPr>
            <w:rStyle w:val="Hyperlink"/>
            <w:b/>
          </w:rPr>
          <w:t xml:space="preserve">, Taking Online </w:t>
        </w:r>
        <w:r w:rsidR="009D757C" w:rsidRPr="00820C7E">
          <w:rPr>
            <w:rStyle w:val="Hyperlink"/>
            <w:b/>
          </w:rPr>
          <w:t>Test</w:t>
        </w:r>
        <w:r w:rsidR="00A27969" w:rsidRPr="00820C7E">
          <w:rPr>
            <w:rStyle w:val="Hyperlink"/>
            <w:b/>
          </w:rPr>
          <w:t>s</w:t>
        </w:r>
        <w:r w:rsidR="00A30DE4" w:rsidRPr="00820C7E">
          <w:rPr>
            <w:rStyle w:val="Hyperlink"/>
            <w:b/>
          </w:rPr>
          <w:t xml:space="preserve"> (Student View)</w:t>
        </w:r>
      </w:hyperlink>
      <w:r w:rsidR="00A30DE4">
        <w:t>, explains how students log i</w:t>
      </w:r>
      <w:r w:rsidR="009D757C">
        <w:t>n to a test session, complete a</w:t>
      </w:r>
      <w:r w:rsidR="00A30DE4">
        <w:t xml:space="preserve"> </w:t>
      </w:r>
      <w:r w:rsidR="009D757C">
        <w:t>test</w:t>
      </w:r>
      <w:r w:rsidR="00A30DE4">
        <w:t xml:space="preserve">, and submit the </w:t>
      </w:r>
      <w:r w:rsidR="009D757C">
        <w:t>test</w:t>
      </w:r>
      <w:r w:rsidR="00A30DE4">
        <w:t xml:space="preserve">. </w:t>
      </w:r>
    </w:p>
    <w:p w14:paraId="0FED7A36" w14:textId="77777777" w:rsidR="00A30DE4" w:rsidRPr="00796224" w:rsidRDefault="00820C7E" w:rsidP="00820C7E">
      <w:pPr>
        <w:pStyle w:val="ListParagraph"/>
        <w:numPr>
          <w:ilvl w:val="0"/>
          <w:numId w:val="5"/>
        </w:numPr>
        <w:spacing w:before="120"/>
        <w:contextualSpacing w:val="0"/>
      </w:pPr>
      <w:r w:rsidRPr="00820C7E">
        <w:t xml:space="preserve">The </w:t>
      </w:r>
      <w:hyperlink w:anchor="_Appendix_A._About" w:history="1">
        <w:r w:rsidR="00A30DE4" w:rsidRPr="0081121B">
          <w:rPr>
            <w:rStyle w:val="Hyperlink"/>
            <w:b/>
          </w:rPr>
          <w:t>Appendices</w:t>
        </w:r>
      </w:hyperlink>
      <w:r w:rsidR="00A30DE4">
        <w:t xml:space="preserve"> provide additional information about secure browsers, accessing the </w:t>
      </w:r>
      <w:r w:rsidR="00615385">
        <w:t xml:space="preserve">practice and </w:t>
      </w:r>
      <w:r w:rsidR="00A30DE4">
        <w:t xml:space="preserve">training sites, keyboard commands students can use when a mouse is not available (for physical keyboards), </w:t>
      </w:r>
      <w:r w:rsidR="00667B47">
        <w:t xml:space="preserve">using </w:t>
      </w:r>
      <w:r w:rsidR="00A30DE4">
        <w:t>the online calculators</w:t>
      </w:r>
      <w:r>
        <w:t>, and support for braille testing</w:t>
      </w:r>
      <w:r w:rsidR="00A30DE4">
        <w:t>.</w:t>
      </w:r>
    </w:p>
    <w:p w14:paraId="247613F4" w14:textId="77777777" w:rsidR="00E250DF" w:rsidRPr="00820C7E" w:rsidRDefault="00E250DF" w:rsidP="00820C7E">
      <w:pPr>
        <w:rPr>
          <w:rFonts w:cs="Arial"/>
          <w:szCs w:val="20"/>
        </w:rPr>
      </w:pPr>
    </w:p>
    <w:p w14:paraId="60E8432B" w14:textId="77777777" w:rsidR="00A56103" w:rsidRDefault="00A56103">
      <w:pPr>
        <w:rPr>
          <w:bCs/>
          <w:sz w:val="20"/>
          <w:szCs w:val="18"/>
        </w:rPr>
      </w:pPr>
      <w:r>
        <w:br w:type="page"/>
      </w:r>
    </w:p>
    <w:p w14:paraId="4965A60E" w14:textId="77777777" w:rsidR="00273DAE" w:rsidRDefault="00273DAE" w:rsidP="00FD14FA">
      <w:pPr>
        <w:pStyle w:val="Caption"/>
        <w:keepNext/>
        <w:jc w:val="left"/>
      </w:pPr>
      <w:r>
        <w:lastRenderedPageBreak/>
        <w:t>Table 3 describes icons and typographical elements that appear in this user guide.</w:t>
      </w:r>
    </w:p>
    <w:p w14:paraId="5BA05454" w14:textId="77777777" w:rsidR="00FD14FA" w:rsidRDefault="00FD14FA" w:rsidP="00FD14FA">
      <w:pPr>
        <w:pStyle w:val="Caption"/>
        <w:keepNext/>
        <w:jc w:val="left"/>
      </w:pPr>
      <w:r>
        <w:t xml:space="preserve">Table </w:t>
      </w:r>
      <w:r w:rsidR="007A5B41">
        <w:fldChar w:fldCharType="begin"/>
      </w:r>
      <w:r w:rsidR="007A5B41">
        <w:instrText xml:space="preserve"> SEQ Table \* ARABIC </w:instrText>
      </w:r>
      <w:r w:rsidR="007A5B41">
        <w:fldChar w:fldCharType="separate"/>
      </w:r>
      <w:r w:rsidR="00E51804">
        <w:rPr>
          <w:noProof/>
        </w:rPr>
        <w:t>2</w:t>
      </w:r>
      <w:r w:rsidR="007A5B41">
        <w:rPr>
          <w:noProof/>
        </w:rPr>
        <w:fldChar w:fldCharType="end"/>
      </w:r>
      <w:r>
        <w:t>. Key Icons and Elements</w:t>
      </w:r>
    </w:p>
    <w:tbl>
      <w:tblPr>
        <w:tblStyle w:val="LightList"/>
        <w:tblW w:w="0" w:type="auto"/>
        <w:tblInd w:w="115" w:type="dxa"/>
        <w:tblBorders>
          <w:insideH w:val="single" w:sz="8" w:space="0" w:color="000000" w:themeColor="text1"/>
          <w:insideV w:val="single" w:sz="8" w:space="0" w:color="000000" w:themeColor="text1"/>
        </w:tblBorders>
        <w:tblCellMar>
          <w:top w:w="115" w:type="dxa"/>
          <w:left w:w="115" w:type="dxa"/>
          <w:bottom w:w="115" w:type="dxa"/>
          <w:right w:w="115" w:type="dxa"/>
        </w:tblCellMar>
        <w:tblLook w:val="04A0" w:firstRow="1" w:lastRow="0" w:firstColumn="1" w:lastColumn="0" w:noHBand="0" w:noVBand="1"/>
      </w:tblPr>
      <w:tblGrid>
        <w:gridCol w:w="1080"/>
        <w:gridCol w:w="8395"/>
      </w:tblGrid>
      <w:tr w:rsidR="00E16094" w:rsidRPr="00F91B28" w14:paraId="4893CCBF" w14:textId="77777777" w:rsidTr="00781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shd w:val="clear" w:color="auto" w:fill="43B02A"/>
          </w:tcPr>
          <w:p w14:paraId="30D01446" w14:textId="77777777" w:rsidR="00E16094" w:rsidRPr="00F91B28" w:rsidRDefault="00E16094" w:rsidP="00781EE0">
            <w:pPr>
              <w:rPr>
                <w:rFonts w:cs="Arial"/>
                <w:sz w:val="20"/>
                <w:szCs w:val="20"/>
              </w:rPr>
            </w:pPr>
            <w:r>
              <w:rPr>
                <w:rFonts w:cs="Arial"/>
                <w:sz w:val="20"/>
                <w:szCs w:val="20"/>
              </w:rPr>
              <w:t>Icon</w:t>
            </w:r>
          </w:p>
        </w:tc>
        <w:tc>
          <w:tcPr>
            <w:tcW w:w="8395" w:type="dxa"/>
            <w:shd w:val="clear" w:color="auto" w:fill="43B02A"/>
          </w:tcPr>
          <w:p w14:paraId="39A6A1A3" w14:textId="77777777" w:rsidR="00E16094" w:rsidRPr="00F91B28" w:rsidRDefault="00E16094" w:rsidP="00781EE0">
            <w:pP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Description</w:t>
            </w:r>
          </w:p>
        </w:tc>
      </w:tr>
      <w:tr w:rsidR="00E16094" w:rsidRPr="00F91B28" w14:paraId="70595764" w14:textId="77777777" w:rsidTr="00781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14:paraId="69228FC1" w14:textId="77777777" w:rsidR="00E16094" w:rsidRPr="00E250DF" w:rsidRDefault="00E16094" w:rsidP="00615385">
            <w:pPr>
              <w:spacing w:after="40"/>
              <w:jc w:val="center"/>
              <w:rPr>
                <w:rFonts w:cs="Arial"/>
                <w:b w:val="0"/>
                <w:sz w:val="20"/>
                <w:szCs w:val="20"/>
              </w:rPr>
            </w:pPr>
            <w:r w:rsidRPr="00E250DF">
              <w:rPr>
                <w:rFonts w:cs="Arial"/>
                <w:noProof/>
              </w:rPr>
              <w:drawing>
                <wp:inline distT="0" distB="0" distL="0" distR="0" wp14:anchorId="2D7424EE" wp14:editId="5BB98977">
                  <wp:extent cx="293370" cy="29337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293370" cy="293370"/>
                          </a:xfrm>
                          <a:prstGeom prst="rect">
                            <a:avLst/>
                          </a:prstGeom>
                          <a:noFill/>
                          <a:ln w="9525">
                            <a:noFill/>
                            <a:miter lim="800000"/>
                            <a:headEnd/>
                            <a:tailEnd/>
                          </a:ln>
                        </pic:spPr>
                      </pic:pic>
                    </a:graphicData>
                  </a:graphic>
                </wp:inline>
              </w:drawing>
            </w:r>
          </w:p>
        </w:tc>
        <w:tc>
          <w:tcPr>
            <w:tcW w:w="8395" w:type="dxa"/>
          </w:tcPr>
          <w:p w14:paraId="6DF1CD2E" w14:textId="77777777" w:rsidR="00E16094" w:rsidRPr="00F91B28" w:rsidRDefault="00E16094" w:rsidP="00781EE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6D2528">
              <w:rPr>
                <w:rFonts w:cs="Arial"/>
                <w:b/>
                <w:sz w:val="20"/>
                <w:szCs w:val="20"/>
              </w:rPr>
              <w:t xml:space="preserve">Warning: </w:t>
            </w:r>
            <w:r>
              <w:rPr>
                <w:rFonts w:cs="Arial"/>
                <w:sz w:val="20"/>
                <w:szCs w:val="20"/>
              </w:rPr>
              <w:t>This symbol appears with text that contains extremely important information regarding actions that may cause errors.</w:t>
            </w:r>
          </w:p>
        </w:tc>
      </w:tr>
      <w:tr w:rsidR="00E16094" w:rsidRPr="00F91B28" w14:paraId="1A3C7F67" w14:textId="77777777" w:rsidTr="00781EE0">
        <w:tc>
          <w:tcPr>
            <w:cnfStyle w:val="001000000000" w:firstRow="0" w:lastRow="0" w:firstColumn="1" w:lastColumn="0" w:oddVBand="0" w:evenVBand="0" w:oddHBand="0" w:evenHBand="0" w:firstRowFirstColumn="0" w:firstRowLastColumn="0" w:lastRowFirstColumn="0" w:lastRowLastColumn="0"/>
            <w:tcW w:w="1080" w:type="dxa"/>
          </w:tcPr>
          <w:p w14:paraId="2E7A96EF" w14:textId="77777777" w:rsidR="00E16094" w:rsidRPr="00F91B28" w:rsidRDefault="00E16094" w:rsidP="00781EE0">
            <w:pPr>
              <w:jc w:val="center"/>
              <w:rPr>
                <w:rFonts w:cs="Arial"/>
                <w:sz w:val="20"/>
                <w:szCs w:val="20"/>
              </w:rPr>
            </w:pPr>
            <w:r w:rsidRPr="00F91B28">
              <w:rPr>
                <w:noProof/>
                <w:sz w:val="20"/>
              </w:rPr>
              <w:drawing>
                <wp:inline distT="0" distB="0" distL="0" distR="0" wp14:anchorId="77DB8440" wp14:editId="3B6D8C47">
                  <wp:extent cx="320040" cy="293370"/>
                  <wp:effectExtent l="19050" t="0" r="381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20040" cy="293370"/>
                          </a:xfrm>
                          <a:prstGeom prst="rect">
                            <a:avLst/>
                          </a:prstGeom>
                          <a:noFill/>
                          <a:ln w="9525">
                            <a:noFill/>
                            <a:miter lim="800000"/>
                            <a:headEnd/>
                            <a:tailEnd/>
                          </a:ln>
                        </pic:spPr>
                      </pic:pic>
                    </a:graphicData>
                  </a:graphic>
                </wp:inline>
              </w:drawing>
            </w:r>
          </w:p>
        </w:tc>
        <w:tc>
          <w:tcPr>
            <w:tcW w:w="8395" w:type="dxa"/>
          </w:tcPr>
          <w:p w14:paraId="2FFD0F30" w14:textId="77777777" w:rsidR="00E16094" w:rsidRPr="00F91B28" w:rsidRDefault="00E16094" w:rsidP="00781EE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6D2528">
              <w:rPr>
                <w:rFonts w:cs="Arial"/>
                <w:b/>
                <w:sz w:val="20"/>
                <w:szCs w:val="20"/>
              </w:rPr>
              <w:t xml:space="preserve">Caution: </w:t>
            </w:r>
            <w:r>
              <w:rPr>
                <w:rFonts w:cs="Arial"/>
                <w:sz w:val="20"/>
                <w:szCs w:val="20"/>
              </w:rPr>
              <w:t xml:space="preserve">This symbol appears with text that contains important information regarding a task. </w:t>
            </w:r>
          </w:p>
        </w:tc>
      </w:tr>
      <w:tr w:rsidR="00E16094" w:rsidRPr="00F91B28" w14:paraId="3600DE07" w14:textId="77777777" w:rsidTr="00781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14:paraId="1DF05987" w14:textId="77777777" w:rsidR="00E16094" w:rsidRPr="00F91B28" w:rsidRDefault="00E16094" w:rsidP="00781EE0">
            <w:pPr>
              <w:jc w:val="center"/>
              <w:rPr>
                <w:rFonts w:cs="Arial"/>
                <w:sz w:val="20"/>
                <w:szCs w:val="20"/>
              </w:rPr>
            </w:pPr>
            <w:bookmarkStart w:id="7" w:name="_GoBack"/>
            <w:r w:rsidRPr="00C47D7A">
              <w:rPr>
                <w:noProof/>
              </w:rPr>
              <w:drawing>
                <wp:inline distT="0" distB="0" distL="0" distR="0" wp14:anchorId="74AB5189" wp14:editId="40DD021C">
                  <wp:extent cx="302559" cy="367393"/>
                  <wp:effectExtent l="19050" t="0" r="2241"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bookmarkEnd w:id="7"/>
          </w:p>
        </w:tc>
        <w:tc>
          <w:tcPr>
            <w:tcW w:w="8395" w:type="dxa"/>
          </w:tcPr>
          <w:p w14:paraId="28A751FB" w14:textId="77777777" w:rsidR="00E16094" w:rsidRPr="00F91B28" w:rsidRDefault="00E16094" w:rsidP="00781EE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6D2528">
              <w:rPr>
                <w:rFonts w:cs="Arial"/>
                <w:b/>
                <w:sz w:val="20"/>
                <w:szCs w:val="20"/>
              </w:rPr>
              <w:t>Note:</w:t>
            </w:r>
            <w:r>
              <w:rPr>
                <w:rFonts w:cs="Arial"/>
                <w:sz w:val="20"/>
                <w:szCs w:val="20"/>
              </w:rPr>
              <w:t xml:space="preserve"> This symbol appears next to text that contains helpful information or reminders. </w:t>
            </w:r>
          </w:p>
        </w:tc>
      </w:tr>
      <w:tr w:rsidR="00E16094" w:rsidRPr="00F91B28" w14:paraId="65C28E0B" w14:textId="77777777" w:rsidTr="00781EE0">
        <w:tc>
          <w:tcPr>
            <w:cnfStyle w:val="001000000000" w:firstRow="0" w:lastRow="0" w:firstColumn="1" w:lastColumn="0" w:oddVBand="0" w:evenVBand="0" w:oddHBand="0" w:evenHBand="0" w:firstRowFirstColumn="0" w:firstRowLastColumn="0" w:lastRowFirstColumn="0" w:lastRowLastColumn="0"/>
            <w:tcW w:w="1080" w:type="dxa"/>
          </w:tcPr>
          <w:p w14:paraId="5A529632" w14:textId="77777777" w:rsidR="00E16094" w:rsidRPr="00C47D7A" w:rsidRDefault="00E16094" w:rsidP="00781EE0">
            <w:pPr>
              <w:jc w:val="center"/>
              <w:rPr>
                <w:noProof/>
              </w:rPr>
            </w:pPr>
            <w:r>
              <w:rPr>
                <w:noProof/>
              </w:rPr>
              <w:drawing>
                <wp:inline distT="0" distB="0" distL="0" distR="0" wp14:anchorId="75B3DB06" wp14:editId="0FE675AF">
                  <wp:extent cx="476250" cy="314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6250" cy="314325"/>
                          </a:xfrm>
                          <a:prstGeom prst="rect">
                            <a:avLst/>
                          </a:prstGeom>
                        </pic:spPr>
                      </pic:pic>
                    </a:graphicData>
                  </a:graphic>
                </wp:inline>
              </w:drawing>
            </w:r>
          </w:p>
        </w:tc>
        <w:tc>
          <w:tcPr>
            <w:tcW w:w="8395" w:type="dxa"/>
          </w:tcPr>
          <w:p w14:paraId="2D58EC55" w14:textId="77777777" w:rsidR="00E16094" w:rsidRDefault="00E16094" w:rsidP="00781EE0">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Text that appears in gray boxes </w:t>
            </w:r>
            <w:r w:rsidR="00495371">
              <w:rPr>
                <w:rFonts w:cs="Arial"/>
                <w:sz w:val="20"/>
                <w:szCs w:val="20"/>
              </w:rPr>
              <w:t>provides</w:t>
            </w:r>
            <w:r>
              <w:rPr>
                <w:rFonts w:cs="Arial"/>
                <w:sz w:val="20"/>
                <w:szCs w:val="20"/>
              </w:rPr>
              <w:t xml:space="preserve"> instructions relevant to the task described. </w:t>
            </w:r>
          </w:p>
          <w:p w14:paraId="476F4F7F" w14:textId="77777777" w:rsidR="00E16094" w:rsidRDefault="00E16094" w:rsidP="00E16094">
            <w:pPr>
              <w:pStyle w:val="ListParagraph"/>
              <w:numPr>
                <w:ilvl w:val="0"/>
                <w:numId w:val="5"/>
              </w:numPr>
              <w:contextualSpacing w:val="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Numbered (ordered) lists provide step-by-step instructions.</w:t>
            </w:r>
          </w:p>
          <w:p w14:paraId="14499414" w14:textId="77777777" w:rsidR="00E16094" w:rsidRPr="0094537A" w:rsidRDefault="00E16094" w:rsidP="00E16094">
            <w:pPr>
              <w:pStyle w:val="ListParagraph"/>
              <w:numPr>
                <w:ilvl w:val="0"/>
                <w:numId w:val="5"/>
              </w:numPr>
              <w:contextualSpacing w:val="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Bulleted lists provide instructions that do not need to be done in a specific order.</w:t>
            </w:r>
          </w:p>
        </w:tc>
      </w:tr>
      <w:tr w:rsidR="00E16094" w:rsidRPr="00F91B28" w14:paraId="080D6C60" w14:textId="77777777" w:rsidTr="00781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14:paraId="73D02079" w14:textId="77777777" w:rsidR="00E16094" w:rsidRDefault="00E16094" w:rsidP="00781EE0">
            <w:pPr>
              <w:jc w:val="center"/>
              <w:rPr>
                <w:noProof/>
              </w:rPr>
            </w:pPr>
            <w:r w:rsidRPr="00B6426D">
              <w:rPr>
                <w:b w:val="0"/>
                <w:noProof/>
              </w:rPr>
              <w:t>[</w:t>
            </w:r>
            <w:r>
              <w:rPr>
                <w:noProof/>
              </w:rPr>
              <w:t>Text</w:t>
            </w:r>
            <w:r w:rsidRPr="00B6426D">
              <w:rPr>
                <w:b w:val="0"/>
                <w:noProof/>
              </w:rPr>
              <w:t>]</w:t>
            </w:r>
          </w:p>
        </w:tc>
        <w:tc>
          <w:tcPr>
            <w:tcW w:w="8395" w:type="dxa"/>
          </w:tcPr>
          <w:p w14:paraId="127AB20E" w14:textId="77777777" w:rsidR="00E16094" w:rsidRDefault="00E16094" w:rsidP="00781EE0">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Text in brackets is used to indicate a link or button that is clickable. </w:t>
            </w:r>
          </w:p>
        </w:tc>
      </w:tr>
    </w:tbl>
    <w:p w14:paraId="06035594" w14:textId="77777777" w:rsidR="00E16094" w:rsidRPr="00F91B28" w:rsidRDefault="00E16094" w:rsidP="00E16094">
      <w:pPr>
        <w:pStyle w:val="Heading2"/>
      </w:pPr>
      <w:bookmarkStart w:id="8" w:name="_Toc344307364"/>
      <w:bookmarkStart w:id="9" w:name="_Toc410293074"/>
      <w:r>
        <w:t>Other Resources</w:t>
      </w:r>
      <w:bookmarkEnd w:id="8"/>
      <w:bookmarkEnd w:id="9"/>
    </w:p>
    <w:p w14:paraId="48F6B2CE" w14:textId="77777777" w:rsidR="00E16094" w:rsidRDefault="00E16094" w:rsidP="00E16094">
      <w:pPr>
        <w:rPr>
          <w:rFonts w:cstheme="minorHAnsi"/>
          <w:szCs w:val="24"/>
        </w:rPr>
      </w:pPr>
      <w:r w:rsidRPr="00F91B28">
        <w:rPr>
          <w:rFonts w:cstheme="minorHAnsi"/>
          <w:szCs w:val="24"/>
        </w:rPr>
        <w:t xml:space="preserve">Administration manuals and other related documents for </w:t>
      </w:r>
      <w:r w:rsidR="00A27969">
        <w:rPr>
          <w:rFonts w:cstheme="minorHAnsi"/>
          <w:szCs w:val="24"/>
        </w:rPr>
        <w:t xml:space="preserve">administering </w:t>
      </w:r>
      <w:r w:rsidRPr="00F91B28">
        <w:rPr>
          <w:rFonts w:cstheme="minorHAnsi"/>
          <w:szCs w:val="24"/>
        </w:rPr>
        <w:t xml:space="preserve">the Smarter Balanced </w:t>
      </w:r>
      <w:r w:rsidR="00DF35B0">
        <w:rPr>
          <w:rFonts w:cstheme="minorHAnsi"/>
          <w:szCs w:val="24"/>
        </w:rPr>
        <w:t>Assessments</w:t>
      </w:r>
      <w:r w:rsidRPr="00F91B28">
        <w:rPr>
          <w:rFonts w:cstheme="minorHAnsi"/>
          <w:szCs w:val="24"/>
        </w:rPr>
        <w:t xml:space="preserve"> are available on </w:t>
      </w:r>
      <w:r w:rsidR="008E2AFE">
        <w:rPr>
          <w:rFonts w:cstheme="minorHAnsi"/>
          <w:szCs w:val="24"/>
        </w:rPr>
        <w:t>your state’s website</w:t>
      </w:r>
      <w:r w:rsidR="00DC0DBC">
        <w:rPr>
          <w:rFonts w:cstheme="minorHAnsi"/>
          <w:szCs w:val="24"/>
        </w:rPr>
        <w:t xml:space="preserve">. </w:t>
      </w:r>
      <w:r w:rsidR="00615385">
        <w:rPr>
          <w:rFonts w:cstheme="minorHAnsi"/>
          <w:szCs w:val="24"/>
        </w:rPr>
        <w:t>Resources for the Practice and Training Tests are in the Practice and Training Tests section.</w:t>
      </w:r>
      <w:r w:rsidR="00A27969">
        <w:rPr>
          <w:rFonts w:cstheme="minorHAnsi"/>
          <w:szCs w:val="24"/>
        </w:rPr>
        <w:t xml:space="preserve"> </w:t>
      </w:r>
    </w:p>
    <w:p w14:paraId="3B3670D6" w14:textId="77777777" w:rsidR="00A27969" w:rsidRDefault="00A27969" w:rsidP="00E16094">
      <w:pPr>
        <w:rPr>
          <w:rFonts w:cstheme="minorHAnsi"/>
          <w:szCs w:val="24"/>
        </w:rPr>
      </w:pPr>
    </w:p>
    <w:p w14:paraId="3293A014" w14:textId="77777777" w:rsidR="00867048" w:rsidRDefault="00867048" w:rsidP="00E16094">
      <w:pPr>
        <w:rPr>
          <w:rFonts w:cstheme="minorHAnsi"/>
          <w:szCs w:val="24"/>
        </w:rPr>
      </w:pPr>
      <w:r>
        <w:rPr>
          <w:rFonts w:cstheme="minorHAnsi"/>
          <w:szCs w:val="24"/>
        </w:rPr>
        <w:t xml:space="preserve">Technology requirements are outlined on the Smarter Balanced website’s </w:t>
      </w:r>
      <w:hyperlink r:id="rId14" w:history="1">
        <w:r w:rsidRPr="00867048">
          <w:rPr>
            <w:rStyle w:val="Hyperlink"/>
            <w:rFonts w:cstheme="minorHAnsi"/>
            <w:szCs w:val="24"/>
          </w:rPr>
          <w:t>Technology</w:t>
        </w:r>
      </w:hyperlink>
      <w:r>
        <w:rPr>
          <w:rFonts w:cstheme="minorHAnsi"/>
          <w:szCs w:val="24"/>
        </w:rPr>
        <w:t xml:space="preserve"> page. This page</w:t>
      </w:r>
      <w:r w:rsidR="00A27969">
        <w:rPr>
          <w:rFonts w:cstheme="minorHAnsi"/>
          <w:szCs w:val="24"/>
        </w:rPr>
        <w:t xml:space="preserve"> contains information about supported </w:t>
      </w:r>
      <w:r>
        <w:rPr>
          <w:rFonts w:cstheme="minorHAnsi"/>
          <w:szCs w:val="24"/>
        </w:rPr>
        <w:t>hardware and operating systems</w:t>
      </w:r>
      <w:r w:rsidR="00A27969">
        <w:rPr>
          <w:rFonts w:cstheme="minorHAnsi"/>
          <w:szCs w:val="24"/>
        </w:rPr>
        <w:t xml:space="preserve"> for accessing the </w:t>
      </w:r>
      <w:r w:rsidR="00DF35B0">
        <w:rPr>
          <w:rFonts w:cstheme="minorHAnsi"/>
          <w:szCs w:val="24"/>
        </w:rPr>
        <w:t>Operational</w:t>
      </w:r>
      <w:r w:rsidR="00A27969">
        <w:rPr>
          <w:rFonts w:cstheme="minorHAnsi"/>
          <w:szCs w:val="24"/>
        </w:rPr>
        <w:t xml:space="preserve"> and </w:t>
      </w:r>
      <w:r w:rsidR="00615385">
        <w:rPr>
          <w:rFonts w:cstheme="minorHAnsi"/>
          <w:szCs w:val="24"/>
        </w:rPr>
        <w:t xml:space="preserve">Practice and </w:t>
      </w:r>
      <w:r w:rsidR="00A27969">
        <w:rPr>
          <w:rFonts w:cstheme="minorHAnsi"/>
          <w:szCs w:val="24"/>
        </w:rPr>
        <w:t xml:space="preserve">Training Tests. </w:t>
      </w:r>
    </w:p>
    <w:p w14:paraId="6470ED0A" w14:textId="77777777" w:rsidR="00867048" w:rsidRDefault="00867048" w:rsidP="00E16094">
      <w:pPr>
        <w:rPr>
          <w:rFonts w:cstheme="minorHAnsi"/>
          <w:szCs w:val="24"/>
        </w:rPr>
      </w:pPr>
    </w:p>
    <w:p w14:paraId="5B42874D" w14:textId="77777777" w:rsidR="00A30DE4" w:rsidRDefault="00A27969" w:rsidP="00E16094">
      <w:pPr>
        <w:rPr>
          <w:rFonts w:cstheme="minorHAnsi"/>
          <w:szCs w:val="24"/>
        </w:rPr>
      </w:pPr>
      <w:r>
        <w:rPr>
          <w:rFonts w:cstheme="minorHAnsi"/>
          <w:szCs w:val="24"/>
        </w:rPr>
        <w:t xml:space="preserve">The </w:t>
      </w:r>
      <w:r w:rsidRPr="00A27969">
        <w:rPr>
          <w:rFonts w:cstheme="minorHAnsi"/>
          <w:i/>
          <w:szCs w:val="24"/>
        </w:rPr>
        <w:t>Technical Specifications Manual for Online Testing</w:t>
      </w:r>
      <w:r>
        <w:rPr>
          <w:rFonts w:cstheme="minorHAnsi"/>
          <w:szCs w:val="24"/>
        </w:rPr>
        <w:t xml:space="preserve"> contains information about installing the sec</w:t>
      </w:r>
      <w:r w:rsidR="00615385">
        <w:rPr>
          <w:rFonts w:cstheme="minorHAnsi"/>
          <w:szCs w:val="24"/>
        </w:rPr>
        <w:t xml:space="preserve">ure browser and configuring district and school </w:t>
      </w:r>
      <w:r>
        <w:rPr>
          <w:rFonts w:cstheme="minorHAnsi"/>
          <w:szCs w:val="24"/>
        </w:rPr>
        <w:t>network</w:t>
      </w:r>
      <w:r w:rsidR="00615385">
        <w:rPr>
          <w:rFonts w:cstheme="minorHAnsi"/>
          <w:szCs w:val="24"/>
        </w:rPr>
        <w:t>s</w:t>
      </w:r>
      <w:r>
        <w:rPr>
          <w:rFonts w:cstheme="minorHAnsi"/>
          <w:szCs w:val="24"/>
        </w:rPr>
        <w:t xml:space="preserve"> to ensure that students can access the secure Student Testing Site. </w:t>
      </w:r>
      <w:r w:rsidR="00867048">
        <w:rPr>
          <w:rFonts w:cstheme="minorHAnsi"/>
          <w:szCs w:val="24"/>
        </w:rPr>
        <w:t>This document is</w:t>
      </w:r>
      <w:r>
        <w:rPr>
          <w:rFonts w:cstheme="minorHAnsi"/>
          <w:szCs w:val="24"/>
        </w:rPr>
        <w:t xml:space="preserve"> available </w:t>
      </w:r>
      <w:r w:rsidR="00DC0DBC">
        <w:rPr>
          <w:rFonts w:cstheme="minorHAnsi"/>
          <w:szCs w:val="24"/>
        </w:rPr>
        <w:t>your state website.</w:t>
      </w:r>
    </w:p>
    <w:p w14:paraId="224D79AE" w14:textId="77777777" w:rsidR="00A30DE4" w:rsidRDefault="00A30DE4">
      <w:pPr>
        <w:rPr>
          <w:rFonts w:cstheme="minorHAnsi"/>
          <w:szCs w:val="24"/>
        </w:rPr>
      </w:pPr>
    </w:p>
    <w:p w14:paraId="1141C07C" w14:textId="77777777" w:rsidR="00615385" w:rsidRPr="00615385" w:rsidRDefault="00615385" w:rsidP="00615385"/>
    <w:p w14:paraId="22821856" w14:textId="77777777" w:rsidR="00615385" w:rsidRDefault="00615385">
      <w:pPr>
        <w:rPr>
          <w:rFonts w:cstheme="minorHAnsi"/>
          <w:szCs w:val="24"/>
        </w:rPr>
      </w:pPr>
    </w:p>
    <w:p w14:paraId="73EC5310" w14:textId="77777777" w:rsidR="00615385" w:rsidRDefault="00615385">
      <w:pPr>
        <w:rPr>
          <w:rFonts w:eastAsia="Times New Roman" w:cs="Cambria"/>
          <w:b/>
          <w:bCs/>
          <w:sz w:val="24"/>
          <w:szCs w:val="24"/>
        </w:rPr>
      </w:pPr>
      <w:r>
        <w:br w:type="page"/>
      </w:r>
    </w:p>
    <w:p w14:paraId="4C3B7304" w14:textId="77777777" w:rsidR="00A30DE4" w:rsidRPr="00A30DE4" w:rsidRDefault="00A30DE4" w:rsidP="00A30DE4">
      <w:pPr>
        <w:pStyle w:val="Heading1"/>
      </w:pPr>
      <w:bookmarkStart w:id="10" w:name="_Section_I._General"/>
      <w:bookmarkStart w:id="11" w:name="_Toc410293075"/>
      <w:bookmarkEnd w:id="10"/>
      <w:r>
        <w:lastRenderedPageBreak/>
        <w:t xml:space="preserve">Section I. </w:t>
      </w:r>
      <w:r w:rsidRPr="00A30DE4">
        <w:t>General Rules of Online Testing</w:t>
      </w:r>
      <w:bookmarkEnd w:id="11"/>
    </w:p>
    <w:p w14:paraId="1FB83101" w14:textId="77777777" w:rsidR="00A30DE4" w:rsidRPr="00A30DE4" w:rsidRDefault="00A30DE4" w:rsidP="00A30DE4">
      <w:pPr>
        <w:pStyle w:val="Heading2"/>
      </w:pPr>
      <w:bookmarkStart w:id="12" w:name="_Toc410293076"/>
      <w:r w:rsidRPr="00A30DE4">
        <w:t>Test Administration Policies and Procedures</w:t>
      </w:r>
      <w:bookmarkEnd w:id="12"/>
    </w:p>
    <w:p w14:paraId="783CB0F4" w14:textId="77777777" w:rsidR="00A30DE4" w:rsidRPr="00A30DE4" w:rsidRDefault="00A30DE4" w:rsidP="00A30DE4">
      <w:pPr>
        <w:rPr>
          <w:rFonts w:cstheme="minorHAnsi"/>
          <w:szCs w:val="24"/>
        </w:rPr>
      </w:pPr>
      <w:r w:rsidRPr="00A30DE4">
        <w:rPr>
          <w:rFonts w:cstheme="minorHAnsi"/>
          <w:szCs w:val="24"/>
        </w:rPr>
        <w:t xml:space="preserve">This user guide does not provide information regarding administrative policies and procedures. Refer to </w:t>
      </w:r>
      <w:r w:rsidR="00D32825">
        <w:rPr>
          <w:rFonts w:cstheme="minorHAnsi"/>
          <w:szCs w:val="24"/>
        </w:rPr>
        <w:t>your state’s</w:t>
      </w:r>
      <w:r w:rsidR="00DC0DBC">
        <w:rPr>
          <w:rFonts w:cstheme="minorHAnsi"/>
          <w:szCs w:val="24"/>
        </w:rPr>
        <w:t xml:space="preserve"> </w:t>
      </w:r>
      <w:r w:rsidRPr="00F26344">
        <w:rPr>
          <w:rFonts w:cstheme="minorHAnsi"/>
          <w:i/>
          <w:szCs w:val="24"/>
        </w:rPr>
        <w:t>Online Test Administration Manual</w:t>
      </w:r>
      <w:r w:rsidRPr="00A30DE4">
        <w:rPr>
          <w:rFonts w:cstheme="minorHAnsi"/>
          <w:szCs w:val="24"/>
        </w:rPr>
        <w:t xml:space="preserve"> to find the </w:t>
      </w:r>
      <w:r w:rsidRPr="00F26344">
        <w:rPr>
          <w:rFonts w:cstheme="minorHAnsi"/>
          <w:i/>
          <w:szCs w:val="24"/>
        </w:rPr>
        <w:t>Directions for Administration</w:t>
      </w:r>
      <w:r w:rsidRPr="00A30DE4">
        <w:rPr>
          <w:rFonts w:cstheme="minorHAnsi"/>
          <w:szCs w:val="24"/>
        </w:rPr>
        <w:t xml:space="preserve"> and other information on test policies, including how to prepare for online tests. The </w:t>
      </w:r>
      <w:r w:rsidRPr="00F26344">
        <w:rPr>
          <w:rFonts w:cstheme="minorHAnsi"/>
          <w:i/>
          <w:szCs w:val="24"/>
        </w:rPr>
        <w:t xml:space="preserve">Online </w:t>
      </w:r>
      <w:r w:rsidR="00DF35B0" w:rsidRPr="00F26344">
        <w:rPr>
          <w:rFonts w:cstheme="minorHAnsi"/>
          <w:i/>
          <w:szCs w:val="24"/>
        </w:rPr>
        <w:t>Test Administration</w:t>
      </w:r>
      <w:r w:rsidRPr="00F26344">
        <w:rPr>
          <w:rFonts w:cstheme="minorHAnsi"/>
          <w:i/>
          <w:szCs w:val="24"/>
        </w:rPr>
        <w:t xml:space="preserve"> Manual </w:t>
      </w:r>
      <w:r w:rsidRPr="00A30DE4">
        <w:rPr>
          <w:rFonts w:cstheme="minorHAnsi"/>
          <w:szCs w:val="24"/>
        </w:rPr>
        <w:t xml:space="preserve">is available on the </w:t>
      </w:r>
      <w:hyperlink r:id="rId15" w:history="1">
        <w:r w:rsidR="00F26344" w:rsidRPr="00C75238">
          <w:rPr>
            <w:rStyle w:val="Hyperlink"/>
            <w:rFonts w:cstheme="minorHAnsi"/>
            <w:szCs w:val="24"/>
          </w:rPr>
          <w:t>Smarter Balanced</w:t>
        </w:r>
        <w:r w:rsidRPr="00C75238">
          <w:rPr>
            <w:rStyle w:val="Hyperlink"/>
            <w:rFonts w:cstheme="minorHAnsi"/>
            <w:szCs w:val="24"/>
          </w:rPr>
          <w:t xml:space="preserve"> portal</w:t>
        </w:r>
      </w:hyperlink>
      <w:r w:rsidR="00C75238">
        <w:rPr>
          <w:rFonts w:cstheme="minorHAnsi"/>
          <w:szCs w:val="24"/>
        </w:rPr>
        <w:t xml:space="preserve"> (sbac.portal.airast.org)</w:t>
      </w:r>
      <w:r w:rsidR="0090330C">
        <w:rPr>
          <w:rFonts w:cstheme="minorHAnsi"/>
          <w:szCs w:val="24"/>
        </w:rPr>
        <w:t xml:space="preserve"> and on your state portal</w:t>
      </w:r>
      <w:r w:rsidRPr="00A30DE4">
        <w:rPr>
          <w:rFonts w:cstheme="minorHAnsi"/>
          <w:szCs w:val="24"/>
        </w:rPr>
        <w:t xml:space="preserve">. </w:t>
      </w:r>
    </w:p>
    <w:p w14:paraId="4B5D6651" w14:textId="77777777" w:rsidR="00A30DE4" w:rsidRPr="00A30DE4" w:rsidRDefault="00A30DE4" w:rsidP="00A30DE4">
      <w:pPr>
        <w:rPr>
          <w:rFonts w:cstheme="minorHAnsi"/>
          <w:szCs w:val="24"/>
        </w:rPr>
      </w:pPr>
    </w:p>
    <w:p w14:paraId="592B1DFF" w14:textId="77777777" w:rsidR="00A30DE4" w:rsidRDefault="00A30DE4" w:rsidP="00A30DE4">
      <w:pPr>
        <w:rPr>
          <w:rFonts w:cstheme="minorHAnsi"/>
          <w:szCs w:val="24"/>
        </w:rPr>
      </w:pPr>
      <w:r w:rsidRPr="00A30DE4">
        <w:rPr>
          <w:rFonts w:cstheme="minorHAnsi"/>
          <w:szCs w:val="24"/>
        </w:rPr>
        <w:t xml:space="preserve">You will need to read the </w:t>
      </w:r>
      <w:r w:rsidRPr="00F26344">
        <w:rPr>
          <w:rFonts w:cstheme="minorHAnsi"/>
          <w:i/>
          <w:szCs w:val="24"/>
        </w:rPr>
        <w:t>Directions for Administration</w:t>
      </w:r>
      <w:r w:rsidRPr="00A30DE4">
        <w:rPr>
          <w:rFonts w:cstheme="minorHAnsi"/>
          <w:szCs w:val="24"/>
        </w:rPr>
        <w:t xml:space="preserve"> to students before they begin their tests.</w:t>
      </w:r>
      <w:r w:rsidR="00F26344">
        <w:rPr>
          <w:rFonts w:cstheme="minorHAnsi"/>
          <w:szCs w:val="24"/>
        </w:rPr>
        <w:t xml:space="preserve"> </w:t>
      </w:r>
    </w:p>
    <w:p w14:paraId="662AA10B" w14:textId="77777777" w:rsidR="00D32AF4" w:rsidRPr="00C75238" w:rsidRDefault="00D32AF4" w:rsidP="00A30DE4">
      <w:pPr>
        <w:rPr>
          <w:rFonts w:cstheme="minorHAnsi"/>
          <w:szCs w:val="24"/>
        </w:rPr>
      </w:pPr>
    </w:p>
    <w:p w14:paraId="0C7101EF" w14:textId="77777777" w:rsidR="00A30DE4" w:rsidRPr="00A30DE4" w:rsidRDefault="00A30DE4" w:rsidP="00FC7B6E">
      <w:pPr>
        <w:pStyle w:val="Heading2"/>
        <w:ind w:right="-90"/>
      </w:pPr>
      <w:bookmarkStart w:id="13" w:name="_About_Test_Settings"/>
      <w:bookmarkStart w:id="14" w:name="_Toc410293077"/>
      <w:bookmarkEnd w:id="13"/>
      <w:r w:rsidRPr="00A30DE4">
        <w:t xml:space="preserve">About </w:t>
      </w:r>
      <w:r w:rsidR="005D7415">
        <w:t>Test Settings (Embedded Universal Tools, Designated Supports</w:t>
      </w:r>
      <w:r w:rsidR="00FC7B6E">
        <w:t>,</w:t>
      </w:r>
      <w:r w:rsidR="005D7415">
        <w:t xml:space="preserve"> and Accommodations)</w:t>
      </w:r>
      <w:bookmarkEnd w:id="14"/>
    </w:p>
    <w:p w14:paraId="6663E69E" w14:textId="77777777" w:rsidR="00A30DE4" w:rsidRDefault="00A30DE4" w:rsidP="00A30DE4">
      <w:pPr>
        <w:rPr>
          <w:rFonts w:cstheme="minorHAnsi"/>
          <w:szCs w:val="24"/>
        </w:rPr>
      </w:pPr>
      <w:r w:rsidRPr="00A30DE4">
        <w:rPr>
          <w:rFonts w:cstheme="minorHAnsi"/>
          <w:szCs w:val="24"/>
        </w:rPr>
        <w:t xml:space="preserve">Students’ test settings must be </w:t>
      </w:r>
      <w:r w:rsidR="00C75238">
        <w:rPr>
          <w:rFonts w:cstheme="minorHAnsi"/>
          <w:szCs w:val="24"/>
        </w:rPr>
        <w:t>reviewed</w:t>
      </w:r>
      <w:r w:rsidRPr="00A30DE4">
        <w:rPr>
          <w:rFonts w:cstheme="minorHAnsi"/>
          <w:szCs w:val="24"/>
        </w:rPr>
        <w:t xml:space="preserve"> prior to starting a test session. </w:t>
      </w:r>
      <w:r w:rsidR="00C75238">
        <w:rPr>
          <w:rFonts w:cstheme="minorHAnsi"/>
          <w:b/>
          <w:szCs w:val="24"/>
        </w:rPr>
        <w:t>Some</w:t>
      </w:r>
      <w:r w:rsidR="00615385">
        <w:rPr>
          <w:rFonts w:cstheme="minorHAnsi"/>
          <w:b/>
          <w:szCs w:val="24"/>
        </w:rPr>
        <w:t xml:space="preserve"> test settings </w:t>
      </w:r>
      <w:r w:rsidRPr="00F26344">
        <w:rPr>
          <w:rFonts w:cstheme="minorHAnsi"/>
          <w:b/>
          <w:szCs w:val="24"/>
        </w:rPr>
        <w:t xml:space="preserve">cannot be changed after </w:t>
      </w:r>
      <w:r w:rsidR="00C75238">
        <w:rPr>
          <w:rFonts w:cstheme="minorHAnsi"/>
          <w:b/>
          <w:szCs w:val="24"/>
        </w:rPr>
        <w:t>a test has been started</w:t>
      </w:r>
      <w:r w:rsidR="002C7F2F">
        <w:rPr>
          <w:rFonts w:cstheme="minorHAnsi"/>
          <w:b/>
          <w:szCs w:val="24"/>
        </w:rPr>
        <w:t xml:space="preserve"> (see below)</w:t>
      </w:r>
      <w:r w:rsidRPr="00F26344">
        <w:rPr>
          <w:rFonts w:cstheme="minorHAnsi"/>
          <w:b/>
          <w:szCs w:val="24"/>
        </w:rPr>
        <w:t>.</w:t>
      </w:r>
      <w:r w:rsidRPr="00A30DE4">
        <w:rPr>
          <w:rFonts w:cstheme="minorHAnsi"/>
          <w:szCs w:val="24"/>
        </w:rPr>
        <w:t xml:space="preserve"> A test has started (or resumed) when the student clicks the [</w:t>
      </w:r>
      <w:r w:rsidRPr="00F26344">
        <w:rPr>
          <w:rFonts w:cstheme="minorHAnsi"/>
          <w:b/>
          <w:szCs w:val="24"/>
        </w:rPr>
        <w:t>Begin Test Now</w:t>
      </w:r>
      <w:r w:rsidRPr="00A30DE4">
        <w:rPr>
          <w:rFonts w:cstheme="minorHAnsi"/>
          <w:szCs w:val="24"/>
        </w:rPr>
        <w:t>] button on the Test Instructions and Help page (the last login screen that students see).</w:t>
      </w:r>
    </w:p>
    <w:p w14:paraId="21932F77" w14:textId="77777777" w:rsidR="00D32AF4" w:rsidRDefault="00D32AF4" w:rsidP="00A30DE4">
      <w:pPr>
        <w:rPr>
          <w:rFonts w:cstheme="minorHAnsi"/>
          <w:szCs w:val="24"/>
        </w:rPr>
      </w:pPr>
    </w:p>
    <w:p w14:paraId="2690A992" w14:textId="77777777" w:rsidR="00D32AF4" w:rsidRPr="00D32AF4" w:rsidRDefault="00D32AF4" w:rsidP="00D32AF4">
      <w:pPr>
        <w:spacing w:after="120"/>
        <w:rPr>
          <w:b/>
        </w:rPr>
      </w:pPr>
      <w:r w:rsidRPr="00D32AF4">
        <w:rPr>
          <w:b/>
        </w:rPr>
        <w:t>About Test Settings:</w:t>
      </w:r>
    </w:p>
    <w:p w14:paraId="16C60881" w14:textId="77777777" w:rsidR="00D32AF4" w:rsidRDefault="00D32AF4" w:rsidP="00D32AF4">
      <w:r>
        <w:t xml:space="preserve">In the Test Delivery System, “test settings” includes embedded universal tools, </w:t>
      </w:r>
      <w:r w:rsidR="00BA1463">
        <w:t>designated supports</w:t>
      </w:r>
      <w:r>
        <w:t xml:space="preserve">, and </w:t>
      </w:r>
      <w:r w:rsidR="00BA1463">
        <w:t>accommodations</w:t>
      </w:r>
      <w:r>
        <w:t>, as well as non-embedded designated supports</w:t>
      </w:r>
      <w:r w:rsidR="00BA1463">
        <w:t xml:space="preserve"> and accommodations</w:t>
      </w:r>
      <w:r>
        <w:t xml:space="preserve">. Thus, “test settings” is used throughout this user guide to refer to all embedded and non-embedded </w:t>
      </w:r>
      <w:r w:rsidR="00BA1463">
        <w:t xml:space="preserve">universal </w:t>
      </w:r>
      <w:r>
        <w:t>tools, designated supports</w:t>
      </w:r>
      <w:r w:rsidR="00BA1463">
        <w:t xml:space="preserve">, and accommodations, </w:t>
      </w:r>
      <w:r>
        <w:t>unless otherwise indicated.</w:t>
      </w:r>
    </w:p>
    <w:p w14:paraId="4640F4C2" w14:textId="77777777" w:rsidR="00A30DE4" w:rsidRDefault="00A30DE4" w:rsidP="00E16094">
      <w:pPr>
        <w:rPr>
          <w:rFonts w:cstheme="minorHAnsi"/>
          <w:szCs w:val="24"/>
        </w:rPr>
      </w:pPr>
    </w:p>
    <w:tbl>
      <w:tblPr>
        <w:tblW w:w="9450" w:type="dxa"/>
        <w:tblBorders>
          <w:insideV w:val="single" w:sz="4" w:space="0" w:color="auto"/>
        </w:tblBorders>
        <w:tblLayout w:type="fixed"/>
        <w:tblLook w:val="04A0" w:firstRow="1" w:lastRow="0" w:firstColumn="1" w:lastColumn="0" w:noHBand="0" w:noVBand="1"/>
      </w:tblPr>
      <w:tblGrid>
        <w:gridCol w:w="828"/>
        <w:gridCol w:w="8622"/>
      </w:tblGrid>
      <w:tr w:rsidR="00F26344" w:rsidRPr="000036B1" w14:paraId="39ADC507" w14:textId="77777777" w:rsidTr="00781EE0">
        <w:trPr>
          <w:trHeight w:val="558"/>
        </w:trPr>
        <w:tc>
          <w:tcPr>
            <w:tcW w:w="828" w:type="dxa"/>
          </w:tcPr>
          <w:p w14:paraId="44FAA3A6" w14:textId="77777777" w:rsidR="00F26344" w:rsidRPr="000036B1" w:rsidRDefault="00F26344" w:rsidP="00781EE0">
            <w:pPr>
              <w:rPr>
                <w:sz w:val="20"/>
              </w:rPr>
            </w:pPr>
            <w:r w:rsidRPr="000036B1">
              <w:rPr>
                <w:noProof/>
              </w:rPr>
              <w:drawing>
                <wp:inline distT="0" distB="0" distL="0" distR="0" wp14:anchorId="173D81D5" wp14:editId="2DAA9841">
                  <wp:extent cx="365760" cy="42672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365760" cy="426720"/>
                          </a:xfrm>
                          <a:prstGeom prst="rect">
                            <a:avLst/>
                          </a:prstGeom>
                          <a:noFill/>
                          <a:ln w="9525">
                            <a:noFill/>
                            <a:miter lim="800000"/>
                            <a:headEnd/>
                            <a:tailEnd/>
                          </a:ln>
                        </pic:spPr>
                      </pic:pic>
                    </a:graphicData>
                  </a:graphic>
                </wp:inline>
              </w:drawing>
            </w:r>
          </w:p>
        </w:tc>
        <w:tc>
          <w:tcPr>
            <w:tcW w:w="8622" w:type="dxa"/>
          </w:tcPr>
          <w:p w14:paraId="5E64E3BB" w14:textId="77777777" w:rsidR="00F26344" w:rsidRDefault="00FD4C43" w:rsidP="00DC0DBC">
            <w:pPr>
              <w:spacing w:before="240"/>
              <w:rPr>
                <w:rFonts w:cs="Arial"/>
                <w:sz w:val="20"/>
              </w:rPr>
            </w:pPr>
            <w:r w:rsidRPr="00FD4C43">
              <w:rPr>
                <w:rFonts w:cs="Arial"/>
                <w:b/>
                <w:sz w:val="20"/>
              </w:rPr>
              <w:t xml:space="preserve">Caution: </w:t>
            </w:r>
            <w:r w:rsidR="00F26344" w:rsidRPr="00F26344">
              <w:rPr>
                <w:rFonts w:cs="Arial"/>
                <w:sz w:val="20"/>
              </w:rPr>
              <w:t xml:space="preserve">Once any student has started a test and realizes that a required test </w:t>
            </w:r>
            <w:r w:rsidR="00615385">
              <w:rPr>
                <w:rFonts w:cs="Arial"/>
                <w:sz w:val="20"/>
              </w:rPr>
              <w:t xml:space="preserve">setting </w:t>
            </w:r>
            <w:r w:rsidR="00F26344" w:rsidRPr="00F26344">
              <w:rPr>
                <w:rFonts w:cs="Arial"/>
                <w:sz w:val="20"/>
              </w:rPr>
              <w:t xml:space="preserve">is incorrect or not available (e.g., </w:t>
            </w:r>
            <w:r w:rsidR="00BA1463">
              <w:rPr>
                <w:rFonts w:cs="Arial"/>
                <w:sz w:val="20"/>
              </w:rPr>
              <w:t>translation</w:t>
            </w:r>
            <w:r w:rsidR="00890951">
              <w:rPr>
                <w:rFonts w:cs="Arial"/>
                <w:sz w:val="20"/>
              </w:rPr>
              <w:t xml:space="preserve"> [stacked]</w:t>
            </w:r>
            <w:r w:rsidR="00BA1463">
              <w:rPr>
                <w:rFonts w:cs="Arial"/>
                <w:sz w:val="20"/>
              </w:rPr>
              <w:t xml:space="preserve">, </w:t>
            </w:r>
            <w:r w:rsidR="00F26344" w:rsidRPr="00F26344">
              <w:rPr>
                <w:rFonts w:cs="Arial"/>
                <w:sz w:val="20"/>
              </w:rPr>
              <w:t>text-to-speech</w:t>
            </w:r>
            <w:r w:rsidR="00615385">
              <w:rPr>
                <w:rFonts w:cs="Arial"/>
                <w:sz w:val="20"/>
              </w:rPr>
              <w:t xml:space="preserve">, </w:t>
            </w:r>
            <w:r w:rsidR="00BA1463">
              <w:rPr>
                <w:rFonts w:cs="Arial"/>
                <w:sz w:val="20"/>
              </w:rPr>
              <w:t xml:space="preserve">or </w:t>
            </w:r>
            <w:r w:rsidR="00615385">
              <w:rPr>
                <w:rFonts w:cs="Arial"/>
                <w:sz w:val="20"/>
              </w:rPr>
              <w:t>A</w:t>
            </w:r>
            <w:r w:rsidR="00BA1463">
              <w:rPr>
                <w:rFonts w:cs="Arial"/>
                <w:sz w:val="20"/>
              </w:rPr>
              <w:t xml:space="preserve">merican </w:t>
            </w:r>
            <w:r w:rsidR="00615385">
              <w:rPr>
                <w:rFonts w:cs="Arial"/>
                <w:sz w:val="20"/>
              </w:rPr>
              <w:t>S</w:t>
            </w:r>
            <w:r w:rsidR="00BA1463">
              <w:rPr>
                <w:rFonts w:cs="Arial"/>
                <w:sz w:val="20"/>
              </w:rPr>
              <w:t xml:space="preserve">ign </w:t>
            </w:r>
            <w:r w:rsidR="00615385">
              <w:rPr>
                <w:rFonts w:cs="Arial"/>
                <w:sz w:val="20"/>
              </w:rPr>
              <w:t>L</w:t>
            </w:r>
            <w:r w:rsidR="00BA1463">
              <w:rPr>
                <w:rFonts w:cs="Arial"/>
                <w:sz w:val="20"/>
              </w:rPr>
              <w:t>anguage</w:t>
            </w:r>
            <w:r w:rsidR="00F26344" w:rsidRPr="00F26344">
              <w:rPr>
                <w:rFonts w:cs="Arial"/>
                <w:sz w:val="20"/>
              </w:rPr>
              <w:t xml:space="preserve">), the test opportunity </w:t>
            </w:r>
            <w:r w:rsidR="003B09BE">
              <w:rPr>
                <w:rFonts w:cs="Arial"/>
                <w:sz w:val="20"/>
              </w:rPr>
              <w:t>may need to</w:t>
            </w:r>
            <w:r w:rsidR="003B09BE" w:rsidRPr="00F26344">
              <w:rPr>
                <w:rFonts w:cs="Arial"/>
                <w:sz w:val="20"/>
              </w:rPr>
              <w:t xml:space="preserve"> </w:t>
            </w:r>
            <w:r w:rsidR="00F26344" w:rsidRPr="00F26344">
              <w:rPr>
                <w:rFonts w:cs="Arial"/>
                <w:sz w:val="20"/>
              </w:rPr>
              <w:t>be reset</w:t>
            </w:r>
            <w:r w:rsidR="003B09BE">
              <w:rPr>
                <w:rFonts w:cs="Arial"/>
                <w:sz w:val="20"/>
              </w:rPr>
              <w:t xml:space="preserve"> (see below)</w:t>
            </w:r>
            <w:r w:rsidR="00F26344" w:rsidRPr="00F26344">
              <w:rPr>
                <w:rFonts w:cs="Arial"/>
                <w:sz w:val="20"/>
              </w:rPr>
              <w:t xml:space="preserve">. Refer to the </w:t>
            </w:r>
            <w:r w:rsidR="0090330C">
              <w:rPr>
                <w:rFonts w:cs="Arial"/>
                <w:sz w:val="20"/>
              </w:rPr>
              <w:t>(</w:t>
            </w:r>
            <w:r w:rsidR="00F26344" w:rsidRPr="00F26344">
              <w:rPr>
                <w:rFonts w:cs="Arial"/>
                <w:i/>
                <w:sz w:val="20"/>
              </w:rPr>
              <w:t>Online Test Administration Manual</w:t>
            </w:r>
            <w:r w:rsidR="0090330C">
              <w:rPr>
                <w:rFonts w:cs="Arial"/>
                <w:i/>
                <w:sz w:val="20"/>
              </w:rPr>
              <w:t>)</w:t>
            </w:r>
            <w:r w:rsidR="00F26344" w:rsidRPr="00F26344">
              <w:rPr>
                <w:rFonts w:cs="Arial"/>
                <w:sz w:val="20"/>
              </w:rPr>
              <w:t xml:space="preserve"> </w:t>
            </w:r>
            <w:r w:rsidR="003B09BE">
              <w:rPr>
                <w:rFonts w:cs="Arial"/>
                <w:sz w:val="20"/>
              </w:rPr>
              <w:t xml:space="preserve">and the </w:t>
            </w:r>
            <w:r w:rsidR="00DF35B0">
              <w:rPr>
                <w:rFonts w:cs="Arial"/>
                <w:i/>
                <w:sz w:val="20"/>
              </w:rPr>
              <w:t>ART</w:t>
            </w:r>
            <w:r w:rsidR="00DF35B0" w:rsidRPr="003B09BE">
              <w:rPr>
                <w:rFonts w:cs="Arial"/>
                <w:i/>
                <w:sz w:val="20"/>
              </w:rPr>
              <w:t xml:space="preserve"> </w:t>
            </w:r>
            <w:r w:rsidR="003B09BE" w:rsidRPr="003B09BE">
              <w:rPr>
                <w:rFonts w:cs="Arial"/>
                <w:i/>
                <w:sz w:val="20"/>
              </w:rPr>
              <w:t>User Guide</w:t>
            </w:r>
            <w:r w:rsidR="003B09BE">
              <w:rPr>
                <w:rFonts w:cs="Arial"/>
                <w:sz w:val="20"/>
              </w:rPr>
              <w:t xml:space="preserve"> </w:t>
            </w:r>
            <w:r w:rsidR="00F26344" w:rsidRPr="00F26344">
              <w:rPr>
                <w:rFonts w:cs="Arial"/>
                <w:sz w:val="20"/>
              </w:rPr>
              <w:t>for information about requesting test resets.</w:t>
            </w:r>
          </w:p>
          <w:p w14:paraId="5F816143" w14:textId="77777777" w:rsidR="00F26344" w:rsidRPr="003B5F3A" w:rsidRDefault="00F26344" w:rsidP="00F26344">
            <w:pPr>
              <w:rPr>
                <w:rFonts w:cs="Arial"/>
                <w:sz w:val="12"/>
                <w:szCs w:val="12"/>
              </w:rPr>
            </w:pPr>
          </w:p>
          <w:p w14:paraId="017D2980" w14:textId="77777777" w:rsidR="00F26344" w:rsidRPr="000036B1" w:rsidRDefault="00F26344" w:rsidP="00DF35B0">
            <w:pPr>
              <w:rPr>
                <w:rFonts w:cs="Arial"/>
                <w:sz w:val="20"/>
              </w:rPr>
            </w:pPr>
            <w:r w:rsidRPr="00F26344">
              <w:rPr>
                <w:rFonts w:cs="Arial"/>
                <w:sz w:val="20"/>
              </w:rPr>
              <w:t>A student with incorrect information</w:t>
            </w:r>
            <w:r>
              <w:rPr>
                <w:rFonts w:cs="Arial"/>
                <w:sz w:val="20"/>
              </w:rPr>
              <w:t xml:space="preserve"> or </w:t>
            </w:r>
            <w:r w:rsidR="00615385">
              <w:rPr>
                <w:rFonts w:cs="Arial"/>
                <w:sz w:val="20"/>
              </w:rPr>
              <w:t>test settings</w:t>
            </w:r>
            <w:r w:rsidRPr="00F26344">
              <w:rPr>
                <w:rFonts w:cs="Arial"/>
                <w:sz w:val="20"/>
              </w:rPr>
              <w:t xml:space="preserve"> should not test until his or her record has been updated in </w:t>
            </w:r>
            <w:r w:rsidR="00DF35B0">
              <w:rPr>
                <w:rFonts w:cs="Arial"/>
                <w:sz w:val="20"/>
              </w:rPr>
              <w:t>ART</w:t>
            </w:r>
            <w:r w:rsidRPr="00F26344">
              <w:rPr>
                <w:rFonts w:cs="Arial"/>
                <w:sz w:val="20"/>
              </w:rPr>
              <w:t xml:space="preserve">. For information on viewing test settings </w:t>
            </w:r>
            <w:r w:rsidR="0093449B">
              <w:rPr>
                <w:rFonts w:cs="Arial"/>
                <w:sz w:val="20"/>
              </w:rPr>
              <w:t>in the TA Interface</w:t>
            </w:r>
            <w:r w:rsidRPr="00F26344">
              <w:rPr>
                <w:rFonts w:cs="Arial"/>
                <w:sz w:val="20"/>
              </w:rPr>
              <w:t xml:space="preserve">, see </w:t>
            </w:r>
            <w:hyperlink w:anchor="_Viewing_and_Editing" w:history="1">
              <w:r w:rsidR="002C7F2F">
                <w:rPr>
                  <w:rStyle w:val="Hyperlink"/>
                  <w:rFonts w:cs="Arial"/>
                  <w:sz w:val="20"/>
                </w:rPr>
                <w:t>Viewing and Editing Students’ Test Settings</w:t>
              </w:r>
            </w:hyperlink>
            <w:r>
              <w:rPr>
                <w:rFonts w:cs="Arial"/>
                <w:sz w:val="20"/>
              </w:rPr>
              <w:t xml:space="preserve">. </w:t>
            </w:r>
          </w:p>
        </w:tc>
      </w:tr>
    </w:tbl>
    <w:p w14:paraId="5A6C79DB" w14:textId="77777777" w:rsidR="00FC7B6E" w:rsidRDefault="00FC7B6E" w:rsidP="00FC7B6E"/>
    <w:p w14:paraId="0E8BA379" w14:textId="77777777" w:rsidR="002C7F2F" w:rsidRPr="002C7F2F" w:rsidRDefault="00BA1463" w:rsidP="002C7F2F">
      <w:pPr>
        <w:spacing w:after="120"/>
        <w:rPr>
          <w:b/>
        </w:rPr>
      </w:pPr>
      <w:r>
        <w:rPr>
          <w:b/>
        </w:rPr>
        <w:t>Test Settings</w:t>
      </w:r>
      <w:r w:rsidR="002C7F2F" w:rsidRPr="002C7F2F">
        <w:rPr>
          <w:b/>
        </w:rPr>
        <w:t xml:space="preserve"> that Require a Test Reset:</w:t>
      </w:r>
    </w:p>
    <w:p w14:paraId="1E0B156D" w14:textId="77777777" w:rsidR="002C7F2F" w:rsidRDefault="002C7F2F" w:rsidP="002C7F2F">
      <w:pPr>
        <w:spacing w:after="120"/>
      </w:pPr>
      <w:r>
        <w:t>The following</w:t>
      </w:r>
      <w:r w:rsidR="00A139D0">
        <w:t xml:space="preserve"> </w:t>
      </w:r>
      <w:r>
        <w:t xml:space="preserve">test settings cannot be changed after a test has been started. If </w:t>
      </w:r>
      <w:r w:rsidR="00BA1463">
        <w:t xml:space="preserve">any of </w:t>
      </w:r>
      <w:r>
        <w:t>these settings must be changed, the test must be reset.</w:t>
      </w:r>
      <w:r w:rsidR="00A139D0">
        <w:t xml:space="preserve"> (Test reset requests must be submitted via the appeals process.)</w:t>
      </w:r>
    </w:p>
    <w:p w14:paraId="2A41C07B" w14:textId="77777777" w:rsidR="002C7F2F" w:rsidRDefault="002C7F2F" w:rsidP="00BA1463">
      <w:pPr>
        <w:pStyle w:val="ListParagraph"/>
        <w:numPr>
          <w:ilvl w:val="0"/>
          <w:numId w:val="5"/>
        </w:numPr>
        <w:spacing w:after="120"/>
        <w:contextualSpacing w:val="0"/>
      </w:pPr>
      <w:r>
        <w:t>American Sign Language</w:t>
      </w:r>
    </w:p>
    <w:p w14:paraId="3781E5E8" w14:textId="77777777" w:rsidR="00A139D0" w:rsidRDefault="00A139D0" w:rsidP="00BA1463">
      <w:pPr>
        <w:pStyle w:val="ListParagraph"/>
        <w:numPr>
          <w:ilvl w:val="0"/>
          <w:numId w:val="5"/>
        </w:numPr>
        <w:spacing w:after="120"/>
        <w:contextualSpacing w:val="0"/>
      </w:pPr>
      <w:r>
        <w:t>Braille (braille is a language setting)</w:t>
      </w:r>
    </w:p>
    <w:p w14:paraId="0D5DCA1A" w14:textId="77777777" w:rsidR="002C7F2F" w:rsidRDefault="002C7F2F" w:rsidP="00BA1463">
      <w:pPr>
        <w:pStyle w:val="ListParagraph"/>
        <w:numPr>
          <w:ilvl w:val="0"/>
          <w:numId w:val="5"/>
        </w:numPr>
        <w:spacing w:after="120"/>
        <w:contextualSpacing w:val="0"/>
      </w:pPr>
      <w:r>
        <w:t>Closed Captioning</w:t>
      </w:r>
    </w:p>
    <w:p w14:paraId="621F1299" w14:textId="77777777" w:rsidR="00BA1463" w:rsidRDefault="00890951" w:rsidP="00BA1463">
      <w:pPr>
        <w:pStyle w:val="ListParagraph"/>
        <w:numPr>
          <w:ilvl w:val="0"/>
          <w:numId w:val="5"/>
        </w:numPr>
        <w:spacing w:after="120"/>
        <w:contextualSpacing w:val="0"/>
      </w:pPr>
      <w:r>
        <w:t>Streamlined Interface (the streamlined interface is a test shell setting)</w:t>
      </w:r>
    </w:p>
    <w:p w14:paraId="5D19588A" w14:textId="77777777" w:rsidR="00890951" w:rsidRDefault="00A139D0" w:rsidP="00BA1463">
      <w:pPr>
        <w:pStyle w:val="ListParagraph"/>
        <w:numPr>
          <w:ilvl w:val="0"/>
          <w:numId w:val="5"/>
        </w:numPr>
        <w:spacing w:after="120"/>
        <w:contextualSpacing w:val="0"/>
      </w:pPr>
      <w:r>
        <w:t>Translation (stacked)</w:t>
      </w:r>
      <w:r w:rsidR="00890951">
        <w:t xml:space="preserve"> </w:t>
      </w:r>
      <w:r w:rsidR="00890951" w:rsidRPr="002C7F2F">
        <w:rPr>
          <w:i/>
        </w:rPr>
        <w:t>(for mathematics tests only)</w:t>
      </w:r>
      <w:r w:rsidR="00890951">
        <w:t xml:space="preserve"> </w:t>
      </w:r>
    </w:p>
    <w:p w14:paraId="3066819F" w14:textId="77777777" w:rsidR="00A139D0" w:rsidRPr="00890951" w:rsidRDefault="00890951" w:rsidP="00890951">
      <w:pPr>
        <w:pStyle w:val="ListParagraph"/>
        <w:spacing w:after="120"/>
        <w:ind w:right="-180"/>
        <w:contextualSpacing w:val="0"/>
        <w:rPr>
          <w:i/>
        </w:rPr>
      </w:pPr>
      <w:r w:rsidRPr="00890951">
        <w:rPr>
          <w:i/>
        </w:rPr>
        <w:t xml:space="preserve">Note: </w:t>
      </w:r>
      <w:r w:rsidR="00A139D0" w:rsidRPr="00890951">
        <w:rPr>
          <w:i/>
        </w:rPr>
        <w:t>Stacked translations are automatically provided when the se</w:t>
      </w:r>
      <w:r w:rsidRPr="00890951">
        <w:rPr>
          <w:i/>
        </w:rPr>
        <w:t>lected language is Spanish.</w:t>
      </w:r>
    </w:p>
    <w:p w14:paraId="67878248" w14:textId="77777777" w:rsidR="002C7F2F" w:rsidRDefault="002C7F2F" w:rsidP="00BA1463">
      <w:pPr>
        <w:pStyle w:val="ListParagraph"/>
        <w:numPr>
          <w:ilvl w:val="0"/>
          <w:numId w:val="5"/>
        </w:numPr>
      </w:pPr>
      <w:r>
        <w:t xml:space="preserve">Translation (Glossary) </w:t>
      </w:r>
      <w:r w:rsidRPr="002C7F2F">
        <w:rPr>
          <w:i/>
        </w:rPr>
        <w:t>(for mathematics tests only)</w:t>
      </w:r>
    </w:p>
    <w:p w14:paraId="549DF5F9" w14:textId="77777777" w:rsidR="005F524E" w:rsidRDefault="005F524E">
      <w:pPr>
        <w:rPr>
          <w:rFonts w:eastAsia="Times New Roman"/>
        </w:rPr>
      </w:pPr>
    </w:p>
    <w:p w14:paraId="4AF227ED" w14:textId="77777777" w:rsidR="008F0815" w:rsidRPr="005F524E" w:rsidRDefault="008F0815">
      <w:pPr>
        <w:rPr>
          <w:rFonts w:eastAsia="Times New Roman" w:cstheme="majorBidi"/>
          <w:b/>
          <w:bCs/>
          <w:i/>
          <w:color w:val="1B4E91"/>
          <w:sz w:val="24"/>
          <w:szCs w:val="26"/>
        </w:rPr>
      </w:pPr>
      <w:r w:rsidRPr="005F524E">
        <w:rPr>
          <w:rFonts w:eastAsia="Times New Roman"/>
          <w:i/>
        </w:rPr>
        <w:br w:type="page"/>
      </w:r>
    </w:p>
    <w:p w14:paraId="46F27A1A" w14:textId="77777777" w:rsidR="00F26344" w:rsidRPr="00F26344" w:rsidRDefault="00F26344" w:rsidP="00F26344">
      <w:pPr>
        <w:pStyle w:val="Heading2"/>
        <w:rPr>
          <w:rFonts w:eastAsia="Times New Roman"/>
        </w:rPr>
      </w:pPr>
      <w:bookmarkStart w:id="15" w:name="_Toc410293078"/>
      <w:r w:rsidRPr="00F26344">
        <w:rPr>
          <w:rFonts w:eastAsia="Times New Roman"/>
        </w:rPr>
        <w:lastRenderedPageBreak/>
        <w:t>Basic Test Rules</w:t>
      </w:r>
      <w:bookmarkEnd w:id="15"/>
    </w:p>
    <w:p w14:paraId="5F430A77" w14:textId="77777777" w:rsidR="00F26344" w:rsidRPr="00F26344" w:rsidRDefault="00F26344" w:rsidP="003B5F3A">
      <w:pPr>
        <w:pStyle w:val="ListParagraph"/>
        <w:numPr>
          <w:ilvl w:val="0"/>
          <w:numId w:val="7"/>
        </w:numPr>
        <w:spacing w:after="120"/>
        <w:ind w:left="360" w:right="-180"/>
        <w:contextualSpacing w:val="0"/>
      </w:pPr>
      <w:r w:rsidRPr="00F26344">
        <w:t xml:space="preserve">Students must answer all test items on a page before going to the next page. Some pages contain multiple items. Students may need to </w:t>
      </w:r>
      <w:r w:rsidR="0093449B">
        <w:t>use scroll bars to view all content on a page</w:t>
      </w:r>
      <w:r w:rsidRPr="00F26344">
        <w:t>.</w:t>
      </w:r>
    </w:p>
    <w:p w14:paraId="29F55AF6" w14:textId="77777777" w:rsidR="00F26344" w:rsidRPr="00F26344" w:rsidRDefault="00F26344" w:rsidP="002C7F2F">
      <w:pPr>
        <w:pStyle w:val="ListParagraph"/>
        <w:numPr>
          <w:ilvl w:val="0"/>
          <w:numId w:val="7"/>
        </w:numPr>
        <w:spacing w:after="120"/>
        <w:ind w:left="360" w:right="-90"/>
        <w:contextualSpacing w:val="0"/>
      </w:pPr>
      <w:r w:rsidRPr="00F26344">
        <w:t>Students may mark</w:t>
      </w:r>
      <w:r w:rsidR="00B55F03">
        <w:t xml:space="preserve"> (flag)</w:t>
      </w:r>
      <w:r w:rsidRPr="00F26344">
        <w:t xml:space="preserve"> items for review and use the </w:t>
      </w:r>
      <w:r w:rsidR="00334AC3">
        <w:t>Questions</w:t>
      </w:r>
      <w:r w:rsidRPr="00F26344">
        <w:t xml:space="preserve"> drop-down list to easily return to those items, provided the test has not been paused for more than </w:t>
      </w:r>
      <w:r>
        <w:t>20</w:t>
      </w:r>
      <w:r w:rsidRPr="00F26344">
        <w:t xml:space="preserve"> minutes</w:t>
      </w:r>
      <w:r w:rsidR="00BF1A31">
        <w:t xml:space="preserve"> (see </w:t>
      </w:r>
      <w:hyperlink w:anchor="_Pause_Rules" w:history="1">
        <w:r w:rsidR="00BF1A31" w:rsidRPr="002C7F2F">
          <w:rPr>
            <w:rStyle w:val="Hyperlink"/>
          </w:rPr>
          <w:t>Pause Rules</w:t>
        </w:r>
      </w:hyperlink>
      <w:r w:rsidR="00BF1A31">
        <w:t>)</w:t>
      </w:r>
      <w:r w:rsidRPr="00F26344">
        <w:t xml:space="preserve">. </w:t>
      </w:r>
    </w:p>
    <w:p w14:paraId="44AF6024" w14:textId="77777777" w:rsidR="00F26344" w:rsidRDefault="00F26344" w:rsidP="007501B7">
      <w:pPr>
        <w:pStyle w:val="ListParagraph"/>
        <w:numPr>
          <w:ilvl w:val="0"/>
          <w:numId w:val="7"/>
        </w:numPr>
        <w:spacing w:after="120"/>
        <w:ind w:left="360"/>
        <w:contextualSpacing w:val="0"/>
      </w:pPr>
      <w:r w:rsidRPr="00F26344">
        <w:t xml:space="preserve">Students may review </w:t>
      </w:r>
      <w:r w:rsidR="005D7415">
        <w:t>previously answered</w:t>
      </w:r>
      <w:r w:rsidR="005D7415" w:rsidRPr="00F26344">
        <w:t xml:space="preserve"> </w:t>
      </w:r>
      <w:r w:rsidRPr="00F26344">
        <w:t xml:space="preserve">items and change their answers only if the test has not been paused for more than </w:t>
      </w:r>
      <w:r>
        <w:t>20</w:t>
      </w:r>
      <w:r w:rsidRPr="00F26344">
        <w:t xml:space="preserve"> minutes (see the Pause Rules section below for exemptions).</w:t>
      </w:r>
    </w:p>
    <w:p w14:paraId="17081794" w14:textId="77777777" w:rsidR="00E1661D" w:rsidRDefault="007501B7" w:rsidP="00E1661D">
      <w:pPr>
        <w:pStyle w:val="ListParagraph"/>
        <w:numPr>
          <w:ilvl w:val="0"/>
          <w:numId w:val="7"/>
        </w:numPr>
        <w:ind w:left="360"/>
      </w:pPr>
      <w:r>
        <w:t xml:space="preserve">For tests that contain multiple segments, students may not return to a segment after it has been completed. </w:t>
      </w:r>
    </w:p>
    <w:p w14:paraId="2C7D3BB8" w14:textId="77777777" w:rsidR="00E1661D" w:rsidRDefault="00E1661D" w:rsidP="00E1661D"/>
    <w:p w14:paraId="5B68C919" w14:textId="77777777" w:rsidR="00F26344" w:rsidRDefault="00F26344" w:rsidP="00F26344">
      <w:pPr>
        <w:pStyle w:val="Heading2"/>
      </w:pPr>
      <w:bookmarkStart w:id="16" w:name="_Pause_Rules"/>
      <w:bookmarkStart w:id="17" w:name="_Toc410293079"/>
      <w:bookmarkEnd w:id="16"/>
      <w:r>
        <w:t>Pause Rules</w:t>
      </w:r>
      <w:bookmarkEnd w:id="17"/>
    </w:p>
    <w:p w14:paraId="5DF7BA51" w14:textId="77777777" w:rsidR="00F26344" w:rsidRDefault="00867048" w:rsidP="00F26344">
      <w:r>
        <w:t>The following</w:t>
      </w:r>
      <w:r w:rsidR="00F26344">
        <w:t xml:space="preserve"> pause rules apply regardless of whether the student or the Test Administrator pauses the test or there was a technical issue (e.g., power outage or network failure) that resulted in the student being logged out.</w:t>
      </w:r>
    </w:p>
    <w:p w14:paraId="03B3A765" w14:textId="77777777" w:rsidR="00F26344" w:rsidRPr="007501B7" w:rsidRDefault="00F26344" w:rsidP="00F26344">
      <w:pPr>
        <w:rPr>
          <w:sz w:val="14"/>
        </w:rPr>
      </w:pPr>
    </w:p>
    <w:p w14:paraId="1E298BBC" w14:textId="77777777" w:rsidR="00867048" w:rsidRDefault="00867048" w:rsidP="00085DB2">
      <w:pPr>
        <w:pStyle w:val="ListParagraph"/>
        <w:numPr>
          <w:ilvl w:val="0"/>
          <w:numId w:val="8"/>
        </w:numPr>
        <w:spacing w:after="120"/>
        <w:ind w:left="360"/>
        <w:contextualSpacing w:val="0"/>
      </w:pPr>
      <w:r w:rsidRPr="00867048">
        <w:t>When students have paused a test, they must log back in to resume testing. Upon resumption, students will automatically be directed to the first page that has an unanswered item. Students</w:t>
      </w:r>
      <w:r w:rsidR="00D2365C">
        <w:t>’</w:t>
      </w:r>
      <w:r w:rsidRPr="00867048">
        <w:t xml:space="preserve"> ability to review previously answered items depends on the </w:t>
      </w:r>
      <w:r w:rsidR="007501B7">
        <w:t>test</w:t>
      </w:r>
      <w:r w:rsidRPr="00867048">
        <w:t xml:space="preserve"> they are taking.</w:t>
      </w:r>
    </w:p>
    <w:p w14:paraId="3AE26E0F" w14:textId="77777777" w:rsidR="00867048" w:rsidRDefault="007501B7" w:rsidP="00085DB2">
      <w:pPr>
        <w:pStyle w:val="ListParagraph"/>
        <w:numPr>
          <w:ilvl w:val="1"/>
          <w:numId w:val="11"/>
        </w:numPr>
        <w:spacing w:after="120"/>
        <w:ind w:left="720"/>
        <w:contextualSpacing w:val="0"/>
      </w:pPr>
      <w:r>
        <w:t>Non-Performance Task (Non-PT) tests</w:t>
      </w:r>
      <w:r w:rsidR="00867048">
        <w:t xml:space="preserve"> have a 20-minute pause limit rule.</w:t>
      </w:r>
    </w:p>
    <w:p w14:paraId="1BA50939" w14:textId="77777777" w:rsidR="00867048" w:rsidRPr="00867048" w:rsidRDefault="007501B7" w:rsidP="00085DB2">
      <w:pPr>
        <w:pStyle w:val="ListParagraph"/>
        <w:numPr>
          <w:ilvl w:val="1"/>
          <w:numId w:val="11"/>
        </w:numPr>
        <w:spacing w:after="120"/>
        <w:ind w:left="720"/>
        <w:contextualSpacing w:val="0"/>
      </w:pPr>
      <w:r>
        <w:t>Performance Task (PT)</w:t>
      </w:r>
      <w:r w:rsidR="006D747B">
        <w:t xml:space="preserve"> tests</w:t>
      </w:r>
      <w:r w:rsidR="00867048">
        <w:t xml:space="preserve"> do not have a pause limit rule.</w:t>
      </w:r>
    </w:p>
    <w:p w14:paraId="255F8608" w14:textId="77777777" w:rsidR="00F26344" w:rsidRDefault="00867048" w:rsidP="00855D5E">
      <w:pPr>
        <w:pStyle w:val="ListParagraph"/>
        <w:numPr>
          <w:ilvl w:val="0"/>
          <w:numId w:val="8"/>
        </w:numPr>
        <w:ind w:left="360"/>
        <w:contextualSpacing w:val="0"/>
      </w:pPr>
      <w:r w:rsidRPr="00867048">
        <w:t>In the event of a technical issue (e.g., power outage or network failure), students’ tests will be paused and the students will be logged out.</w:t>
      </w:r>
    </w:p>
    <w:p w14:paraId="5CA5AED5" w14:textId="77777777" w:rsidR="007501B7" w:rsidRDefault="007501B7" w:rsidP="007501B7">
      <w:pPr>
        <w:pStyle w:val="Heading3"/>
      </w:pPr>
      <w:bookmarkStart w:id="18" w:name="_Toc410293080"/>
      <w:r>
        <w:t>Performance Task Tests</w:t>
      </w:r>
      <w:bookmarkEnd w:id="18"/>
    </w:p>
    <w:p w14:paraId="5B30F79F" w14:textId="77777777" w:rsidR="007501B7" w:rsidRPr="00F94FAA" w:rsidRDefault="007501B7" w:rsidP="007501B7">
      <w:r>
        <w:t xml:space="preserve">ELA Performance Task tests contain two segments. Once the first segment has been completed, the student cannot return to the items or task(s) in that segment. </w:t>
      </w:r>
      <w:r>
        <w:rPr>
          <w:i/>
        </w:rPr>
        <w:t>The 20-minute pause limit does not apply to any PT tests</w:t>
      </w:r>
      <w:r w:rsidRPr="0093449B">
        <w:rPr>
          <w:i/>
        </w:rPr>
        <w:t>.</w:t>
      </w:r>
    </w:p>
    <w:p w14:paraId="00986B3A" w14:textId="77777777" w:rsidR="00867048" w:rsidRDefault="007501B7" w:rsidP="00867048">
      <w:pPr>
        <w:pStyle w:val="Heading3"/>
      </w:pPr>
      <w:bookmarkStart w:id="19" w:name="_Toc410293081"/>
      <w:r>
        <w:t>Non-Performance Task Tests</w:t>
      </w:r>
      <w:bookmarkEnd w:id="19"/>
    </w:p>
    <w:p w14:paraId="72564917" w14:textId="77777777" w:rsidR="00867048" w:rsidRDefault="00867048" w:rsidP="00FC7B6E">
      <w:pPr>
        <w:ind w:right="-90"/>
      </w:pPr>
      <w:r>
        <w:t>Students are not permitted to change answers after their test has been paused for more than 20 minutes even if they have marked an item for review. The only exception to this rule is if a student was in the middle of a page containing multiple test items when the test was paused and at least one item on that page had not yet been answered.</w:t>
      </w:r>
      <w:r w:rsidR="007501B7">
        <w:t xml:space="preserve"> Students also cannot </w:t>
      </w:r>
      <w:r w:rsidR="00FC7B6E">
        <w:t>return</w:t>
      </w:r>
      <w:r w:rsidR="007501B7">
        <w:t xml:space="preserve"> to completed segments.</w:t>
      </w:r>
    </w:p>
    <w:p w14:paraId="733ED9F6" w14:textId="77777777" w:rsidR="00867048" w:rsidRPr="00B55F03" w:rsidRDefault="00867048" w:rsidP="00867048">
      <w:pPr>
        <w:rPr>
          <w:sz w:val="14"/>
        </w:rPr>
      </w:pPr>
    </w:p>
    <w:p w14:paraId="4D3C993E" w14:textId="77777777" w:rsidR="00867048" w:rsidRDefault="00867048" w:rsidP="0093449B">
      <w:pPr>
        <w:pStyle w:val="ListParagraph"/>
        <w:numPr>
          <w:ilvl w:val="0"/>
          <w:numId w:val="9"/>
        </w:numPr>
        <w:spacing w:after="120"/>
        <w:ind w:left="360"/>
        <w:contextualSpacing w:val="0"/>
      </w:pPr>
      <w:r w:rsidRPr="00867048">
        <w:rPr>
          <w:b/>
        </w:rPr>
        <w:t>If a test is paused and the student resumes testing within 20 minutes</w:t>
      </w:r>
      <w:r w:rsidRPr="00D410FC">
        <w:t>,</w:t>
      </w:r>
      <w:r>
        <w:t xml:space="preserve"> the student is</w:t>
      </w:r>
    </w:p>
    <w:p w14:paraId="28CFC880" w14:textId="77777777" w:rsidR="00867048" w:rsidRDefault="00867048" w:rsidP="0093449B">
      <w:pPr>
        <w:pStyle w:val="ListParagraph"/>
        <w:numPr>
          <w:ilvl w:val="1"/>
          <w:numId w:val="10"/>
        </w:numPr>
        <w:spacing w:after="120"/>
        <w:ind w:left="720"/>
        <w:contextualSpacing w:val="0"/>
      </w:pPr>
      <w:r>
        <w:t>presented with the test item or passage and associated items he or she was working on when the test was paused or shut down; and</w:t>
      </w:r>
    </w:p>
    <w:p w14:paraId="464B9C55" w14:textId="77777777" w:rsidR="00867048" w:rsidRDefault="00867048" w:rsidP="00085DB2">
      <w:pPr>
        <w:pStyle w:val="ListParagraph"/>
        <w:numPr>
          <w:ilvl w:val="1"/>
          <w:numId w:val="10"/>
        </w:numPr>
        <w:ind w:left="720"/>
      </w:pPr>
      <w:r>
        <w:t>permitted to answer previously shown items (both answered and unanswered).</w:t>
      </w:r>
    </w:p>
    <w:p w14:paraId="5DB94DCE" w14:textId="77777777" w:rsidR="00867048" w:rsidRPr="00F94FAA" w:rsidRDefault="00867048" w:rsidP="00867048">
      <w:pPr>
        <w:rPr>
          <w:sz w:val="12"/>
        </w:rPr>
      </w:pPr>
    </w:p>
    <w:p w14:paraId="28EACB61" w14:textId="77777777" w:rsidR="00867048" w:rsidRDefault="00867048" w:rsidP="0093449B">
      <w:pPr>
        <w:pStyle w:val="ListParagraph"/>
        <w:numPr>
          <w:ilvl w:val="0"/>
          <w:numId w:val="10"/>
        </w:numPr>
        <w:spacing w:after="120"/>
        <w:ind w:left="360"/>
        <w:contextualSpacing w:val="0"/>
      </w:pPr>
      <w:r w:rsidRPr="00867048">
        <w:rPr>
          <w:b/>
        </w:rPr>
        <w:t>When a test is paused for 20 minutes or more</w:t>
      </w:r>
      <w:r w:rsidRPr="00D410FC">
        <w:t>,</w:t>
      </w:r>
      <w:r>
        <w:t xml:space="preserve"> the student is</w:t>
      </w:r>
    </w:p>
    <w:p w14:paraId="5288FF29" w14:textId="77777777" w:rsidR="00867048" w:rsidRDefault="00867048" w:rsidP="0093449B">
      <w:pPr>
        <w:pStyle w:val="ListParagraph"/>
        <w:numPr>
          <w:ilvl w:val="1"/>
          <w:numId w:val="10"/>
        </w:numPr>
        <w:spacing w:after="120"/>
        <w:ind w:left="720"/>
        <w:contextualSpacing w:val="0"/>
      </w:pPr>
      <w:r>
        <w:t>presented with the test page containing the test item(s) he or she was working on when the test was paused (if the page contains at least one unanswered item) OR with the next test page (if all items on the previous test page were answered); and</w:t>
      </w:r>
    </w:p>
    <w:p w14:paraId="6CB1A733" w14:textId="77777777" w:rsidR="00867048" w:rsidRDefault="00867048" w:rsidP="00085DB2">
      <w:pPr>
        <w:pStyle w:val="ListParagraph"/>
        <w:numPr>
          <w:ilvl w:val="1"/>
          <w:numId w:val="10"/>
        </w:numPr>
        <w:ind w:left="720"/>
      </w:pPr>
      <w:r>
        <w:t>NOT permitted to change any previously answered test items (with the exception of items on a page that contain at least one item that was not answered yet).</w:t>
      </w:r>
    </w:p>
    <w:p w14:paraId="76685186" w14:textId="77777777" w:rsidR="007501B7" w:rsidRDefault="00B55F03" w:rsidP="007501B7">
      <w:pPr>
        <w:pStyle w:val="Heading3"/>
      </w:pPr>
      <w:bookmarkStart w:id="20" w:name="_Toc410293082"/>
      <w:r w:rsidRPr="00D07409">
        <w:lastRenderedPageBreak/>
        <w:t xml:space="preserve">About </w:t>
      </w:r>
      <w:r w:rsidR="007501B7" w:rsidRPr="00D07409">
        <w:t>Segmented Tests</w:t>
      </w:r>
      <w:bookmarkEnd w:id="20"/>
    </w:p>
    <w:p w14:paraId="1B0C8794" w14:textId="77777777" w:rsidR="00B55F03" w:rsidRDefault="00B55F03" w:rsidP="00D32AF4">
      <w:pPr>
        <w:spacing w:after="120"/>
      </w:pPr>
      <w:r>
        <w:t>Segmented tests are tests that contain two or more sections. When students complete a segment, they have an opportunity to review the items in the section just completed before moving on to the next segment. Once a segment is completed, students cannot return to it. The following tests have segments:</w:t>
      </w:r>
    </w:p>
    <w:p w14:paraId="4ABA0305" w14:textId="77777777" w:rsidR="00B55F03" w:rsidRDefault="00B55F03" w:rsidP="00B55F03">
      <w:pPr>
        <w:pStyle w:val="ListParagraph"/>
        <w:numPr>
          <w:ilvl w:val="0"/>
          <w:numId w:val="10"/>
        </w:numPr>
        <w:spacing w:after="120"/>
        <w:contextualSpacing w:val="0"/>
      </w:pPr>
      <w:r w:rsidRPr="00B55F03">
        <w:rPr>
          <w:b/>
        </w:rPr>
        <w:t>PT tests:</w:t>
      </w:r>
      <w:r>
        <w:t xml:space="preserve"> All ELA tests contain two segments</w:t>
      </w:r>
      <w:r w:rsidR="00F94FAA">
        <w:t xml:space="preserve">. </w:t>
      </w:r>
    </w:p>
    <w:p w14:paraId="5D12B0E1" w14:textId="77777777" w:rsidR="00F94FAA" w:rsidRDefault="00B55F03" w:rsidP="00F94FAA">
      <w:pPr>
        <w:pStyle w:val="ListParagraph"/>
        <w:numPr>
          <w:ilvl w:val="0"/>
          <w:numId w:val="10"/>
        </w:numPr>
        <w:spacing w:after="120"/>
        <w:contextualSpacing w:val="0"/>
      </w:pPr>
      <w:r w:rsidRPr="00B55F03">
        <w:rPr>
          <w:b/>
        </w:rPr>
        <w:t>Non-PT tests:</w:t>
      </w:r>
      <w:r>
        <w:t xml:space="preserve"> </w:t>
      </w:r>
    </w:p>
    <w:p w14:paraId="31188E51" w14:textId="77777777" w:rsidR="00F94FAA" w:rsidRDefault="00F94FAA" w:rsidP="00F94FAA">
      <w:pPr>
        <w:pStyle w:val="ListParagraph"/>
        <w:numPr>
          <w:ilvl w:val="1"/>
          <w:numId w:val="10"/>
        </w:numPr>
        <w:spacing w:after="120"/>
        <w:ind w:left="1080"/>
        <w:contextualSpacing w:val="0"/>
      </w:pPr>
      <w:r>
        <w:t>All ELA tests contain two segments.</w:t>
      </w:r>
    </w:p>
    <w:p w14:paraId="16188674" w14:textId="77777777" w:rsidR="00B55F03" w:rsidRDefault="00B55F03" w:rsidP="00F94FAA">
      <w:pPr>
        <w:pStyle w:val="ListParagraph"/>
        <w:numPr>
          <w:ilvl w:val="1"/>
          <w:numId w:val="10"/>
        </w:numPr>
        <w:ind w:left="1080"/>
      </w:pPr>
      <w:r>
        <w:t>Mathematics tests contain multiple segments. Some tests contain two segments and others contain four segments. The availability of an online calculator depends on the segment the student is working on at the time.</w:t>
      </w:r>
    </w:p>
    <w:p w14:paraId="45EADF7D" w14:textId="77777777" w:rsidR="00E1661D" w:rsidRDefault="00E1661D" w:rsidP="00E1661D"/>
    <w:p w14:paraId="5E8CA5F6" w14:textId="77777777" w:rsidR="00F26344" w:rsidRDefault="00F26344" w:rsidP="00F26344">
      <w:pPr>
        <w:pStyle w:val="Heading2"/>
      </w:pPr>
      <w:bookmarkStart w:id="21" w:name="_Toc410293083"/>
      <w:r>
        <w:t>Test Timeout (Due to Inactivity)</w:t>
      </w:r>
      <w:bookmarkEnd w:id="21"/>
    </w:p>
    <w:p w14:paraId="54C7A941" w14:textId="77777777" w:rsidR="00F26344" w:rsidRDefault="00F26344" w:rsidP="00F26344">
      <w:r>
        <w:t>As a security measure, students are automatically logged out after 20 minutes of test inactivity. This timeout also results in the test being paused automatically.</w:t>
      </w:r>
    </w:p>
    <w:p w14:paraId="0AB5091E" w14:textId="77777777" w:rsidR="00F26344" w:rsidRPr="00F94FAA" w:rsidRDefault="00F26344" w:rsidP="00F26344">
      <w:pPr>
        <w:rPr>
          <w:sz w:val="12"/>
        </w:rPr>
      </w:pPr>
    </w:p>
    <w:p w14:paraId="5E2B89F4" w14:textId="77777777" w:rsidR="00F26344" w:rsidRDefault="00F26344" w:rsidP="00F26344">
      <w:r>
        <w:t>Activity is defined as selecting an answer or navigation option in the test (e.g., clicking [</w:t>
      </w:r>
      <w:r w:rsidRPr="00F26344">
        <w:rPr>
          <w:b/>
        </w:rPr>
        <w:t>Next</w:t>
      </w:r>
      <w:r>
        <w:t>] or [</w:t>
      </w:r>
      <w:r w:rsidRPr="00F26344">
        <w:rPr>
          <w:b/>
        </w:rPr>
        <w:t>Back</w:t>
      </w:r>
      <w:r>
        <w:t xml:space="preserve">] or using the Questions drop-down list to navigate to another </w:t>
      </w:r>
      <w:r w:rsidR="00DA5389">
        <w:t>item</w:t>
      </w:r>
      <w:r>
        <w:t xml:space="preserve">). Clicking an empty space on the screen is not considered activity. </w:t>
      </w:r>
    </w:p>
    <w:p w14:paraId="47584F79" w14:textId="77777777" w:rsidR="00F26344" w:rsidRPr="00F94FAA" w:rsidRDefault="00F26344" w:rsidP="00F26344">
      <w:pPr>
        <w:rPr>
          <w:sz w:val="12"/>
        </w:rPr>
      </w:pPr>
    </w:p>
    <w:p w14:paraId="21EDBC23" w14:textId="77777777" w:rsidR="00F26344" w:rsidRPr="00F26344" w:rsidRDefault="00F26344" w:rsidP="00F26344">
      <w:pPr>
        <w:rPr>
          <w:i/>
        </w:rPr>
      </w:pPr>
      <w:r w:rsidRPr="00F26344">
        <w:rPr>
          <w:i/>
        </w:rPr>
        <w:t>Before the system logs the student out of the test, a warning message will be displayed on the screen. If the student does not click [</w:t>
      </w:r>
      <w:r w:rsidRPr="00F26344">
        <w:rPr>
          <w:b/>
          <w:i/>
        </w:rPr>
        <w:t>OK</w:t>
      </w:r>
      <w:r w:rsidRPr="00F26344">
        <w:rPr>
          <w:i/>
        </w:rPr>
        <w:t>] within 30 seconds after this message appears, he or she will be logged out.</w:t>
      </w:r>
    </w:p>
    <w:p w14:paraId="385742C3" w14:textId="77777777" w:rsidR="00017A5C" w:rsidRDefault="00017A5C">
      <w:pPr>
        <w:rPr>
          <w:rFonts w:eastAsia="Times New Roman" w:cs="Cambria"/>
          <w:b/>
          <w:bCs/>
          <w:sz w:val="24"/>
          <w:szCs w:val="24"/>
        </w:rPr>
      </w:pPr>
      <w:bookmarkStart w:id="22" w:name="_Section_II._Accessing"/>
      <w:bookmarkEnd w:id="22"/>
      <w:r>
        <w:br w:type="page"/>
      </w:r>
    </w:p>
    <w:p w14:paraId="06A90796" w14:textId="77777777" w:rsidR="00F26344" w:rsidRDefault="00E250DF" w:rsidP="00E250DF">
      <w:pPr>
        <w:pStyle w:val="Heading1"/>
      </w:pPr>
      <w:bookmarkStart w:id="23" w:name="_Toc410293084"/>
      <w:r>
        <w:lastRenderedPageBreak/>
        <w:t>Section II. Accessing the Test Administrator Sites</w:t>
      </w:r>
      <w:bookmarkEnd w:id="23"/>
    </w:p>
    <w:p w14:paraId="1D94C9AE" w14:textId="77777777" w:rsidR="00E250DF" w:rsidRDefault="00E250DF" w:rsidP="00F26344">
      <w:r w:rsidRPr="00E250DF">
        <w:t xml:space="preserve">The Test </w:t>
      </w:r>
      <w:r>
        <w:t>Administrator</w:t>
      </w:r>
      <w:r w:rsidRPr="00E250DF">
        <w:t xml:space="preserve"> sites, including the Test </w:t>
      </w:r>
      <w:r>
        <w:t>Administrator</w:t>
      </w:r>
      <w:r w:rsidRPr="00E250DF">
        <w:t xml:space="preserve"> Interface and the </w:t>
      </w:r>
      <w:r>
        <w:t>TA</w:t>
      </w:r>
      <w:r w:rsidRPr="00E250DF">
        <w:t xml:space="preserve"> </w:t>
      </w:r>
      <w:r w:rsidR="00F53CA7">
        <w:t xml:space="preserve">Practice and </w:t>
      </w:r>
      <w:r w:rsidRPr="00E250DF">
        <w:t xml:space="preserve">Training Site, are </w:t>
      </w:r>
      <w:r w:rsidR="00092521">
        <w:t>secure sites</w:t>
      </w:r>
      <w:r w:rsidR="00A87BE4">
        <w:t xml:space="preserve">. </w:t>
      </w:r>
      <w:r w:rsidRPr="00E250DF">
        <w:t>To log in</w:t>
      </w:r>
      <w:r w:rsidR="006D747B">
        <w:t xml:space="preserve"> </w:t>
      </w:r>
      <w:r w:rsidRPr="00E250DF">
        <w:t xml:space="preserve">to either site, you must have an authorized username and password. If you have not yet received </w:t>
      </w:r>
      <w:r w:rsidR="00F53CA7">
        <w:t>an email with your account</w:t>
      </w:r>
      <w:r w:rsidRPr="00E250DF">
        <w:t xml:space="preserve"> information</w:t>
      </w:r>
      <w:r w:rsidR="00A87BE4">
        <w:t>,</w:t>
      </w:r>
      <w:r w:rsidR="00F53CA7">
        <w:t xml:space="preserve"> </w:t>
      </w:r>
      <w:r w:rsidRPr="00E250DF">
        <w:t xml:space="preserve">contact your District or School </w:t>
      </w:r>
      <w:r w:rsidR="00F53CA7">
        <w:t xml:space="preserve">Test </w:t>
      </w:r>
      <w:r w:rsidRPr="00E250DF">
        <w:t>Coordinator</w:t>
      </w:r>
      <w:r w:rsidR="00F53CA7">
        <w:t xml:space="preserve"> (as applicable)</w:t>
      </w:r>
      <w:r w:rsidRPr="00E250DF">
        <w:t>.</w:t>
      </w:r>
    </w:p>
    <w:p w14:paraId="7009D6EC" w14:textId="77777777" w:rsidR="00E250DF" w:rsidRDefault="00E250DF" w:rsidP="00F26344"/>
    <w:p w14:paraId="44871D36" w14:textId="77777777" w:rsidR="00E250DF" w:rsidRDefault="00E250DF" w:rsidP="00F26344">
      <w:r>
        <w:t>The process for accessing the TA sites is the same</w:t>
      </w:r>
      <w:r w:rsidR="00904259">
        <w:t xml:space="preserve"> al</w:t>
      </w:r>
      <w:r>
        <w:t xml:space="preserve">though different paths are taken. </w:t>
      </w:r>
    </w:p>
    <w:p w14:paraId="0E7875AA" w14:textId="77777777" w:rsidR="00E250DF" w:rsidRDefault="00E250DF" w:rsidP="00E250DF">
      <w:pPr>
        <w:pStyle w:val="Heading2"/>
      </w:pPr>
      <w:bookmarkStart w:id="24" w:name="_Toc410293085"/>
      <w:commentRangeStart w:id="25"/>
      <w:r>
        <w:t xml:space="preserve">Accessing the TA Interface </w:t>
      </w:r>
      <w:commentRangeEnd w:id="25"/>
      <w:r w:rsidR="00DC0DBC">
        <w:rPr>
          <w:rStyle w:val="CommentReference"/>
          <w:rFonts w:eastAsia="Calibri" w:cs="Calibri"/>
          <w:b w:val="0"/>
          <w:bCs w:val="0"/>
          <w:color w:val="auto"/>
        </w:rPr>
        <w:commentReference w:id="25"/>
      </w:r>
      <w:bookmarkEnd w:id="24"/>
    </w:p>
    <w:tbl>
      <w:tblPr>
        <w:tblW w:w="0" w:type="auto"/>
        <w:tblBorders>
          <w:top w:val="single" w:sz="4" w:space="0" w:color="auto"/>
          <w:bottom w:val="single" w:sz="4" w:space="0" w:color="auto"/>
          <w:insideH w:val="single" w:sz="4" w:space="0" w:color="auto"/>
        </w:tblBorders>
        <w:tblCellMar>
          <w:top w:w="72" w:type="dxa"/>
          <w:left w:w="115" w:type="dxa"/>
          <w:bottom w:w="72" w:type="dxa"/>
          <w:right w:w="115" w:type="dxa"/>
        </w:tblCellMar>
        <w:tblLook w:val="04A0" w:firstRow="1" w:lastRow="0" w:firstColumn="1" w:lastColumn="0" w:noHBand="0" w:noVBand="1"/>
      </w:tblPr>
      <w:tblGrid>
        <w:gridCol w:w="5508"/>
        <w:gridCol w:w="4068"/>
      </w:tblGrid>
      <w:tr w:rsidR="00E250DF" w:rsidRPr="009879AB" w14:paraId="55960CF2" w14:textId="77777777" w:rsidTr="00530C85">
        <w:tc>
          <w:tcPr>
            <w:tcW w:w="5508" w:type="dxa"/>
          </w:tcPr>
          <w:p w14:paraId="3E46B474" w14:textId="77777777" w:rsidR="0093449B" w:rsidRPr="0093449B" w:rsidRDefault="006D747B" w:rsidP="00530C85">
            <w:pPr>
              <w:pStyle w:val="ListParagraph"/>
              <w:numPr>
                <w:ilvl w:val="0"/>
                <w:numId w:val="12"/>
              </w:numPr>
              <w:ind w:left="360"/>
              <w:contextualSpacing w:val="0"/>
              <w:rPr>
                <w:rFonts w:cstheme="minorHAnsi"/>
              </w:rPr>
            </w:pPr>
            <w:r>
              <w:rPr>
                <w:rFonts w:cstheme="minorHAnsi"/>
              </w:rPr>
              <w:t>Open your W</w:t>
            </w:r>
            <w:r w:rsidR="00E250DF" w:rsidRPr="009879AB">
              <w:rPr>
                <w:rFonts w:cstheme="minorHAnsi"/>
              </w:rPr>
              <w:t xml:space="preserve">eb browser and navigate to the </w:t>
            </w:r>
            <w:hyperlink r:id="rId17" w:history="1">
              <w:r w:rsidR="00E250DF" w:rsidRPr="009879AB">
                <w:rPr>
                  <w:rStyle w:val="Hyperlink"/>
                  <w:rFonts w:cstheme="minorHAnsi"/>
                </w:rPr>
                <w:t>Smarter Balanced portal</w:t>
              </w:r>
            </w:hyperlink>
            <w:r w:rsidR="00E250DF" w:rsidRPr="009879AB">
              <w:rPr>
                <w:rFonts w:cstheme="minorHAnsi"/>
              </w:rPr>
              <w:t xml:space="preserve"> </w:t>
            </w:r>
            <w:r w:rsidR="00E250DF" w:rsidRPr="009879AB">
              <w:rPr>
                <w:rFonts w:eastAsiaTheme="minorHAnsi" w:cstheme="minorHAnsi"/>
              </w:rPr>
              <w:t>(</w:t>
            </w:r>
            <w:hyperlink r:id="rId18" w:history="1">
              <w:r w:rsidR="0093449B" w:rsidRPr="00F471C5">
                <w:rPr>
                  <w:rStyle w:val="Hyperlink"/>
                  <w:rFonts w:eastAsiaTheme="minorHAnsi" w:cstheme="minorHAnsi"/>
                </w:rPr>
                <w:t>http://sbac.portal.airast.org</w:t>
              </w:r>
            </w:hyperlink>
            <w:r w:rsidR="00E250DF" w:rsidRPr="009879AB">
              <w:rPr>
                <w:rFonts w:eastAsiaTheme="minorHAnsi" w:cstheme="minorHAnsi"/>
              </w:rPr>
              <w:t>).</w:t>
            </w:r>
            <w:r w:rsidR="009C4DEE">
              <w:rPr>
                <w:rFonts w:eastAsiaTheme="minorHAnsi" w:cstheme="minorHAnsi"/>
              </w:rPr>
              <w:t xml:space="preserve"> See Figure 1.</w:t>
            </w:r>
          </w:p>
          <w:p w14:paraId="39859ABC" w14:textId="77777777" w:rsidR="0093449B" w:rsidRDefault="0093449B" w:rsidP="00530C85">
            <w:pPr>
              <w:pStyle w:val="ListParagraph"/>
              <w:ind w:left="360"/>
              <w:contextualSpacing w:val="0"/>
              <w:rPr>
                <w:rFonts w:cstheme="minorHAnsi"/>
              </w:rPr>
            </w:pPr>
          </w:p>
          <w:p w14:paraId="558DFAE8" w14:textId="77777777" w:rsidR="00E250DF" w:rsidRPr="009879AB" w:rsidRDefault="00E250DF" w:rsidP="00544E3E">
            <w:pPr>
              <w:pStyle w:val="ListParagraph"/>
              <w:ind w:left="0"/>
              <w:contextualSpacing w:val="0"/>
              <w:rPr>
                <w:rFonts w:cstheme="minorHAnsi"/>
              </w:rPr>
            </w:pPr>
          </w:p>
          <w:p w14:paraId="42DF839A" w14:textId="77777777" w:rsidR="00E250DF" w:rsidRPr="009879AB" w:rsidRDefault="00E250DF" w:rsidP="00530C85">
            <w:pPr>
              <w:pStyle w:val="ListParagraph"/>
              <w:numPr>
                <w:ilvl w:val="0"/>
                <w:numId w:val="12"/>
              </w:numPr>
              <w:ind w:left="360"/>
              <w:contextualSpacing w:val="0"/>
              <w:rPr>
                <w:rFonts w:cstheme="minorHAnsi"/>
              </w:rPr>
            </w:pPr>
            <w:r w:rsidRPr="009879AB">
              <w:rPr>
                <w:rFonts w:cstheme="minorHAnsi"/>
              </w:rPr>
              <w:t xml:space="preserve">Click </w:t>
            </w:r>
            <w:r w:rsidR="009879AB" w:rsidRPr="009879AB">
              <w:rPr>
                <w:rFonts w:cstheme="minorHAnsi"/>
              </w:rPr>
              <w:t xml:space="preserve">the </w:t>
            </w:r>
            <w:r w:rsidR="0093449B">
              <w:rPr>
                <w:rFonts w:cstheme="minorHAnsi"/>
              </w:rPr>
              <w:t>blue</w:t>
            </w:r>
            <w:r w:rsidR="009879AB" w:rsidRPr="009879AB">
              <w:rPr>
                <w:rFonts w:cstheme="minorHAnsi"/>
              </w:rPr>
              <w:t xml:space="preserve"> </w:t>
            </w:r>
            <w:r w:rsidR="0093449B">
              <w:rPr>
                <w:rFonts w:cstheme="minorHAnsi"/>
              </w:rPr>
              <w:t>button for the</w:t>
            </w:r>
            <w:r w:rsidR="00EF55BF">
              <w:rPr>
                <w:rFonts w:cstheme="minorHAnsi"/>
              </w:rPr>
              <w:t xml:space="preserve"> </w:t>
            </w:r>
            <w:r w:rsidR="00A93917">
              <w:rPr>
                <w:rFonts w:cstheme="minorHAnsi"/>
              </w:rPr>
              <w:t>Operational</w:t>
            </w:r>
            <w:r w:rsidR="00EF55BF">
              <w:rPr>
                <w:rFonts w:cstheme="minorHAnsi"/>
              </w:rPr>
              <w:t xml:space="preserve"> Test</w:t>
            </w:r>
            <w:r w:rsidR="0093449B">
              <w:rPr>
                <w:rFonts w:cstheme="minorHAnsi"/>
              </w:rPr>
              <w:t>s</w:t>
            </w:r>
            <w:r w:rsidR="00EF55BF">
              <w:rPr>
                <w:rFonts w:cstheme="minorHAnsi"/>
              </w:rPr>
              <w:t xml:space="preserve">. </w:t>
            </w:r>
          </w:p>
          <w:p w14:paraId="13C88550" w14:textId="77777777" w:rsidR="00E250DF" w:rsidRPr="009879AB" w:rsidRDefault="00E250DF" w:rsidP="00530C85">
            <w:pPr>
              <w:rPr>
                <w:rFonts w:cstheme="minorHAnsi"/>
              </w:rPr>
            </w:pPr>
          </w:p>
        </w:tc>
        <w:tc>
          <w:tcPr>
            <w:tcW w:w="4068" w:type="dxa"/>
          </w:tcPr>
          <w:p w14:paraId="0EAF03CA" w14:textId="77777777" w:rsidR="00530C85" w:rsidRDefault="00530C85" w:rsidP="00530C85">
            <w:pPr>
              <w:pStyle w:val="Caption"/>
              <w:keepNext/>
              <w:jc w:val="right"/>
            </w:pPr>
            <w:bookmarkStart w:id="26" w:name="_Toc410293211"/>
            <w:r>
              <w:t xml:space="preserve">Figure </w:t>
            </w:r>
            <w:r w:rsidR="007A5B41">
              <w:fldChar w:fldCharType="begin"/>
            </w:r>
            <w:r w:rsidR="007A5B41">
              <w:instrText xml:space="preserve"> SEQ Figure \* ARABIC </w:instrText>
            </w:r>
            <w:r w:rsidR="007A5B41">
              <w:fldChar w:fldCharType="separate"/>
            </w:r>
            <w:r w:rsidR="00E51804">
              <w:rPr>
                <w:noProof/>
              </w:rPr>
              <w:t>1</w:t>
            </w:r>
            <w:r w:rsidR="007A5B41">
              <w:rPr>
                <w:noProof/>
              </w:rPr>
              <w:fldChar w:fldCharType="end"/>
            </w:r>
            <w:r>
              <w:t xml:space="preserve">. Portal Button for </w:t>
            </w:r>
            <w:r w:rsidR="005250D6">
              <w:t>Operational</w:t>
            </w:r>
            <w:r>
              <w:t xml:space="preserve"> Tests</w:t>
            </w:r>
            <w:bookmarkEnd w:id="26"/>
          </w:p>
          <w:p w14:paraId="6B3118EC" w14:textId="77777777" w:rsidR="00E250DF" w:rsidRPr="009879AB" w:rsidRDefault="00E250DF" w:rsidP="00530C85">
            <w:pPr>
              <w:jc w:val="right"/>
              <w:rPr>
                <w:rFonts w:cs="Arial"/>
              </w:rPr>
            </w:pPr>
          </w:p>
        </w:tc>
      </w:tr>
      <w:tr w:rsidR="00E250DF" w:rsidRPr="009879AB" w14:paraId="3C48BD34" w14:textId="77777777" w:rsidTr="00530C85">
        <w:tc>
          <w:tcPr>
            <w:tcW w:w="5508" w:type="dxa"/>
          </w:tcPr>
          <w:p w14:paraId="787B7973" w14:textId="77777777" w:rsidR="00E250DF" w:rsidRDefault="009879AB" w:rsidP="00530C85">
            <w:pPr>
              <w:pStyle w:val="ListParagraph"/>
              <w:numPr>
                <w:ilvl w:val="0"/>
                <w:numId w:val="12"/>
              </w:numPr>
              <w:ind w:left="360"/>
              <w:contextualSpacing w:val="0"/>
              <w:rPr>
                <w:rFonts w:cstheme="minorHAnsi"/>
              </w:rPr>
            </w:pPr>
            <w:r w:rsidRPr="009879AB">
              <w:rPr>
                <w:rFonts w:cstheme="minorHAnsi"/>
              </w:rPr>
              <w:t>Click the</w:t>
            </w:r>
            <w:r w:rsidR="00E250DF" w:rsidRPr="009879AB">
              <w:rPr>
                <w:rFonts w:cstheme="minorHAnsi"/>
              </w:rPr>
              <w:t xml:space="preserve"> [</w:t>
            </w:r>
            <w:r w:rsidRPr="009879AB">
              <w:rPr>
                <w:rFonts w:cstheme="minorHAnsi"/>
                <w:b/>
              </w:rPr>
              <w:t>TA Interface</w:t>
            </w:r>
            <w:r w:rsidR="00E250DF" w:rsidRPr="009879AB">
              <w:rPr>
                <w:rFonts w:cstheme="minorHAnsi"/>
              </w:rPr>
              <w:t>] button</w:t>
            </w:r>
            <w:r w:rsidR="009C4DEE">
              <w:rPr>
                <w:rFonts w:cstheme="minorHAnsi"/>
              </w:rPr>
              <w:t xml:space="preserve"> as shown in Figure 2</w:t>
            </w:r>
            <w:r w:rsidR="00E250DF" w:rsidRPr="009879AB">
              <w:rPr>
                <w:rFonts w:cstheme="minorHAnsi"/>
              </w:rPr>
              <w:t xml:space="preserve">. You will be directed to the </w:t>
            </w:r>
            <w:r w:rsidR="0093449B">
              <w:rPr>
                <w:rFonts w:cstheme="minorHAnsi"/>
              </w:rPr>
              <w:t>Single Sign On login</w:t>
            </w:r>
            <w:r w:rsidR="006D553C" w:rsidRPr="009879AB">
              <w:rPr>
                <w:rFonts w:cstheme="minorHAnsi"/>
              </w:rPr>
              <w:t xml:space="preserve"> </w:t>
            </w:r>
            <w:r w:rsidR="00E250DF" w:rsidRPr="009879AB">
              <w:rPr>
                <w:rFonts w:cstheme="minorHAnsi"/>
              </w:rPr>
              <w:t xml:space="preserve">page. </w:t>
            </w:r>
          </w:p>
          <w:p w14:paraId="33EF334E" w14:textId="77777777" w:rsidR="00530C85" w:rsidRPr="00530C85" w:rsidRDefault="00530C85" w:rsidP="00530C85">
            <w:pPr>
              <w:pStyle w:val="ListParagraph"/>
              <w:ind w:left="360"/>
              <w:contextualSpacing w:val="0"/>
              <w:rPr>
                <w:rFonts w:cstheme="minorHAnsi"/>
                <w:sz w:val="12"/>
                <w:szCs w:val="12"/>
              </w:rPr>
            </w:pPr>
          </w:p>
          <w:p w14:paraId="7A8FFAFE" w14:textId="77777777" w:rsidR="00E250DF" w:rsidRPr="009879AB" w:rsidRDefault="00E250DF" w:rsidP="007A2933">
            <w:pPr>
              <w:pStyle w:val="ListParagraph"/>
              <w:ind w:left="360"/>
              <w:contextualSpacing w:val="0"/>
              <w:rPr>
                <w:rFonts w:cstheme="minorHAnsi"/>
              </w:rPr>
            </w:pPr>
            <w:r w:rsidRPr="004D5438">
              <w:rPr>
                <w:rFonts w:cstheme="minorHAnsi"/>
                <w:i/>
                <w:sz w:val="20"/>
              </w:rPr>
              <w:t xml:space="preserve">The </w:t>
            </w:r>
            <w:r w:rsidR="0093449B">
              <w:rPr>
                <w:rFonts w:cstheme="minorHAnsi"/>
                <w:i/>
                <w:sz w:val="20"/>
              </w:rPr>
              <w:t>Single Sign On system</w:t>
            </w:r>
            <w:r w:rsidRPr="004D5438">
              <w:rPr>
                <w:rFonts w:cstheme="minorHAnsi"/>
                <w:i/>
                <w:sz w:val="20"/>
              </w:rPr>
              <w:t xml:space="preserve"> allows </w:t>
            </w:r>
            <w:r w:rsidR="009879AB" w:rsidRPr="004D5438">
              <w:rPr>
                <w:rFonts w:cstheme="minorHAnsi"/>
                <w:i/>
                <w:sz w:val="20"/>
              </w:rPr>
              <w:t>you</w:t>
            </w:r>
            <w:r w:rsidRPr="004D5438">
              <w:rPr>
                <w:rFonts w:cstheme="minorHAnsi"/>
                <w:i/>
                <w:sz w:val="20"/>
              </w:rPr>
              <w:t xml:space="preserve"> to log in</w:t>
            </w:r>
            <w:r w:rsidR="007A2933">
              <w:rPr>
                <w:rFonts w:cstheme="minorHAnsi"/>
                <w:i/>
                <w:sz w:val="20"/>
              </w:rPr>
              <w:t xml:space="preserve"> to</w:t>
            </w:r>
            <w:r w:rsidR="00904259" w:rsidRPr="004D5438">
              <w:rPr>
                <w:rFonts w:cstheme="minorHAnsi"/>
                <w:i/>
                <w:sz w:val="20"/>
              </w:rPr>
              <w:t xml:space="preserve"> </w:t>
            </w:r>
            <w:r w:rsidR="007A2933">
              <w:rPr>
                <w:rFonts w:cstheme="minorHAnsi"/>
                <w:i/>
                <w:sz w:val="20"/>
              </w:rPr>
              <w:t xml:space="preserve">Smarter Balanced </w:t>
            </w:r>
            <w:r w:rsidRPr="004D5438">
              <w:rPr>
                <w:rFonts w:cstheme="minorHAnsi"/>
                <w:i/>
                <w:sz w:val="20"/>
              </w:rPr>
              <w:t>systems</w:t>
            </w:r>
            <w:r w:rsidR="009879AB" w:rsidRPr="004D5438">
              <w:rPr>
                <w:rFonts w:cstheme="minorHAnsi"/>
                <w:i/>
                <w:sz w:val="20"/>
              </w:rPr>
              <w:t>, including</w:t>
            </w:r>
            <w:r w:rsidR="00DC0DBC">
              <w:rPr>
                <w:rFonts w:cstheme="minorHAnsi"/>
                <w:i/>
                <w:sz w:val="20"/>
              </w:rPr>
              <w:t xml:space="preserve"> </w:t>
            </w:r>
            <w:r w:rsidR="007A2933">
              <w:rPr>
                <w:rFonts w:cstheme="minorHAnsi"/>
                <w:i/>
                <w:sz w:val="20"/>
              </w:rPr>
              <w:t>ART</w:t>
            </w:r>
            <w:r w:rsidR="009879AB" w:rsidRPr="004D5438">
              <w:rPr>
                <w:rFonts w:cstheme="minorHAnsi"/>
                <w:i/>
                <w:sz w:val="20"/>
              </w:rPr>
              <w:t xml:space="preserve">, the TA Interface, </w:t>
            </w:r>
            <w:r w:rsidR="007A2933">
              <w:rPr>
                <w:rFonts w:cstheme="minorHAnsi"/>
                <w:i/>
                <w:sz w:val="20"/>
              </w:rPr>
              <w:t xml:space="preserve">and the </w:t>
            </w:r>
            <w:r w:rsidR="009879AB" w:rsidRPr="004D5438">
              <w:rPr>
                <w:rFonts w:cstheme="minorHAnsi"/>
                <w:i/>
                <w:sz w:val="20"/>
              </w:rPr>
              <w:t xml:space="preserve">TA </w:t>
            </w:r>
            <w:r w:rsidR="007A2933">
              <w:rPr>
                <w:rFonts w:cstheme="minorHAnsi"/>
                <w:i/>
                <w:sz w:val="20"/>
              </w:rPr>
              <w:t xml:space="preserve">Practice and </w:t>
            </w:r>
            <w:r w:rsidR="009879AB" w:rsidRPr="004D5438">
              <w:rPr>
                <w:rFonts w:cstheme="minorHAnsi"/>
                <w:i/>
                <w:sz w:val="20"/>
              </w:rPr>
              <w:t>Training Site</w:t>
            </w:r>
            <w:r w:rsidR="007A2933">
              <w:rPr>
                <w:rFonts w:cstheme="minorHAnsi"/>
                <w:i/>
                <w:sz w:val="20"/>
              </w:rPr>
              <w:t>.</w:t>
            </w:r>
            <w:r w:rsidRPr="004D5438">
              <w:rPr>
                <w:rFonts w:cstheme="minorHAnsi"/>
                <w:i/>
                <w:sz w:val="20"/>
              </w:rPr>
              <w:t xml:space="preserve"> After </w:t>
            </w:r>
            <w:r w:rsidR="009879AB" w:rsidRPr="004D5438">
              <w:rPr>
                <w:rFonts w:cstheme="minorHAnsi"/>
                <w:i/>
                <w:sz w:val="20"/>
              </w:rPr>
              <w:t>logging in</w:t>
            </w:r>
            <w:r w:rsidRPr="004D5438">
              <w:rPr>
                <w:rFonts w:cstheme="minorHAnsi"/>
                <w:i/>
                <w:sz w:val="20"/>
              </w:rPr>
              <w:t xml:space="preserve">, </w:t>
            </w:r>
            <w:r w:rsidR="009879AB" w:rsidRPr="004D5438">
              <w:rPr>
                <w:rFonts w:cstheme="minorHAnsi"/>
                <w:i/>
                <w:sz w:val="20"/>
              </w:rPr>
              <w:t>you</w:t>
            </w:r>
            <w:r w:rsidRPr="004D5438">
              <w:rPr>
                <w:rFonts w:cstheme="minorHAnsi"/>
                <w:i/>
                <w:sz w:val="20"/>
              </w:rPr>
              <w:t xml:space="preserve"> can switch between systems without having to log in and out of each system.</w:t>
            </w:r>
          </w:p>
        </w:tc>
        <w:tc>
          <w:tcPr>
            <w:tcW w:w="4068" w:type="dxa"/>
          </w:tcPr>
          <w:p w14:paraId="009CE34E" w14:textId="77777777" w:rsidR="00530C85" w:rsidRDefault="00530C85" w:rsidP="00530C85">
            <w:pPr>
              <w:pStyle w:val="Caption"/>
              <w:keepNext/>
              <w:jc w:val="right"/>
            </w:pPr>
            <w:bookmarkStart w:id="27" w:name="_Toc410293212"/>
            <w:r>
              <w:t xml:space="preserve">Figure </w:t>
            </w:r>
            <w:r w:rsidR="007A5B41">
              <w:fldChar w:fldCharType="begin"/>
            </w:r>
            <w:r w:rsidR="007A5B41">
              <w:instrText xml:space="preserve"> SEQ Figure \* ARABIC </w:instrText>
            </w:r>
            <w:r w:rsidR="007A5B41">
              <w:fldChar w:fldCharType="separate"/>
            </w:r>
            <w:r w:rsidR="00E51804">
              <w:rPr>
                <w:noProof/>
              </w:rPr>
              <w:t>2</w:t>
            </w:r>
            <w:r w:rsidR="007A5B41">
              <w:rPr>
                <w:noProof/>
              </w:rPr>
              <w:fldChar w:fldCharType="end"/>
            </w:r>
            <w:r>
              <w:t>. TA Interface Button</w:t>
            </w:r>
            <w:bookmarkEnd w:id="27"/>
          </w:p>
          <w:p w14:paraId="1DC8D2B9" w14:textId="77777777" w:rsidR="009879AB" w:rsidRPr="009879AB" w:rsidRDefault="009879AB" w:rsidP="00530C85">
            <w:pPr>
              <w:jc w:val="right"/>
              <w:rPr>
                <w:rFonts w:cs="Arial"/>
              </w:rPr>
            </w:pPr>
          </w:p>
        </w:tc>
      </w:tr>
      <w:tr w:rsidR="00E250DF" w:rsidRPr="009879AB" w14:paraId="40F4E699" w14:textId="77777777" w:rsidTr="00530C85">
        <w:tc>
          <w:tcPr>
            <w:tcW w:w="5508" w:type="dxa"/>
          </w:tcPr>
          <w:p w14:paraId="4D8F497F" w14:textId="77777777" w:rsidR="00E250DF" w:rsidRDefault="00E250DF" w:rsidP="00530C85">
            <w:pPr>
              <w:pStyle w:val="ListParagraph"/>
              <w:numPr>
                <w:ilvl w:val="0"/>
                <w:numId w:val="12"/>
              </w:numPr>
              <w:ind w:left="360"/>
              <w:contextualSpacing w:val="0"/>
              <w:rPr>
                <w:rFonts w:cstheme="minorHAnsi"/>
              </w:rPr>
            </w:pPr>
            <w:r w:rsidRPr="009879AB">
              <w:rPr>
                <w:rFonts w:cstheme="minorHAnsi"/>
              </w:rPr>
              <w:t>Type your username and password in the respective text boxes and click [</w:t>
            </w:r>
            <w:r w:rsidRPr="009879AB">
              <w:rPr>
                <w:rFonts w:cstheme="minorHAnsi"/>
                <w:b/>
              </w:rPr>
              <w:t>Log In</w:t>
            </w:r>
            <w:r w:rsidRPr="009879AB">
              <w:rPr>
                <w:rFonts w:cstheme="minorHAnsi"/>
              </w:rPr>
              <w:t xml:space="preserve">]. </w:t>
            </w:r>
            <w:r w:rsidR="009C4DEE">
              <w:rPr>
                <w:rFonts w:cstheme="minorHAnsi"/>
              </w:rPr>
              <w:t xml:space="preserve">See Figure 3. </w:t>
            </w:r>
            <w:r w:rsidRPr="009879AB">
              <w:rPr>
                <w:rFonts w:cstheme="minorHAnsi"/>
              </w:rPr>
              <w:t>You will be directed to the system you selected.</w:t>
            </w:r>
            <w:r w:rsidR="00F53CA7">
              <w:rPr>
                <w:rFonts w:cstheme="minorHAnsi"/>
              </w:rPr>
              <w:t xml:space="preserve"> </w:t>
            </w:r>
          </w:p>
          <w:p w14:paraId="0D0367F4" w14:textId="77777777" w:rsidR="009879AB" w:rsidRPr="004D5438" w:rsidRDefault="009879AB" w:rsidP="00530C85">
            <w:pPr>
              <w:pStyle w:val="ListParagraph"/>
              <w:ind w:left="360"/>
              <w:contextualSpacing w:val="0"/>
              <w:rPr>
                <w:rFonts w:cstheme="minorHAnsi"/>
                <w:sz w:val="12"/>
                <w:szCs w:val="12"/>
              </w:rPr>
            </w:pPr>
          </w:p>
          <w:p w14:paraId="56B7B4CF" w14:textId="77777777" w:rsidR="00E250DF" w:rsidRPr="009879AB" w:rsidRDefault="009879AB" w:rsidP="007A2933">
            <w:pPr>
              <w:pStyle w:val="ListParagraph"/>
              <w:ind w:left="360"/>
              <w:contextualSpacing w:val="0"/>
              <w:rPr>
                <w:rFonts w:eastAsiaTheme="minorHAnsi" w:cstheme="minorHAnsi"/>
              </w:rPr>
            </w:pPr>
            <w:r w:rsidRPr="004D5438">
              <w:rPr>
                <w:rFonts w:cstheme="minorHAnsi"/>
                <w:i/>
                <w:sz w:val="20"/>
              </w:rPr>
              <w:t xml:space="preserve">If you </w:t>
            </w:r>
            <w:r w:rsidR="006D553C" w:rsidRPr="004D5438">
              <w:rPr>
                <w:rFonts w:cstheme="minorHAnsi"/>
                <w:i/>
                <w:sz w:val="20"/>
              </w:rPr>
              <w:t xml:space="preserve">have </w:t>
            </w:r>
            <w:r w:rsidRPr="004D5438">
              <w:rPr>
                <w:rFonts w:cstheme="minorHAnsi"/>
                <w:i/>
                <w:sz w:val="20"/>
              </w:rPr>
              <w:t>forgot</w:t>
            </w:r>
            <w:r w:rsidR="006D553C" w:rsidRPr="004D5438">
              <w:rPr>
                <w:rFonts w:cstheme="minorHAnsi"/>
                <w:i/>
                <w:sz w:val="20"/>
              </w:rPr>
              <w:t>ten</w:t>
            </w:r>
            <w:r w:rsidRPr="004D5438">
              <w:rPr>
                <w:rFonts w:cstheme="minorHAnsi"/>
                <w:i/>
                <w:sz w:val="20"/>
              </w:rPr>
              <w:t xml:space="preserve"> your password, </w:t>
            </w:r>
            <w:r w:rsidR="00EF55BF" w:rsidRPr="004D5438">
              <w:rPr>
                <w:rFonts w:cstheme="minorHAnsi"/>
                <w:i/>
                <w:sz w:val="20"/>
              </w:rPr>
              <w:t xml:space="preserve">refer to the </w:t>
            </w:r>
            <w:r w:rsidR="007A2933">
              <w:rPr>
                <w:rFonts w:cstheme="minorHAnsi"/>
                <w:sz w:val="20"/>
              </w:rPr>
              <w:t xml:space="preserve">ART </w:t>
            </w:r>
            <w:r w:rsidR="00EF55BF" w:rsidRPr="004D5438">
              <w:rPr>
                <w:rFonts w:cstheme="minorHAnsi"/>
                <w:sz w:val="20"/>
              </w:rPr>
              <w:t>User Guide</w:t>
            </w:r>
            <w:r w:rsidR="00EF55BF" w:rsidRPr="004D5438">
              <w:rPr>
                <w:rFonts w:cstheme="minorHAnsi"/>
                <w:i/>
                <w:sz w:val="20"/>
              </w:rPr>
              <w:t xml:space="preserve"> for instructions on resetting it. </w:t>
            </w:r>
          </w:p>
        </w:tc>
        <w:tc>
          <w:tcPr>
            <w:tcW w:w="4068" w:type="dxa"/>
          </w:tcPr>
          <w:p w14:paraId="60A059BD" w14:textId="77777777" w:rsidR="00530C85" w:rsidRDefault="00530C85" w:rsidP="00530C85">
            <w:pPr>
              <w:pStyle w:val="Caption"/>
              <w:keepNext/>
              <w:jc w:val="right"/>
            </w:pPr>
            <w:bookmarkStart w:id="28" w:name="_Toc410293213"/>
            <w:r>
              <w:t xml:space="preserve">Figure </w:t>
            </w:r>
            <w:r w:rsidR="007A5B41">
              <w:fldChar w:fldCharType="begin"/>
            </w:r>
            <w:r w:rsidR="007A5B41">
              <w:instrText xml:space="preserve"> SEQ Figure \* ARABIC </w:instrText>
            </w:r>
            <w:r w:rsidR="007A5B41">
              <w:fldChar w:fldCharType="separate"/>
            </w:r>
            <w:r w:rsidR="00E51804">
              <w:rPr>
                <w:noProof/>
              </w:rPr>
              <w:t>3</w:t>
            </w:r>
            <w:r w:rsidR="007A5B41">
              <w:rPr>
                <w:noProof/>
              </w:rPr>
              <w:fldChar w:fldCharType="end"/>
            </w:r>
            <w:r>
              <w:t>. Login Screen</w:t>
            </w:r>
            <w:bookmarkEnd w:id="28"/>
          </w:p>
          <w:p w14:paraId="029FA11F" w14:textId="77777777" w:rsidR="00E250DF" w:rsidRPr="009879AB" w:rsidRDefault="009879AB" w:rsidP="00530C85">
            <w:pPr>
              <w:jc w:val="right"/>
              <w:rPr>
                <w:rFonts w:cs="Arial"/>
              </w:rPr>
            </w:pPr>
            <w:r>
              <w:rPr>
                <w:noProof/>
              </w:rPr>
              <w:drawing>
                <wp:inline distT="0" distB="0" distL="0" distR="0" wp14:anchorId="049FC138" wp14:editId="7FC43F61">
                  <wp:extent cx="2286000" cy="1281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286000" cy="1281545"/>
                          </a:xfrm>
                          <a:prstGeom prst="rect">
                            <a:avLst/>
                          </a:prstGeom>
                        </pic:spPr>
                      </pic:pic>
                    </a:graphicData>
                  </a:graphic>
                </wp:inline>
              </w:drawing>
            </w:r>
          </w:p>
        </w:tc>
      </w:tr>
    </w:tbl>
    <w:p w14:paraId="0E3F483D" w14:textId="77777777" w:rsidR="00EF55BF" w:rsidRDefault="00EF55BF" w:rsidP="00EF55BF">
      <w:pPr>
        <w:pStyle w:val="Heading2"/>
      </w:pPr>
      <w:bookmarkStart w:id="29" w:name="_Toc410293086"/>
      <w:r>
        <w:t xml:space="preserve">Accessing the TA Training Site for the </w:t>
      </w:r>
      <w:r w:rsidR="007A2933">
        <w:t xml:space="preserve">Practice and </w:t>
      </w:r>
      <w:r>
        <w:t>Training Test</w:t>
      </w:r>
      <w:r w:rsidR="007A2933">
        <w:t>s</w:t>
      </w:r>
      <w:bookmarkEnd w:id="29"/>
    </w:p>
    <w:tbl>
      <w:tblPr>
        <w:tblW w:w="0" w:type="auto"/>
        <w:tblBorders>
          <w:top w:val="single" w:sz="4" w:space="0" w:color="auto"/>
          <w:bottom w:val="single" w:sz="4" w:space="0" w:color="auto"/>
          <w:insideH w:val="single" w:sz="4" w:space="0" w:color="auto"/>
        </w:tblBorders>
        <w:tblCellMar>
          <w:top w:w="72" w:type="dxa"/>
          <w:left w:w="115" w:type="dxa"/>
          <w:bottom w:w="72" w:type="dxa"/>
          <w:right w:w="115" w:type="dxa"/>
        </w:tblCellMar>
        <w:tblLook w:val="04A0" w:firstRow="1" w:lastRow="0" w:firstColumn="1" w:lastColumn="0" w:noHBand="0" w:noVBand="1"/>
      </w:tblPr>
      <w:tblGrid>
        <w:gridCol w:w="4463"/>
        <w:gridCol w:w="5113"/>
      </w:tblGrid>
      <w:tr w:rsidR="00EF55BF" w:rsidRPr="009879AB" w14:paraId="5E6D0052" w14:textId="77777777" w:rsidTr="00530C85">
        <w:tc>
          <w:tcPr>
            <w:tcW w:w="4463" w:type="dxa"/>
          </w:tcPr>
          <w:p w14:paraId="2CC30FAC" w14:textId="77777777" w:rsidR="00EF55BF" w:rsidRPr="0093449B" w:rsidRDefault="006D747B" w:rsidP="00530C85">
            <w:pPr>
              <w:pStyle w:val="ListParagraph"/>
              <w:numPr>
                <w:ilvl w:val="0"/>
                <w:numId w:val="13"/>
              </w:numPr>
              <w:ind w:left="360"/>
              <w:contextualSpacing w:val="0"/>
              <w:rPr>
                <w:rFonts w:cstheme="minorHAnsi"/>
              </w:rPr>
            </w:pPr>
            <w:r>
              <w:rPr>
                <w:rFonts w:cstheme="minorHAnsi"/>
              </w:rPr>
              <w:t>Open your W</w:t>
            </w:r>
            <w:r w:rsidR="00EF55BF" w:rsidRPr="009879AB">
              <w:rPr>
                <w:rFonts w:cstheme="minorHAnsi"/>
              </w:rPr>
              <w:t xml:space="preserve">eb browser and navigate to the </w:t>
            </w:r>
            <w:hyperlink r:id="rId20" w:history="1">
              <w:r w:rsidR="00EF55BF" w:rsidRPr="009879AB">
                <w:rPr>
                  <w:rStyle w:val="Hyperlink"/>
                  <w:rFonts w:cstheme="minorHAnsi"/>
                </w:rPr>
                <w:t>Smarter Balanced portal</w:t>
              </w:r>
            </w:hyperlink>
            <w:r w:rsidR="00EF55BF" w:rsidRPr="009879AB">
              <w:rPr>
                <w:rFonts w:cstheme="minorHAnsi"/>
              </w:rPr>
              <w:t xml:space="preserve"> </w:t>
            </w:r>
            <w:r w:rsidR="00EF55BF" w:rsidRPr="009879AB">
              <w:rPr>
                <w:rFonts w:eastAsiaTheme="minorHAnsi" w:cstheme="minorHAnsi"/>
              </w:rPr>
              <w:t>(</w:t>
            </w:r>
            <w:hyperlink r:id="rId21" w:history="1">
              <w:r w:rsidR="0093449B" w:rsidRPr="00F471C5">
                <w:rPr>
                  <w:rStyle w:val="Hyperlink"/>
                  <w:rFonts w:eastAsiaTheme="minorHAnsi" w:cstheme="minorHAnsi"/>
                </w:rPr>
                <w:t>http://sbac.portal.airast.org</w:t>
              </w:r>
            </w:hyperlink>
            <w:r w:rsidR="00EF55BF" w:rsidRPr="009879AB">
              <w:rPr>
                <w:rFonts w:eastAsiaTheme="minorHAnsi" w:cstheme="minorHAnsi"/>
              </w:rPr>
              <w:t xml:space="preserve">). </w:t>
            </w:r>
          </w:p>
          <w:p w14:paraId="523D0636" w14:textId="77777777" w:rsidR="0093449B" w:rsidRDefault="0093449B" w:rsidP="00530C85">
            <w:pPr>
              <w:pStyle w:val="ListParagraph"/>
              <w:ind w:left="360"/>
              <w:contextualSpacing w:val="0"/>
              <w:rPr>
                <w:rFonts w:cstheme="minorHAnsi"/>
              </w:rPr>
            </w:pPr>
          </w:p>
          <w:p w14:paraId="0A241F76" w14:textId="77777777" w:rsidR="00EF55BF" w:rsidRPr="009879AB" w:rsidRDefault="00EF55BF" w:rsidP="00530C85">
            <w:pPr>
              <w:pStyle w:val="ListParagraph"/>
              <w:ind w:left="360"/>
              <w:contextualSpacing w:val="0"/>
              <w:rPr>
                <w:rFonts w:cstheme="minorHAnsi"/>
              </w:rPr>
            </w:pPr>
          </w:p>
          <w:p w14:paraId="26D79D2D" w14:textId="77777777" w:rsidR="00EF55BF" w:rsidRPr="009879AB" w:rsidRDefault="00EF55BF" w:rsidP="00530C85">
            <w:pPr>
              <w:pStyle w:val="ListParagraph"/>
              <w:numPr>
                <w:ilvl w:val="0"/>
                <w:numId w:val="13"/>
              </w:numPr>
              <w:ind w:left="360"/>
              <w:contextualSpacing w:val="0"/>
              <w:rPr>
                <w:rFonts w:cstheme="minorHAnsi"/>
              </w:rPr>
            </w:pPr>
            <w:r w:rsidRPr="009879AB">
              <w:rPr>
                <w:rFonts w:cstheme="minorHAnsi"/>
              </w:rPr>
              <w:t xml:space="preserve">Click the </w:t>
            </w:r>
            <w:r w:rsidR="0093449B">
              <w:rPr>
                <w:rFonts w:cstheme="minorHAnsi"/>
              </w:rPr>
              <w:t>green</w:t>
            </w:r>
            <w:r w:rsidRPr="009879AB">
              <w:rPr>
                <w:rFonts w:cstheme="minorHAnsi"/>
              </w:rPr>
              <w:t xml:space="preserve"> button for </w:t>
            </w:r>
            <w:r w:rsidR="006D553C">
              <w:rPr>
                <w:rFonts w:cstheme="minorHAnsi"/>
              </w:rPr>
              <w:t xml:space="preserve">the </w:t>
            </w:r>
            <w:r w:rsidR="0093449B">
              <w:rPr>
                <w:rFonts w:cstheme="minorHAnsi"/>
              </w:rPr>
              <w:t xml:space="preserve">Practice and </w:t>
            </w:r>
            <w:r>
              <w:rPr>
                <w:rFonts w:cstheme="minorHAnsi"/>
              </w:rPr>
              <w:t>Training Test</w:t>
            </w:r>
            <w:r w:rsidR="00017A5C">
              <w:rPr>
                <w:rFonts w:cstheme="minorHAnsi"/>
              </w:rPr>
              <w:t>s</w:t>
            </w:r>
            <w:r w:rsidRPr="009879AB">
              <w:rPr>
                <w:rFonts w:cstheme="minorHAnsi"/>
              </w:rPr>
              <w:t xml:space="preserve">. </w:t>
            </w:r>
            <w:r w:rsidR="009C4DEE">
              <w:rPr>
                <w:rFonts w:cstheme="minorHAnsi"/>
              </w:rPr>
              <w:t>See Figure 4.</w:t>
            </w:r>
          </w:p>
          <w:p w14:paraId="38B5A0BD" w14:textId="77777777" w:rsidR="00EF55BF" w:rsidRPr="009879AB" w:rsidRDefault="00EF55BF" w:rsidP="00530C85">
            <w:pPr>
              <w:rPr>
                <w:rFonts w:cstheme="minorHAnsi"/>
              </w:rPr>
            </w:pPr>
          </w:p>
        </w:tc>
        <w:tc>
          <w:tcPr>
            <w:tcW w:w="5113" w:type="dxa"/>
          </w:tcPr>
          <w:p w14:paraId="2AE440E3" w14:textId="77777777" w:rsidR="00530C85" w:rsidRDefault="00530C85" w:rsidP="00530C85">
            <w:pPr>
              <w:pStyle w:val="Caption"/>
              <w:keepNext/>
              <w:jc w:val="right"/>
            </w:pPr>
            <w:bookmarkStart w:id="30" w:name="_Toc410293214"/>
            <w:r>
              <w:t xml:space="preserve">Figure </w:t>
            </w:r>
            <w:r w:rsidR="007A5B41">
              <w:fldChar w:fldCharType="begin"/>
            </w:r>
            <w:r w:rsidR="007A5B41">
              <w:instrText xml:space="preserve"> SEQ Figure \* ARABIC </w:instrText>
            </w:r>
            <w:r w:rsidR="007A5B41">
              <w:fldChar w:fldCharType="separate"/>
            </w:r>
            <w:r w:rsidR="00E51804">
              <w:rPr>
                <w:noProof/>
              </w:rPr>
              <w:t>4</w:t>
            </w:r>
            <w:r w:rsidR="007A5B41">
              <w:rPr>
                <w:noProof/>
              </w:rPr>
              <w:fldChar w:fldCharType="end"/>
            </w:r>
            <w:r>
              <w:t>. Portal Button for Practice and Training Tests</w:t>
            </w:r>
            <w:bookmarkEnd w:id="30"/>
          </w:p>
          <w:p w14:paraId="119A1038" w14:textId="77777777" w:rsidR="00EF55BF" w:rsidRPr="009879AB" w:rsidRDefault="007A2933" w:rsidP="00530C85">
            <w:pPr>
              <w:jc w:val="right"/>
              <w:rPr>
                <w:rFonts w:cs="Arial"/>
              </w:rPr>
            </w:pPr>
            <w:r>
              <w:rPr>
                <w:rStyle w:val="CommentReference"/>
              </w:rPr>
              <w:commentReference w:id="31"/>
            </w:r>
          </w:p>
        </w:tc>
      </w:tr>
      <w:tr w:rsidR="00EF55BF" w:rsidRPr="009879AB" w14:paraId="606BBE42" w14:textId="77777777" w:rsidTr="00530C85">
        <w:tc>
          <w:tcPr>
            <w:tcW w:w="4463" w:type="dxa"/>
          </w:tcPr>
          <w:p w14:paraId="16B22AAD" w14:textId="77777777" w:rsidR="00EF55BF" w:rsidRPr="009879AB" w:rsidRDefault="00EF55BF" w:rsidP="00530C85">
            <w:pPr>
              <w:pStyle w:val="ListParagraph"/>
              <w:numPr>
                <w:ilvl w:val="0"/>
                <w:numId w:val="13"/>
              </w:numPr>
              <w:ind w:left="360"/>
              <w:contextualSpacing w:val="0"/>
              <w:rPr>
                <w:rFonts w:cstheme="minorHAnsi"/>
              </w:rPr>
            </w:pPr>
            <w:r w:rsidRPr="009879AB">
              <w:rPr>
                <w:rFonts w:cstheme="minorHAnsi"/>
              </w:rPr>
              <w:t>Click the [</w:t>
            </w:r>
            <w:r w:rsidRPr="009879AB">
              <w:rPr>
                <w:rFonts w:cstheme="minorHAnsi"/>
                <w:b/>
              </w:rPr>
              <w:t xml:space="preserve">TA </w:t>
            </w:r>
            <w:r w:rsidR="006F0F62">
              <w:rPr>
                <w:rFonts w:cstheme="minorHAnsi"/>
                <w:b/>
              </w:rPr>
              <w:t xml:space="preserve">Practice and </w:t>
            </w:r>
            <w:r>
              <w:rPr>
                <w:rFonts w:cstheme="minorHAnsi"/>
                <w:b/>
              </w:rPr>
              <w:t>Training Site</w:t>
            </w:r>
            <w:r w:rsidRPr="009879AB">
              <w:rPr>
                <w:rFonts w:cstheme="minorHAnsi"/>
              </w:rPr>
              <w:t>] button</w:t>
            </w:r>
            <w:r w:rsidR="009C4DEE">
              <w:rPr>
                <w:rFonts w:cstheme="minorHAnsi"/>
              </w:rPr>
              <w:t xml:space="preserve"> as shown in Figure 5</w:t>
            </w:r>
            <w:r w:rsidRPr="009879AB">
              <w:rPr>
                <w:rFonts w:cstheme="minorHAnsi"/>
              </w:rPr>
              <w:t xml:space="preserve">. You will be directed to the </w:t>
            </w:r>
            <w:r w:rsidR="006F0F62">
              <w:rPr>
                <w:rFonts w:cstheme="minorHAnsi"/>
              </w:rPr>
              <w:t>Single Sign On login</w:t>
            </w:r>
            <w:r w:rsidR="006D553C" w:rsidRPr="009879AB">
              <w:rPr>
                <w:rFonts w:cstheme="minorHAnsi"/>
              </w:rPr>
              <w:t xml:space="preserve"> </w:t>
            </w:r>
            <w:r w:rsidRPr="009879AB">
              <w:rPr>
                <w:rFonts w:cstheme="minorHAnsi"/>
              </w:rPr>
              <w:t xml:space="preserve">page. </w:t>
            </w:r>
          </w:p>
          <w:p w14:paraId="4C1BDD01" w14:textId="77777777" w:rsidR="00EF55BF" w:rsidRPr="004D5438" w:rsidRDefault="00EF55BF" w:rsidP="00530C85">
            <w:pPr>
              <w:pStyle w:val="ListParagraph"/>
              <w:ind w:left="360"/>
              <w:contextualSpacing w:val="0"/>
              <w:rPr>
                <w:rFonts w:cstheme="minorHAnsi"/>
                <w:sz w:val="12"/>
                <w:szCs w:val="12"/>
              </w:rPr>
            </w:pPr>
          </w:p>
          <w:p w14:paraId="63FA4501" w14:textId="77777777" w:rsidR="00EF55BF" w:rsidRPr="009879AB" w:rsidRDefault="00EF55BF" w:rsidP="007A2933">
            <w:pPr>
              <w:pStyle w:val="ListParagraph"/>
              <w:ind w:left="360"/>
              <w:contextualSpacing w:val="0"/>
              <w:rPr>
                <w:rFonts w:cstheme="minorHAnsi"/>
              </w:rPr>
            </w:pPr>
            <w:r w:rsidRPr="004D5438">
              <w:rPr>
                <w:rFonts w:cstheme="minorHAnsi"/>
                <w:i/>
                <w:sz w:val="20"/>
              </w:rPr>
              <w:t xml:space="preserve">The </w:t>
            </w:r>
            <w:r w:rsidR="006F0F62">
              <w:rPr>
                <w:rFonts w:cstheme="minorHAnsi"/>
                <w:i/>
                <w:sz w:val="20"/>
              </w:rPr>
              <w:t>Single Sign On system</w:t>
            </w:r>
            <w:r w:rsidRPr="004D5438">
              <w:rPr>
                <w:rFonts w:cstheme="minorHAnsi"/>
                <w:i/>
                <w:sz w:val="20"/>
              </w:rPr>
              <w:t xml:space="preserve"> allows you to log in</w:t>
            </w:r>
            <w:r w:rsidR="006D747B">
              <w:rPr>
                <w:rFonts w:cstheme="minorHAnsi"/>
                <w:i/>
                <w:sz w:val="20"/>
              </w:rPr>
              <w:t xml:space="preserve"> </w:t>
            </w:r>
            <w:r w:rsidRPr="004D5438">
              <w:rPr>
                <w:rFonts w:cstheme="minorHAnsi"/>
                <w:i/>
                <w:sz w:val="20"/>
              </w:rPr>
              <w:t xml:space="preserve">to </w:t>
            </w:r>
            <w:r w:rsidR="007A2933">
              <w:rPr>
                <w:rFonts w:cstheme="minorHAnsi"/>
                <w:i/>
                <w:sz w:val="20"/>
              </w:rPr>
              <w:t xml:space="preserve">the Smarter Balanced </w:t>
            </w:r>
            <w:r w:rsidRPr="004D5438">
              <w:rPr>
                <w:rFonts w:cstheme="minorHAnsi"/>
                <w:i/>
                <w:sz w:val="20"/>
              </w:rPr>
              <w:t xml:space="preserve">systems including </w:t>
            </w:r>
            <w:r w:rsidR="007A2933">
              <w:rPr>
                <w:rFonts w:cstheme="minorHAnsi"/>
                <w:i/>
                <w:sz w:val="20"/>
              </w:rPr>
              <w:lastRenderedPageBreak/>
              <w:t>ART</w:t>
            </w:r>
            <w:r w:rsidRPr="004D5438">
              <w:rPr>
                <w:rFonts w:cstheme="minorHAnsi"/>
                <w:i/>
                <w:sz w:val="20"/>
              </w:rPr>
              <w:t xml:space="preserve">, the TA Interface, </w:t>
            </w:r>
            <w:r w:rsidR="007A2933">
              <w:rPr>
                <w:rFonts w:cstheme="minorHAnsi"/>
                <w:i/>
                <w:sz w:val="20"/>
              </w:rPr>
              <w:t xml:space="preserve">and the </w:t>
            </w:r>
            <w:r w:rsidRPr="004D5438">
              <w:rPr>
                <w:rFonts w:cstheme="minorHAnsi"/>
                <w:i/>
                <w:sz w:val="20"/>
              </w:rPr>
              <w:t xml:space="preserve">TA </w:t>
            </w:r>
            <w:r w:rsidR="007A2933">
              <w:rPr>
                <w:rFonts w:cstheme="minorHAnsi"/>
                <w:i/>
                <w:sz w:val="20"/>
              </w:rPr>
              <w:t xml:space="preserve">Practice and </w:t>
            </w:r>
            <w:r w:rsidRPr="004D5438">
              <w:rPr>
                <w:rFonts w:cstheme="minorHAnsi"/>
                <w:i/>
                <w:sz w:val="20"/>
              </w:rPr>
              <w:t>Training Site. After logging in, you can switch between systems without having to log in and out of each system.</w:t>
            </w:r>
          </w:p>
        </w:tc>
        <w:tc>
          <w:tcPr>
            <w:tcW w:w="5113" w:type="dxa"/>
          </w:tcPr>
          <w:p w14:paraId="133628CF" w14:textId="77777777" w:rsidR="00530C85" w:rsidRDefault="00530C85" w:rsidP="00530C85">
            <w:pPr>
              <w:pStyle w:val="Caption"/>
              <w:keepNext/>
              <w:jc w:val="right"/>
            </w:pPr>
            <w:bookmarkStart w:id="32" w:name="_Toc410293215"/>
            <w:r>
              <w:lastRenderedPageBreak/>
              <w:t xml:space="preserve">Figure </w:t>
            </w:r>
            <w:r w:rsidR="007A5B41">
              <w:fldChar w:fldCharType="begin"/>
            </w:r>
            <w:r w:rsidR="007A5B41">
              <w:instrText xml:space="preserve"> SEQ Figure \* ARABIC </w:instrText>
            </w:r>
            <w:r w:rsidR="007A5B41">
              <w:fldChar w:fldCharType="separate"/>
            </w:r>
            <w:r w:rsidR="00E51804">
              <w:rPr>
                <w:noProof/>
              </w:rPr>
              <w:t>5</w:t>
            </w:r>
            <w:r w:rsidR="007A5B41">
              <w:rPr>
                <w:noProof/>
              </w:rPr>
              <w:fldChar w:fldCharType="end"/>
            </w:r>
            <w:r>
              <w:t>. TA Practice and Training Site Button</w:t>
            </w:r>
            <w:bookmarkEnd w:id="32"/>
          </w:p>
          <w:p w14:paraId="1FC840D4" w14:textId="77777777" w:rsidR="00EF55BF" w:rsidRPr="009879AB" w:rsidRDefault="007A2933" w:rsidP="00530C85">
            <w:pPr>
              <w:jc w:val="right"/>
              <w:rPr>
                <w:rFonts w:cs="Arial"/>
              </w:rPr>
            </w:pPr>
            <w:r>
              <w:rPr>
                <w:rStyle w:val="CommentReference"/>
              </w:rPr>
              <w:commentReference w:id="33"/>
            </w:r>
          </w:p>
        </w:tc>
      </w:tr>
      <w:tr w:rsidR="00EF55BF" w:rsidRPr="009879AB" w14:paraId="62F23871" w14:textId="77777777" w:rsidTr="00530C85">
        <w:tc>
          <w:tcPr>
            <w:tcW w:w="4463" w:type="dxa"/>
          </w:tcPr>
          <w:p w14:paraId="206EE17D" w14:textId="77777777" w:rsidR="00EF55BF" w:rsidRDefault="00EF55BF" w:rsidP="00530C85">
            <w:pPr>
              <w:pStyle w:val="ListParagraph"/>
              <w:numPr>
                <w:ilvl w:val="0"/>
                <w:numId w:val="13"/>
              </w:numPr>
              <w:ind w:left="360"/>
              <w:contextualSpacing w:val="0"/>
              <w:rPr>
                <w:rFonts w:cstheme="minorHAnsi"/>
              </w:rPr>
            </w:pPr>
            <w:r w:rsidRPr="009879AB">
              <w:rPr>
                <w:rFonts w:cstheme="minorHAnsi"/>
              </w:rPr>
              <w:lastRenderedPageBreak/>
              <w:t>Type your username and password in the respective text boxes and click [</w:t>
            </w:r>
            <w:r w:rsidRPr="009879AB">
              <w:rPr>
                <w:rFonts w:cstheme="minorHAnsi"/>
                <w:b/>
              </w:rPr>
              <w:t>Log In</w:t>
            </w:r>
            <w:r w:rsidRPr="009879AB">
              <w:rPr>
                <w:rFonts w:cstheme="minorHAnsi"/>
              </w:rPr>
              <w:t>]</w:t>
            </w:r>
            <w:r w:rsidR="009C4DEE">
              <w:rPr>
                <w:rFonts w:cstheme="minorHAnsi"/>
              </w:rPr>
              <w:t xml:space="preserve"> as shown in Figure 6</w:t>
            </w:r>
            <w:r w:rsidRPr="009879AB">
              <w:rPr>
                <w:rFonts w:cstheme="minorHAnsi"/>
              </w:rPr>
              <w:t>. You will be directed to the system you selected.</w:t>
            </w:r>
          </w:p>
          <w:p w14:paraId="58CD4762" w14:textId="77777777" w:rsidR="00EF55BF" w:rsidRPr="004D5438" w:rsidRDefault="00EF55BF" w:rsidP="00530C85">
            <w:pPr>
              <w:pStyle w:val="ListParagraph"/>
              <w:ind w:left="360"/>
              <w:contextualSpacing w:val="0"/>
              <w:rPr>
                <w:rFonts w:cstheme="minorHAnsi"/>
                <w:sz w:val="12"/>
                <w:szCs w:val="12"/>
              </w:rPr>
            </w:pPr>
          </w:p>
          <w:p w14:paraId="563865AC" w14:textId="77777777" w:rsidR="00EF55BF" w:rsidRPr="009879AB" w:rsidRDefault="00EF55BF" w:rsidP="009D16F8">
            <w:pPr>
              <w:pStyle w:val="ListParagraph"/>
              <w:ind w:left="360"/>
              <w:contextualSpacing w:val="0"/>
              <w:rPr>
                <w:rFonts w:eastAsiaTheme="minorHAnsi" w:cstheme="minorHAnsi"/>
              </w:rPr>
            </w:pPr>
            <w:r w:rsidRPr="004D5438">
              <w:rPr>
                <w:rFonts w:cstheme="minorHAnsi"/>
                <w:i/>
                <w:sz w:val="20"/>
              </w:rPr>
              <w:t xml:space="preserve">If you </w:t>
            </w:r>
            <w:r w:rsidR="006D553C" w:rsidRPr="004D5438">
              <w:rPr>
                <w:rFonts w:cstheme="minorHAnsi"/>
                <w:i/>
                <w:sz w:val="20"/>
              </w:rPr>
              <w:t xml:space="preserve">have </w:t>
            </w:r>
            <w:r w:rsidRPr="004D5438">
              <w:rPr>
                <w:rFonts w:cstheme="minorHAnsi"/>
                <w:i/>
                <w:sz w:val="20"/>
              </w:rPr>
              <w:t>forgot</w:t>
            </w:r>
            <w:r w:rsidR="006D553C" w:rsidRPr="004D5438">
              <w:rPr>
                <w:rFonts w:cstheme="minorHAnsi"/>
                <w:i/>
                <w:sz w:val="20"/>
              </w:rPr>
              <w:t>ten</w:t>
            </w:r>
            <w:r w:rsidRPr="004D5438">
              <w:rPr>
                <w:rFonts w:cstheme="minorHAnsi"/>
                <w:i/>
                <w:sz w:val="20"/>
              </w:rPr>
              <w:t xml:space="preserve"> your password, refer to the </w:t>
            </w:r>
            <w:r w:rsidR="009D16F8">
              <w:rPr>
                <w:rFonts w:cstheme="minorHAnsi"/>
                <w:sz w:val="20"/>
              </w:rPr>
              <w:t>ART</w:t>
            </w:r>
            <w:r w:rsidR="009D16F8" w:rsidRPr="004D5438">
              <w:rPr>
                <w:rFonts w:cstheme="minorHAnsi"/>
                <w:sz w:val="20"/>
              </w:rPr>
              <w:t xml:space="preserve"> </w:t>
            </w:r>
            <w:r w:rsidRPr="004D5438">
              <w:rPr>
                <w:rFonts w:cstheme="minorHAnsi"/>
                <w:sz w:val="20"/>
              </w:rPr>
              <w:t>User Guide</w:t>
            </w:r>
            <w:r w:rsidRPr="004D5438">
              <w:rPr>
                <w:rFonts w:cstheme="minorHAnsi"/>
                <w:i/>
                <w:sz w:val="20"/>
              </w:rPr>
              <w:t xml:space="preserve"> for instructions on resetting it. </w:t>
            </w:r>
          </w:p>
        </w:tc>
        <w:tc>
          <w:tcPr>
            <w:tcW w:w="5113" w:type="dxa"/>
          </w:tcPr>
          <w:p w14:paraId="4CA166FA" w14:textId="77777777" w:rsidR="00530C85" w:rsidRDefault="00530C85" w:rsidP="00530C85">
            <w:pPr>
              <w:pStyle w:val="Caption"/>
              <w:keepNext/>
              <w:jc w:val="right"/>
            </w:pPr>
            <w:bookmarkStart w:id="34" w:name="_Toc410293216"/>
            <w:r>
              <w:t xml:space="preserve">Figure </w:t>
            </w:r>
            <w:r w:rsidR="007A5B41">
              <w:fldChar w:fldCharType="begin"/>
            </w:r>
            <w:r w:rsidR="007A5B41">
              <w:instrText xml:space="preserve"> SEQ Figure \* ARABIC </w:instrText>
            </w:r>
            <w:r w:rsidR="007A5B41">
              <w:fldChar w:fldCharType="separate"/>
            </w:r>
            <w:r w:rsidR="00E51804">
              <w:rPr>
                <w:noProof/>
              </w:rPr>
              <w:t>6</w:t>
            </w:r>
            <w:r w:rsidR="007A5B41">
              <w:rPr>
                <w:noProof/>
              </w:rPr>
              <w:fldChar w:fldCharType="end"/>
            </w:r>
            <w:r>
              <w:t>. Login Screen</w:t>
            </w:r>
            <w:bookmarkEnd w:id="34"/>
          </w:p>
          <w:p w14:paraId="66F86972" w14:textId="77777777" w:rsidR="00EF55BF" w:rsidRPr="009879AB" w:rsidRDefault="00EF55BF" w:rsidP="00530C85">
            <w:pPr>
              <w:jc w:val="right"/>
              <w:rPr>
                <w:rFonts w:cs="Arial"/>
              </w:rPr>
            </w:pPr>
            <w:r>
              <w:rPr>
                <w:noProof/>
              </w:rPr>
              <w:drawing>
                <wp:inline distT="0" distB="0" distL="0" distR="0" wp14:anchorId="26C07BBA" wp14:editId="4157626A">
                  <wp:extent cx="2286000" cy="12815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286000" cy="1281545"/>
                          </a:xfrm>
                          <a:prstGeom prst="rect">
                            <a:avLst/>
                          </a:prstGeom>
                        </pic:spPr>
                      </pic:pic>
                    </a:graphicData>
                  </a:graphic>
                </wp:inline>
              </w:drawing>
            </w:r>
          </w:p>
        </w:tc>
      </w:tr>
    </w:tbl>
    <w:p w14:paraId="016C34D3" w14:textId="77777777" w:rsidR="00EF55BF" w:rsidRPr="00F26344" w:rsidRDefault="00EF55BF" w:rsidP="00EF55BF"/>
    <w:p w14:paraId="2F333A1A" w14:textId="77777777" w:rsidR="00FD193E" w:rsidRDefault="00FD193E">
      <w:r>
        <w:br w:type="page"/>
      </w:r>
    </w:p>
    <w:p w14:paraId="5B48BACE" w14:textId="77777777" w:rsidR="00FD193E" w:rsidRDefault="00FD193E" w:rsidP="00FD193E">
      <w:pPr>
        <w:pStyle w:val="Heading2"/>
      </w:pPr>
      <w:bookmarkStart w:id="35" w:name="_Toc410293087"/>
      <w:r w:rsidRPr="00D07409">
        <w:lastRenderedPageBreak/>
        <w:t xml:space="preserve">Switching </w:t>
      </w:r>
      <w:r w:rsidR="008809CB" w:rsidRPr="00D07409">
        <w:t xml:space="preserve">between </w:t>
      </w:r>
      <w:r w:rsidRPr="00D07409">
        <w:t>Smarter Balanced Systems (</w:t>
      </w:r>
      <w:r w:rsidR="006F0F62" w:rsidRPr="00D07409">
        <w:t xml:space="preserve">Single Sign On </w:t>
      </w:r>
      <w:r w:rsidRPr="00D07409">
        <w:t>System)</w:t>
      </w:r>
      <w:bookmarkEnd w:id="35"/>
    </w:p>
    <w:p w14:paraId="1033617E" w14:textId="77777777" w:rsidR="00781EE0" w:rsidRPr="00F91B28" w:rsidRDefault="00781EE0" w:rsidP="00781EE0">
      <w:r w:rsidRPr="00F91B28">
        <w:t>The</w:t>
      </w:r>
      <w:r w:rsidR="006F0F62">
        <w:t xml:space="preserve"> Single Sign On </w:t>
      </w:r>
      <w:r w:rsidR="002C47E1">
        <w:t xml:space="preserve">(SSO) </w:t>
      </w:r>
      <w:r w:rsidR="006F0F62">
        <w:t>system</w:t>
      </w:r>
      <w:r w:rsidRPr="00F91B28">
        <w:t xml:space="preserve"> is designed to ease the login process and simplify navigation between Smarter Balanced</w:t>
      </w:r>
      <w:r>
        <w:t xml:space="preserve"> </w:t>
      </w:r>
      <w:r w:rsidRPr="00F91B28">
        <w:t>systems</w:t>
      </w:r>
      <w:r w:rsidR="009D16F8">
        <w:t>.</w:t>
      </w:r>
      <w:r w:rsidRPr="00F91B28">
        <w:t xml:space="preserve"> </w:t>
      </w:r>
      <w:r w:rsidR="006F0F62">
        <w:t>SSO</w:t>
      </w:r>
      <w:r w:rsidRPr="00F91B28">
        <w:t xml:space="preserve"> integrates the following</w:t>
      </w:r>
      <w:r>
        <w:t xml:space="preserve"> systems</w:t>
      </w:r>
      <w:r w:rsidRPr="00F91B28">
        <w:t xml:space="preserve">: </w:t>
      </w:r>
    </w:p>
    <w:p w14:paraId="1E2FE91B" w14:textId="77777777" w:rsidR="00781EE0" w:rsidRPr="004D5438" w:rsidRDefault="00781EE0" w:rsidP="00781EE0">
      <w:pPr>
        <w:rPr>
          <w:sz w:val="12"/>
          <w:szCs w:val="12"/>
        </w:rPr>
      </w:pPr>
    </w:p>
    <w:p w14:paraId="2F0E6B7B" w14:textId="77777777" w:rsidR="00781EE0" w:rsidRPr="00F91B28" w:rsidRDefault="009D16F8" w:rsidP="004D5438">
      <w:pPr>
        <w:pStyle w:val="ListParagraph"/>
        <w:numPr>
          <w:ilvl w:val="0"/>
          <w:numId w:val="14"/>
        </w:numPr>
        <w:spacing w:after="120"/>
        <w:ind w:left="360"/>
        <w:contextualSpacing w:val="0"/>
      </w:pPr>
      <w:r>
        <w:t>Administration and Registration Tools (ART)</w:t>
      </w:r>
    </w:p>
    <w:p w14:paraId="573E09C6" w14:textId="77777777" w:rsidR="00781EE0" w:rsidRDefault="00781EE0" w:rsidP="004D5438">
      <w:pPr>
        <w:pStyle w:val="ListParagraph"/>
        <w:numPr>
          <w:ilvl w:val="0"/>
          <w:numId w:val="14"/>
        </w:numPr>
        <w:spacing w:after="120"/>
        <w:ind w:left="360"/>
        <w:contextualSpacing w:val="0"/>
      </w:pPr>
      <w:r w:rsidRPr="00F91B28">
        <w:t>Test Administrator</w:t>
      </w:r>
      <w:r>
        <w:t xml:space="preserve"> (TA)</w:t>
      </w:r>
      <w:r w:rsidRPr="00F91B28">
        <w:t xml:space="preserve"> Interface</w:t>
      </w:r>
    </w:p>
    <w:p w14:paraId="0209E4B3" w14:textId="77777777" w:rsidR="00781EE0" w:rsidRDefault="00781EE0" w:rsidP="004D5438">
      <w:pPr>
        <w:pStyle w:val="ListParagraph"/>
        <w:numPr>
          <w:ilvl w:val="0"/>
          <w:numId w:val="14"/>
        </w:numPr>
        <w:spacing w:after="120"/>
        <w:ind w:left="360"/>
        <w:contextualSpacing w:val="0"/>
      </w:pPr>
      <w:r>
        <w:t xml:space="preserve">TA </w:t>
      </w:r>
      <w:r w:rsidR="00334AC3">
        <w:t xml:space="preserve">Practice and </w:t>
      </w:r>
      <w:r>
        <w:t>Training Site</w:t>
      </w:r>
    </w:p>
    <w:p w14:paraId="50974C7E" w14:textId="77777777" w:rsidR="00FD193E" w:rsidRDefault="00FD193E" w:rsidP="00FD193E"/>
    <w:tbl>
      <w:tblPr>
        <w:tblW w:w="9450" w:type="dxa"/>
        <w:tblBorders>
          <w:insideV w:val="single" w:sz="4" w:space="0" w:color="auto"/>
        </w:tblBorders>
        <w:tblLayout w:type="fixed"/>
        <w:tblLook w:val="04A0" w:firstRow="1" w:lastRow="0" w:firstColumn="1" w:lastColumn="0" w:noHBand="0" w:noVBand="1"/>
      </w:tblPr>
      <w:tblGrid>
        <w:gridCol w:w="828"/>
        <w:gridCol w:w="8622"/>
      </w:tblGrid>
      <w:tr w:rsidR="00FD193E" w:rsidRPr="000036B1" w14:paraId="66DDAA7F" w14:textId="77777777" w:rsidTr="00781EE0">
        <w:trPr>
          <w:trHeight w:val="558"/>
        </w:trPr>
        <w:tc>
          <w:tcPr>
            <w:tcW w:w="828" w:type="dxa"/>
          </w:tcPr>
          <w:p w14:paraId="575E50B8" w14:textId="77777777" w:rsidR="00FD193E" w:rsidRPr="000036B1" w:rsidRDefault="00FD193E" w:rsidP="00781EE0">
            <w:pPr>
              <w:rPr>
                <w:sz w:val="20"/>
              </w:rPr>
            </w:pPr>
            <w:r w:rsidRPr="000036B1">
              <w:rPr>
                <w:noProof/>
              </w:rPr>
              <w:drawing>
                <wp:inline distT="0" distB="0" distL="0" distR="0" wp14:anchorId="50676029" wp14:editId="28E0F510">
                  <wp:extent cx="365760" cy="426720"/>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365760" cy="426720"/>
                          </a:xfrm>
                          <a:prstGeom prst="rect">
                            <a:avLst/>
                          </a:prstGeom>
                          <a:noFill/>
                          <a:ln w="9525">
                            <a:noFill/>
                            <a:miter lim="800000"/>
                            <a:headEnd/>
                            <a:tailEnd/>
                          </a:ln>
                        </pic:spPr>
                      </pic:pic>
                    </a:graphicData>
                  </a:graphic>
                </wp:inline>
              </w:drawing>
            </w:r>
          </w:p>
        </w:tc>
        <w:tc>
          <w:tcPr>
            <w:tcW w:w="8622" w:type="dxa"/>
          </w:tcPr>
          <w:p w14:paraId="584B969B" w14:textId="77777777" w:rsidR="00FD193E" w:rsidRPr="000036B1" w:rsidRDefault="00FD193E" w:rsidP="004D5438">
            <w:pPr>
              <w:rPr>
                <w:rFonts w:cs="Arial"/>
                <w:sz w:val="20"/>
              </w:rPr>
            </w:pPr>
            <w:r w:rsidRPr="00FD4C43">
              <w:rPr>
                <w:rFonts w:cs="Arial"/>
                <w:b/>
                <w:sz w:val="20"/>
              </w:rPr>
              <w:t>Reminder:</w:t>
            </w:r>
            <w:r w:rsidRPr="00FD193E">
              <w:rPr>
                <w:rFonts w:cs="Arial"/>
                <w:sz w:val="20"/>
              </w:rPr>
              <w:t xml:space="preserve"> Access to </w:t>
            </w:r>
            <w:r w:rsidR="004D5438">
              <w:rPr>
                <w:rFonts w:cs="Arial"/>
                <w:sz w:val="20"/>
              </w:rPr>
              <w:t>each system</w:t>
            </w:r>
            <w:r w:rsidRPr="00FD193E">
              <w:rPr>
                <w:rFonts w:cs="Arial"/>
                <w:sz w:val="20"/>
              </w:rPr>
              <w:t xml:space="preserve"> and </w:t>
            </w:r>
            <w:r w:rsidR="004D5438">
              <w:rPr>
                <w:rFonts w:cs="Arial"/>
                <w:sz w:val="20"/>
              </w:rPr>
              <w:t>its</w:t>
            </w:r>
            <w:r w:rsidRPr="00FD193E">
              <w:rPr>
                <w:rFonts w:cs="Arial"/>
                <w:sz w:val="20"/>
              </w:rPr>
              <w:t xml:space="preserve"> features is dependent on the access provided by your user role.</w:t>
            </w:r>
          </w:p>
        </w:tc>
      </w:tr>
    </w:tbl>
    <w:p w14:paraId="60E2C372" w14:textId="77777777" w:rsidR="00FD193E" w:rsidRDefault="00FD193E" w:rsidP="00FD193E"/>
    <w:p w14:paraId="7670C92C" w14:textId="77777777" w:rsidR="008B680C" w:rsidRDefault="00781EE0" w:rsidP="008B680C">
      <w:commentRangeStart w:id="36"/>
      <w:r w:rsidRPr="00F91B28">
        <w:t xml:space="preserve">The top left corner of your browser contains a drop-down menu listing the above applications. From </w:t>
      </w:r>
      <w:r>
        <w:t>this</w:t>
      </w:r>
      <w:r w:rsidRPr="00F91B28">
        <w:t xml:space="preserve"> menu, select the application</w:t>
      </w:r>
      <w:r>
        <w:t xml:space="preserve"> (e.g., </w:t>
      </w:r>
      <w:r w:rsidR="009D16F8">
        <w:t>ART</w:t>
      </w:r>
      <w:r>
        <w:t>)</w:t>
      </w:r>
      <w:r w:rsidRPr="00F91B28">
        <w:t xml:space="preserve"> you want to switch to</w:t>
      </w:r>
      <w:r w:rsidR="009C4DEE">
        <w:t xml:space="preserve"> as shown in Figure 7</w:t>
      </w:r>
      <w:r w:rsidRPr="00F91B28">
        <w:t>. You will be directed to the main page for that application and will not have to log in again.</w:t>
      </w:r>
      <w:commentRangeEnd w:id="36"/>
      <w:r w:rsidR="000F2057">
        <w:rPr>
          <w:rStyle w:val="CommentReference"/>
        </w:rPr>
        <w:commentReference w:id="36"/>
      </w:r>
    </w:p>
    <w:p w14:paraId="5FE2983D" w14:textId="77777777" w:rsidR="00FD193E" w:rsidRDefault="00FD193E" w:rsidP="008B680C"/>
    <w:p w14:paraId="12F754B9" w14:textId="77777777" w:rsidR="00FD193E" w:rsidRPr="00781EE0" w:rsidRDefault="00FD193E" w:rsidP="008751C9">
      <w:pPr>
        <w:pStyle w:val="Caption"/>
      </w:pPr>
      <w:bookmarkStart w:id="37" w:name="_Toc410293217"/>
      <w:r w:rsidRPr="00781EE0">
        <w:t xml:space="preserve">Figure </w:t>
      </w:r>
      <w:r w:rsidR="007A5B41">
        <w:fldChar w:fldCharType="begin"/>
      </w:r>
      <w:r w:rsidR="007A5B41">
        <w:instrText xml:space="preserve"> SEQ Figure \* ARABIC </w:instrText>
      </w:r>
      <w:r w:rsidR="007A5B41">
        <w:fldChar w:fldCharType="separate"/>
      </w:r>
      <w:r w:rsidR="00E51804">
        <w:rPr>
          <w:noProof/>
        </w:rPr>
        <w:t>7</w:t>
      </w:r>
      <w:r w:rsidR="007A5B41">
        <w:rPr>
          <w:noProof/>
        </w:rPr>
        <w:fldChar w:fldCharType="end"/>
      </w:r>
      <w:r w:rsidRPr="00781EE0">
        <w:t xml:space="preserve">. Sample </w:t>
      </w:r>
      <w:r w:rsidR="006F0F62">
        <w:t>SSO</w:t>
      </w:r>
      <w:r w:rsidRPr="00781EE0">
        <w:t xml:space="preserve"> Drop-Down Menu</w:t>
      </w:r>
      <w:bookmarkEnd w:id="37"/>
    </w:p>
    <w:p w14:paraId="3579FAA6" w14:textId="77777777" w:rsidR="00FD193E" w:rsidRDefault="00FD193E" w:rsidP="00781EE0">
      <w:pPr>
        <w:jc w:val="center"/>
      </w:pPr>
    </w:p>
    <w:p w14:paraId="23918A0C" w14:textId="77777777" w:rsidR="00781EE0" w:rsidRPr="00F91B28" w:rsidRDefault="00781EE0" w:rsidP="00FC7B6E"/>
    <w:tbl>
      <w:tblPr>
        <w:tblW w:w="0" w:type="auto"/>
        <w:tblInd w:w="115" w:type="dxa"/>
        <w:tblLayout w:type="fixed"/>
        <w:tblCellMar>
          <w:top w:w="115" w:type="dxa"/>
          <w:left w:w="115" w:type="dxa"/>
          <w:bottom w:w="115" w:type="dxa"/>
          <w:right w:w="115" w:type="dxa"/>
        </w:tblCellMar>
        <w:tblLook w:val="04A0" w:firstRow="1" w:lastRow="0" w:firstColumn="1" w:lastColumn="0" w:noHBand="0" w:noVBand="1"/>
      </w:tblPr>
      <w:tblGrid>
        <w:gridCol w:w="9360"/>
      </w:tblGrid>
      <w:tr w:rsidR="00781EE0" w:rsidRPr="00F91B28" w14:paraId="3BDBC389" w14:textId="77777777" w:rsidTr="00781EE0">
        <w:tc>
          <w:tcPr>
            <w:tcW w:w="9360" w:type="dxa"/>
          </w:tcPr>
          <w:tbl>
            <w:tblPr>
              <w:tblW w:w="9073" w:type="dxa"/>
              <w:tblInd w:w="108" w:type="dxa"/>
              <w:tblBorders>
                <w:insideV w:val="single" w:sz="4" w:space="0" w:color="auto"/>
              </w:tblBorders>
              <w:tblLayout w:type="fixed"/>
              <w:tblLook w:val="01E0" w:firstRow="1" w:lastRow="1" w:firstColumn="1" w:lastColumn="1" w:noHBand="0" w:noVBand="0"/>
            </w:tblPr>
            <w:tblGrid>
              <w:gridCol w:w="778"/>
              <w:gridCol w:w="8295"/>
            </w:tblGrid>
            <w:tr w:rsidR="00781EE0" w:rsidRPr="00B6426D" w14:paraId="0F130D94" w14:textId="77777777" w:rsidTr="00781EE0">
              <w:trPr>
                <w:trHeight w:val="923"/>
              </w:trPr>
              <w:tc>
                <w:tcPr>
                  <w:tcW w:w="778" w:type="dxa"/>
                </w:tcPr>
                <w:p w14:paraId="2169BCBD" w14:textId="77777777" w:rsidR="00781EE0" w:rsidRPr="00B6426D" w:rsidRDefault="00781EE0" w:rsidP="00F94FAA">
                  <w:pPr>
                    <w:spacing w:after="120"/>
                    <w:rPr>
                      <w:rFonts w:cs="Arial"/>
                      <w:i/>
                      <w:sz w:val="20"/>
                    </w:rPr>
                  </w:pPr>
                  <w:r w:rsidRPr="00B6426D">
                    <w:rPr>
                      <w:rFonts w:cs="Arial"/>
                      <w:i/>
                      <w:noProof/>
                      <w:sz w:val="20"/>
                    </w:rPr>
                    <w:drawing>
                      <wp:inline distT="0" distB="0" distL="0" distR="0" wp14:anchorId="59263D6E" wp14:editId="2B0F7DE7">
                        <wp:extent cx="293370" cy="29337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293370" cy="293370"/>
                                </a:xfrm>
                                <a:prstGeom prst="rect">
                                  <a:avLst/>
                                </a:prstGeom>
                                <a:noFill/>
                                <a:ln w="9525">
                                  <a:noFill/>
                                  <a:miter lim="800000"/>
                                  <a:headEnd/>
                                  <a:tailEnd/>
                                </a:ln>
                              </pic:spPr>
                            </pic:pic>
                          </a:graphicData>
                        </a:graphic>
                      </wp:inline>
                    </w:drawing>
                  </w:r>
                </w:p>
              </w:tc>
              <w:tc>
                <w:tcPr>
                  <w:tcW w:w="8295" w:type="dxa"/>
                </w:tcPr>
                <w:p w14:paraId="707A51FC" w14:textId="77777777" w:rsidR="00781EE0" w:rsidRPr="00B6426D" w:rsidRDefault="00FD4C43" w:rsidP="00FD4C43">
                  <w:pPr>
                    <w:ind w:right="155"/>
                    <w:rPr>
                      <w:sz w:val="20"/>
                    </w:rPr>
                  </w:pPr>
                  <w:commentRangeStart w:id="38"/>
                  <w:r w:rsidRPr="00FD4C43">
                    <w:rPr>
                      <w:b/>
                      <w:sz w:val="20"/>
                    </w:rPr>
                    <w:t xml:space="preserve">Warning: </w:t>
                  </w:r>
                  <w:r w:rsidR="00781EE0" w:rsidRPr="00B6426D">
                    <w:rPr>
                      <w:sz w:val="20"/>
                    </w:rPr>
                    <w:t xml:space="preserve">Although navigating to another system is easy, it is important to understand how the system operates in order to avoid unintended consequences of switching systems. </w:t>
                  </w:r>
                </w:p>
                <w:p w14:paraId="1FA81AA6" w14:textId="77777777" w:rsidR="00781EE0" w:rsidRPr="00B6426D" w:rsidRDefault="00781EE0" w:rsidP="00FD4C43">
                  <w:pPr>
                    <w:ind w:right="155"/>
                    <w:rPr>
                      <w:rFonts w:cs="Arial"/>
                      <w:i/>
                      <w:sz w:val="20"/>
                    </w:rPr>
                  </w:pPr>
                  <w:r w:rsidRPr="00B6426D">
                    <w:rPr>
                      <w:rFonts w:cs="Arial"/>
                      <w:i/>
                      <w:sz w:val="20"/>
                    </w:rPr>
                    <w:t xml:space="preserve">If you are using the TA Interface </w:t>
                  </w:r>
                  <w:r>
                    <w:rPr>
                      <w:rFonts w:cs="Arial"/>
                      <w:i/>
                      <w:sz w:val="20"/>
                    </w:rPr>
                    <w:t xml:space="preserve">or TA </w:t>
                  </w:r>
                  <w:r w:rsidR="009D16F8">
                    <w:rPr>
                      <w:rFonts w:cs="Arial"/>
                      <w:i/>
                      <w:sz w:val="20"/>
                    </w:rPr>
                    <w:t xml:space="preserve">Practice and </w:t>
                  </w:r>
                  <w:r>
                    <w:rPr>
                      <w:rFonts w:cs="Arial"/>
                      <w:i/>
                      <w:sz w:val="20"/>
                    </w:rPr>
                    <w:t xml:space="preserve">Training Site </w:t>
                  </w:r>
                  <w:r w:rsidRPr="00B6426D">
                    <w:rPr>
                      <w:rFonts w:cs="Arial"/>
                      <w:i/>
                      <w:sz w:val="20"/>
                    </w:rPr>
                    <w:t xml:space="preserve">and you navigate away from it, </w:t>
                  </w:r>
                  <w:r w:rsidRPr="00B6426D">
                    <w:rPr>
                      <w:rFonts w:cs="Arial"/>
                      <w:b/>
                      <w:i/>
                      <w:sz w:val="20"/>
                    </w:rPr>
                    <w:t>your session will stop, and all students in the session will be logged out.</w:t>
                  </w:r>
                  <w:r w:rsidRPr="00B6426D">
                    <w:rPr>
                      <w:rFonts w:cs="Arial"/>
                      <w:i/>
                      <w:sz w:val="20"/>
                    </w:rPr>
                    <w:t xml:space="preserve"> You cannot resume your session. You will have to create a new session, and your students will have to log in to the new session to resume testing.</w:t>
                  </w:r>
                  <w:commentRangeEnd w:id="38"/>
                  <w:r w:rsidR="000F2057">
                    <w:rPr>
                      <w:rStyle w:val="CommentReference"/>
                    </w:rPr>
                    <w:commentReference w:id="38"/>
                  </w:r>
                </w:p>
              </w:tc>
            </w:tr>
          </w:tbl>
          <w:p w14:paraId="68FC8DE0" w14:textId="77777777" w:rsidR="00781EE0" w:rsidRPr="00F91B28" w:rsidRDefault="00781EE0" w:rsidP="00781EE0">
            <w:pPr>
              <w:rPr>
                <w:b/>
              </w:rPr>
            </w:pPr>
          </w:p>
        </w:tc>
      </w:tr>
    </w:tbl>
    <w:p w14:paraId="78E92D97" w14:textId="77777777" w:rsidR="00FD193E" w:rsidRDefault="00FD193E" w:rsidP="008B680C"/>
    <w:p w14:paraId="2486FD5B" w14:textId="77777777" w:rsidR="00781EE0" w:rsidRDefault="00781EE0" w:rsidP="008B680C"/>
    <w:p w14:paraId="69B25D81" w14:textId="77777777" w:rsidR="00781EE0" w:rsidRDefault="00781EE0" w:rsidP="008B680C"/>
    <w:p w14:paraId="7ABA08B5" w14:textId="77777777" w:rsidR="00781EE0" w:rsidRDefault="00781EE0" w:rsidP="008B680C"/>
    <w:p w14:paraId="4DED08B4" w14:textId="77777777" w:rsidR="00781EE0" w:rsidRDefault="00781EE0">
      <w:r>
        <w:br w:type="page"/>
      </w:r>
    </w:p>
    <w:p w14:paraId="1973D276" w14:textId="77777777" w:rsidR="00781EE0" w:rsidRDefault="00781EE0" w:rsidP="00781EE0">
      <w:pPr>
        <w:pStyle w:val="Heading1"/>
      </w:pPr>
      <w:bookmarkStart w:id="39" w:name="_Section_III._Understanding"/>
      <w:bookmarkStart w:id="40" w:name="_Toc410293088"/>
      <w:bookmarkEnd w:id="39"/>
      <w:r>
        <w:lastRenderedPageBreak/>
        <w:t xml:space="preserve">Section III. </w:t>
      </w:r>
      <w:r w:rsidRPr="00781EE0">
        <w:t>Unde</w:t>
      </w:r>
      <w:r w:rsidR="003A2057">
        <w:t>rstanding the Test Administration</w:t>
      </w:r>
      <w:r w:rsidRPr="00781EE0">
        <w:t xml:space="preserve"> </w:t>
      </w:r>
      <w:r w:rsidR="006F0F62">
        <w:t>Sites</w:t>
      </w:r>
      <w:bookmarkEnd w:id="40"/>
    </w:p>
    <w:p w14:paraId="0B5DB005" w14:textId="77777777" w:rsidR="00781EE0" w:rsidRDefault="00781EE0" w:rsidP="008B680C"/>
    <w:p w14:paraId="2436574E" w14:textId="77777777" w:rsidR="00781EE0" w:rsidRDefault="00781EE0" w:rsidP="00781EE0">
      <w:pPr>
        <w:spacing w:after="120"/>
      </w:pPr>
      <w:r>
        <w:t xml:space="preserve">This section applies to the test administration sites for Test Administrators. </w:t>
      </w:r>
    </w:p>
    <w:p w14:paraId="53C01A9C" w14:textId="77777777" w:rsidR="00781EE0" w:rsidRDefault="00781EE0" w:rsidP="00085DB2">
      <w:pPr>
        <w:pStyle w:val="ListParagraph"/>
        <w:numPr>
          <w:ilvl w:val="0"/>
          <w:numId w:val="15"/>
        </w:numPr>
        <w:spacing w:after="120"/>
        <w:contextualSpacing w:val="0"/>
      </w:pPr>
      <w:r>
        <w:t xml:space="preserve">Test Administrators must use the </w:t>
      </w:r>
      <w:r w:rsidRPr="00781EE0">
        <w:rPr>
          <w:i/>
        </w:rPr>
        <w:t>TA Interface</w:t>
      </w:r>
      <w:r>
        <w:t xml:space="preserve"> to administer the </w:t>
      </w:r>
      <w:r w:rsidR="005250D6">
        <w:t>Operational</w:t>
      </w:r>
      <w:r>
        <w:t xml:space="preserve"> Test</w:t>
      </w:r>
      <w:r w:rsidR="006F0F62">
        <w:t>s</w:t>
      </w:r>
      <w:r>
        <w:t xml:space="preserve">. </w:t>
      </w:r>
    </w:p>
    <w:p w14:paraId="0BC9B342" w14:textId="77777777" w:rsidR="00781EE0" w:rsidRDefault="00781EE0" w:rsidP="00085DB2">
      <w:pPr>
        <w:pStyle w:val="ListParagraph"/>
        <w:numPr>
          <w:ilvl w:val="0"/>
          <w:numId w:val="15"/>
        </w:numPr>
      </w:pPr>
      <w:r>
        <w:t xml:space="preserve">Test Administrators must use the </w:t>
      </w:r>
      <w:r w:rsidRPr="00781EE0">
        <w:rPr>
          <w:i/>
        </w:rPr>
        <w:t xml:space="preserve">TA </w:t>
      </w:r>
      <w:r w:rsidR="006F0F62">
        <w:rPr>
          <w:i/>
        </w:rPr>
        <w:t xml:space="preserve">Practice and </w:t>
      </w:r>
      <w:r w:rsidRPr="00781EE0">
        <w:rPr>
          <w:i/>
        </w:rPr>
        <w:t>Training Site</w:t>
      </w:r>
      <w:r>
        <w:t xml:space="preserve"> to practice setting up sessions and administering the training tests. </w:t>
      </w:r>
    </w:p>
    <w:p w14:paraId="53EEA39F" w14:textId="77777777" w:rsidR="004E7294" w:rsidRDefault="004E7294"/>
    <w:tbl>
      <w:tblPr>
        <w:tblW w:w="9073" w:type="dxa"/>
        <w:tblInd w:w="108" w:type="dxa"/>
        <w:tblBorders>
          <w:insideV w:val="single" w:sz="4" w:space="0" w:color="auto"/>
        </w:tblBorders>
        <w:tblLayout w:type="fixed"/>
        <w:tblLook w:val="01E0" w:firstRow="1" w:lastRow="1" w:firstColumn="1" w:lastColumn="1" w:noHBand="0" w:noVBand="0"/>
      </w:tblPr>
      <w:tblGrid>
        <w:gridCol w:w="778"/>
        <w:gridCol w:w="8295"/>
      </w:tblGrid>
      <w:tr w:rsidR="003A2057" w:rsidRPr="00B6426D" w14:paraId="52CE91DB" w14:textId="77777777" w:rsidTr="009C38EB">
        <w:trPr>
          <w:trHeight w:val="558"/>
        </w:trPr>
        <w:tc>
          <w:tcPr>
            <w:tcW w:w="778" w:type="dxa"/>
          </w:tcPr>
          <w:p w14:paraId="0507F0E5" w14:textId="77777777" w:rsidR="003A2057" w:rsidRPr="00B6426D" w:rsidRDefault="003A2057" w:rsidP="009C38EB">
            <w:pPr>
              <w:spacing w:after="20"/>
              <w:rPr>
                <w:rFonts w:cs="Arial"/>
                <w:i/>
                <w:sz w:val="20"/>
              </w:rPr>
            </w:pPr>
            <w:r w:rsidRPr="00B6426D">
              <w:rPr>
                <w:rFonts w:cs="Arial"/>
                <w:i/>
                <w:noProof/>
                <w:sz w:val="20"/>
              </w:rPr>
              <w:drawing>
                <wp:inline distT="0" distB="0" distL="0" distR="0" wp14:anchorId="0C5DD1B3" wp14:editId="06427E26">
                  <wp:extent cx="293370" cy="293370"/>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293370" cy="293370"/>
                          </a:xfrm>
                          <a:prstGeom prst="rect">
                            <a:avLst/>
                          </a:prstGeom>
                          <a:noFill/>
                          <a:ln w="9525">
                            <a:noFill/>
                            <a:miter lim="800000"/>
                            <a:headEnd/>
                            <a:tailEnd/>
                          </a:ln>
                        </pic:spPr>
                      </pic:pic>
                    </a:graphicData>
                  </a:graphic>
                </wp:inline>
              </w:drawing>
            </w:r>
          </w:p>
        </w:tc>
        <w:tc>
          <w:tcPr>
            <w:tcW w:w="8295" w:type="dxa"/>
          </w:tcPr>
          <w:p w14:paraId="1CB12469" w14:textId="77777777" w:rsidR="003A2057" w:rsidRPr="004E7294" w:rsidRDefault="003A2057" w:rsidP="009C38EB">
            <w:pPr>
              <w:ind w:right="155"/>
              <w:rPr>
                <w:sz w:val="20"/>
              </w:rPr>
            </w:pPr>
            <w:r w:rsidRPr="00FD4C43">
              <w:rPr>
                <w:b/>
                <w:sz w:val="20"/>
              </w:rPr>
              <w:t xml:space="preserve">Warning: </w:t>
            </w:r>
            <w:r w:rsidRPr="004E7294">
              <w:rPr>
                <w:sz w:val="20"/>
              </w:rPr>
              <w:t>Do NOT use t</w:t>
            </w:r>
            <w:r>
              <w:rPr>
                <w:sz w:val="20"/>
              </w:rPr>
              <w:t xml:space="preserve">he Student Testing Site or TA </w:t>
            </w:r>
            <w:r w:rsidRPr="004E7294">
              <w:rPr>
                <w:sz w:val="20"/>
              </w:rPr>
              <w:t xml:space="preserve">Interface for practice. For all </w:t>
            </w:r>
            <w:r>
              <w:rPr>
                <w:sz w:val="20"/>
              </w:rPr>
              <w:t xml:space="preserve">training test sessions, use the TA Practice and </w:t>
            </w:r>
            <w:r w:rsidRPr="004E7294">
              <w:rPr>
                <w:sz w:val="20"/>
              </w:rPr>
              <w:t xml:space="preserve">Training Site and the </w:t>
            </w:r>
            <w:r>
              <w:rPr>
                <w:sz w:val="20"/>
              </w:rPr>
              <w:t>Practice and Training Tests</w:t>
            </w:r>
            <w:r w:rsidRPr="004E7294">
              <w:rPr>
                <w:sz w:val="20"/>
              </w:rPr>
              <w:t>.</w:t>
            </w:r>
          </w:p>
        </w:tc>
      </w:tr>
    </w:tbl>
    <w:p w14:paraId="59BE63DC" w14:textId="77777777" w:rsidR="003A2057" w:rsidRDefault="003A2057"/>
    <w:p w14:paraId="7809DEF0" w14:textId="77777777" w:rsidR="004E7294" w:rsidRDefault="004E7294" w:rsidP="004E7294">
      <w:pPr>
        <w:pStyle w:val="Heading2"/>
      </w:pPr>
      <w:bookmarkStart w:id="41" w:name="_Toc410293089"/>
      <w:r>
        <w:t xml:space="preserve">TA </w:t>
      </w:r>
      <w:r w:rsidR="006F0F62">
        <w:t>Site</w:t>
      </w:r>
      <w:r>
        <w:t xml:space="preserve"> Layout</w:t>
      </w:r>
      <w:bookmarkEnd w:id="41"/>
    </w:p>
    <w:p w14:paraId="2DBA8C3C" w14:textId="77777777" w:rsidR="004E7294" w:rsidRDefault="004E7294" w:rsidP="00781EE0">
      <w:r w:rsidRPr="004E7294">
        <w:t>After you log i</w:t>
      </w:r>
      <w:r>
        <w:t xml:space="preserve">n, you will see the TA Interface (or TA </w:t>
      </w:r>
      <w:r w:rsidR="003A2057">
        <w:t xml:space="preserve">Practice and </w:t>
      </w:r>
      <w:r>
        <w:t>Training Site)</w:t>
      </w:r>
      <w:r w:rsidR="009C4DEE">
        <w:t xml:space="preserve"> as shown in Figure 8</w:t>
      </w:r>
      <w:r w:rsidRPr="004E7294">
        <w:t>.</w:t>
      </w:r>
      <w:r>
        <w:t xml:space="preserve"> All features and functions are identical between the two, except for the list of available </w:t>
      </w:r>
      <w:r w:rsidR="009D757C">
        <w:t>test</w:t>
      </w:r>
      <w:r>
        <w:t>s.</w:t>
      </w:r>
    </w:p>
    <w:p w14:paraId="68A294C3" w14:textId="77777777" w:rsidR="004E7294" w:rsidRDefault="004E7294" w:rsidP="00781EE0">
      <w:commentRangeStart w:id="42"/>
      <w:commentRangeStart w:id="43"/>
    </w:p>
    <w:p w14:paraId="4031FB2B" w14:textId="77777777" w:rsidR="004E7294" w:rsidRDefault="004E7294" w:rsidP="008751C9">
      <w:pPr>
        <w:pStyle w:val="Caption"/>
      </w:pPr>
      <w:bookmarkStart w:id="44" w:name="_Toc410293218"/>
      <w:r>
        <w:t xml:space="preserve">Figure </w:t>
      </w:r>
      <w:r w:rsidR="007A5B41">
        <w:fldChar w:fldCharType="begin"/>
      </w:r>
      <w:r w:rsidR="007A5B41">
        <w:instrText xml:space="preserve"> SEQ Figure \* ARABIC </w:instrText>
      </w:r>
      <w:r w:rsidR="007A5B41">
        <w:fldChar w:fldCharType="separate"/>
      </w:r>
      <w:r w:rsidR="00E51804">
        <w:rPr>
          <w:noProof/>
        </w:rPr>
        <w:t>8</w:t>
      </w:r>
      <w:r w:rsidR="007A5B41">
        <w:rPr>
          <w:noProof/>
        </w:rPr>
        <w:fldChar w:fldCharType="end"/>
      </w:r>
      <w:r>
        <w:t>. TA Interface</w:t>
      </w:r>
      <w:r w:rsidR="00647776">
        <w:t xml:space="preserve"> for </w:t>
      </w:r>
      <w:r w:rsidR="005250D6">
        <w:t>Operational</w:t>
      </w:r>
      <w:r w:rsidR="00647776">
        <w:t xml:space="preserve"> Test</w:t>
      </w:r>
      <w:r w:rsidR="006F0F62">
        <w:t>s</w:t>
      </w:r>
      <w:bookmarkEnd w:id="44"/>
      <w:commentRangeEnd w:id="42"/>
      <w:r w:rsidR="00E51804">
        <w:rPr>
          <w:rStyle w:val="CommentReference"/>
          <w:bCs w:val="0"/>
        </w:rPr>
        <w:commentReference w:id="42"/>
      </w:r>
      <w:commentRangeEnd w:id="43"/>
      <w:r w:rsidR="000F2057">
        <w:rPr>
          <w:rStyle w:val="CommentReference"/>
          <w:bCs w:val="0"/>
        </w:rPr>
        <w:commentReference w:id="43"/>
      </w:r>
    </w:p>
    <w:p w14:paraId="587D83E6" w14:textId="77777777" w:rsidR="004E7294" w:rsidRDefault="004E7294" w:rsidP="00781EE0"/>
    <w:p w14:paraId="623A023E" w14:textId="77777777" w:rsidR="004E7294" w:rsidRPr="003A2057" w:rsidRDefault="004E7294" w:rsidP="00781EE0"/>
    <w:p w14:paraId="6674EFBE" w14:textId="77777777" w:rsidR="003A2057" w:rsidRPr="00F44031" w:rsidRDefault="003A2057" w:rsidP="003A2057">
      <w:pPr>
        <w:rPr>
          <w:b/>
        </w:rPr>
      </w:pPr>
      <w:r w:rsidRPr="00F44031">
        <w:rPr>
          <w:b/>
        </w:rPr>
        <w:t>Essential Tools and Information on Your Screen:</w:t>
      </w:r>
    </w:p>
    <w:p w14:paraId="2F1E4974" w14:textId="77777777" w:rsidR="003A2057" w:rsidRPr="00F44031" w:rsidRDefault="003A2057" w:rsidP="003A2057">
      <w:pPr>
        <w:rPr>
          <w:sz w:val="12"/>
          <w:szCs w:val="12"/>
        </w:rPr>
      </w:pPr>
    </w:p>
    <w:p w14:paraId="37F4C387" w14:textId="77777777" w:rsidR="003A2057" w:rsidRDefault="003A2057" w:rsidP="00544E3E">
      <w:pPr>
        <w:pStyle w:val="ListParagraph"/>
        <w:numPr>
          <w:ilvl w:val="0"/>
          <w:numId w:val="104"/>
        </w:numPr>
        <w:spacing w:after="120"/>
        <w:contextualSpacing w:val="0"/>
      </w:pPr>
      <w:r>
        <w:t>Session ID</w:t>
      </w:r>
    </w:p>
    <w:p w14:paraId="43FDEA75" w14:textId="77777777" w:rsidR="003A2057" w:rsidRDefault="003A2057" w:rsidP="00544E3E">
      <w:pPr>
        <w:pStyle w:val="ListParagraph"/>
        <w:numPr>
          <w:ilvl w:val="0"/>
          <w:numId w:val="104"/>
        </w:numPr>
        <w:spacing w:after="120"/>
        <w:contextualSpacing w:val="0"/>
      </w:pPr>
      <w:r>
        <w:t>Test Selection table</w:t>
      </w:r>
    </w:p>
    <w:p w14:paraId="7F18713A" w14:textId="77777777" w:rsidR="003A2057" w:rsidRDefault="003A2057" w:rsidP="00544E3E">
      <w:pPr>
        <w:pStyle w:val="ListParagraph"/>
        <w:numPr>
          <w:ilvl w:val="0"/>
          <w:numId w:val="104"/>
        </w:numPr>
        <w:spacing w:after="120"/>
        <w:contextualSpacing w:val="0"/>
      </w:pPr>
      <w:r>
        <w:t>Pending Approvals Notification and Preview table</w:t>
      </w:r>
    </w:p>
    <w:p w14:paraId="67BCBF65" w14:textId="77777777" w:rsidR="003A2057" w:rsidRPr="006A46CD" w:rsidRDefault="003A2057" w:rsidP="00544E3E">
      <w:pPr>
        <w:pStyle w:val="ListParagraph"/>
        <w:numPr>
          <w:ilvl w:val="0"/>
          <w:numId w:val="104"/>
        </w:numPr>
        <w:spacing w:after="120"/>
        <w:contextualSpacing w:val="0"/>
      </w:pPr>
      <w:r>
        <w:t>Students In Your Test Session table</w:t>
      </w:r>
    </w:p>
    <w:p w14:paraId="4F077350" w14:textId="77777777" w:rsidR="004E7294" w:rsidRPr="004E7294" w:rsidRDefault="004E7294" w:rsidP="004E7294">
      <w:pPr>
        <w:rPr>
          <w:sz w:val="10"/>
        </w:rPr>
      </w:pPr>
    </w:p>
    <w:tbl>
      <w:tblPr>
        <w:tblW w:w="8940" w:type="dxa"/>
        <w:tblInd w:w="738" w:type="dxa"/>
        <w:tblBorders>
          <w:insideV w:val="single" w:sz="4" w:space="0" w:color="auto"/>
        </w:tblBorders>
        <w:tblLook w:val="04A0" w:firstRow="1" w:lastRow="0" w:firstColumn="1" w:lastColumn="0" w:noHBand="0" w:noVBand="1"/>
      </w:tblPr>
      <w:tblGrid>
        <w:gridCol w:w="746"/>
        <w:gridCol w:w="8194"/>
      </w:tblGrid>
      <w:tr w:rsidR="004E7294" w14:paraId="27BF0EDD" w14:textId="77777777" w:rsidTr="001B5134">
        <w:trPr>
          <w:trHeight w:val="631"/>
        </w:trPr>
        <w:tc>
          <w:tcPr>
            <w:tcW w:w="746" w:type="dxa"/>
          </w:tcPr>
          <w:p w14:paraId="6BDF93EF" w14:textId="77777777" w:rsidR="004E7294" w:rsidRDefault="004E7294" w:rsidP="003F27BC">
            <w:r w:rsidRPr="001A661B">
              <w:rPr>
                <w:noProof/>
              </w:rPr>
              <w:drawing>
                <wp:inline distT="0" distB="0" distL="0" distR="0" wp14:anchorId="3FEE1B2C" wp14:editId="2C9536A2">
                  <wp:extent cx="302559" cy="367393"/>
                  <wp:effectExtent l="19050" t="0" r="2241"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8194" w:type="dxa"/>
          </w:tcPr>
          <w:p w14:paraId="7B3B29C9" w14:textId="77777777" w:rsidR="004E7294" w:rsidRPr="004E7294" w:rsidRDefault="00FD4C43" w:rsidP="001B5134">
            <w:pPr>
              <w:rPr>
                <w:rFonts w:ascii="Arial" w:hAnsi="Arial" w:cs="Arial"/>
                <w:sz w:val="20"/>
              </w:rPr>
            </w:pPr>
            <w:r w:rsidRPr="00FD4C43">
              <w:rPr>
                <w:rFonts w:ascii="Arial" w:hAnsi="Arial" w:cs="Arial"/>
                <w:b/>
                <w:sz w:val="20"/>
              </w:rPr>
              <w:t xml:space="preserve">Note: </w:t>
            </w:r>
            <w:r w:rsidR="003A2057">
              <w:rPr>
                <w:rFonts w:ascii="Arial" w:hAnsi="Arial" w:cs="Arial"/>
                <w:sz w:val="20"/>
              </w:rPr>
              <w:t>The Students in Your Test Session</w:t>
            </w:r>
            <w:r w:rsidR="004E7294" w:rsidRPr="004E7294">
              <w:rPr>
                <w:rFonts w:ascii="Arial" w:hAnsi="Arial" w:cs="Arial"/>
                <w:sz w:val="20"/>
              </w:rPr>
              <w:t xml:space="preserve"> table </w:t>
            </w:r>
            <w:r w:rsidR="008751C9">
              <w:rPr>
                <w:rFonts w:ascii="Arial" w:hAnsi="Arial" w:cs="Arial"/>
                <w:sz w:val="20"/>
              </w:rPr>
              <w:t>automatically refreshes</w:t>
            </w:r>
            <w:r w:rsidR="004E7294" w:rsidRPr="004E7294">
              <w:rPr>
                <w:rFonts w:ascii="Arial" w:hAnsi="Arial" w:cs="Arial"/>
                <w:sz w:val="20"/>
              </w:rPr>
              <w:t xml:space="preserve"> every 60 seconds. To manually refresh the page, click the [</w:t>
            </w:r>
            <w:r w:rsidR="004E7294" w:rsidRPr="004E7294">
              <w:rPr>
                <w:rFonts w:ascii="Arial" w:hAnsi="Arial" w:cs="Arial"/>
                <w:b/>
                <w:sz w:val="20"/>
              </w:rPr>
              <w:t>Refresh Now</w:t>
            </w:r>
            <w:r w:rsidR="004E7294" w:rsidRPr="004E7294">
              <w:rPr>
                <w:rFonts w:ascii="Arial" w:hAnsi="Arial" w:cs="Arial"/>
                <w:sz w:val="20"/>
              </w:rPr>
              <w:t>] button in the header row.</w:t>
            </w:r>
          </w:p>
        </w:tc>
      </w:tr>
    </w:tbl>
    <w:p w14:paraId="67A9FE16" w14:textId="77777777" w:rsidR="003A2057" w:rsidRDefault="003A2057">
      <w:pPr>
        <w:rPr>
          <w:rFonts w:eastAsiaTheme="majorEastAsia" w:cstheme="majorBidi"/>
          <w:b/>
          <w:bCs/>
          <w:color w:val="00B050"/>
        </w:rPr>
      </w:pPr>
    </w:p>
    <w:p w14:paraId="7F858EF8" w14:textId="77777777" w:rsidR="003A2057" w:rsidRDefault="003A2057" w:rsidP="003A2057">
      <w:pPr>
        <w:pStyle w:val="Heading3"/>
      </w:pPr>
      <w:bookmarkStart w:id="45" w:name="_Toc410293090"/>
      <w:r>
        <w:t>Recognizing the Difference between the TA Sites</w:t>
      </w:r>
      <w:bookmarkEnd w:id="45"/>
    </w:p>
    <w:p w14:paraId="41CABF66" w14:textId="6C47D3E6" w:rsidR="003A2057" w:rsidRDefault="003A2057" w:rsidP="003A2057">
      <w:r>
        <w:t>The TA Interface and TA Practice and Training Site look almost identical. The primary difference is which tests are available</w:t>
      </w:r>
      <w:r w:rsidR="00A7730F">
        <w:t xml:space="preserve">.  </w:t>
      </w:r>
      <w:r w:rsidR="00C735BF">
        <w:t>The site will show you</w:t>
      </w:r>
      <w:r w:rsidR="00A7730F">
        <w:t xml:space="preserve"> in</w:t>
      </w:r>
      <w:r w:rsidR="00C735BF">
        <w:t xml:space="preserve"> which interface you are </w:t>
      </w:r>
      <w:r w:rsidR="00A7730F">
        <w:t>located</w:t>
      </w:r>
      <w:r w:rsidR="00C735BF">
        <w:t xml:space="preserve">. </w:t>
      </w:r>
      <w:r w:rsidR="00A7730F">
        <w:t xml:space="preserve"> </w:t>
      </w:r>
      <w:r>
        <w:t>The TA Interface will say “</w:t>
      </w:r>
      <w:r w:rsidR="00405F5F">
        <w:t>Operational</w:t>
      </w:r>
      <w:r>
        <w:t xml:space="preserve"> Tests” and the TA </w:t>
      </w:r>
      <w:r w:rsidR="005D7415">
        <w:t xml:space="preserve">Practice and </w:t>
      </w:r>
      <w:r>
        <w:t>Training Site will say “Training Test.”</w:t>
      </w:r>
      <w:r w:rsidR="009C4DEE">
        <w:t xml:space="preserve"> See Figures 9 and 10.</w:t>
      </w:r>
    </w:p>
    <w:p w14:paraId="1A1D76E9" w14:textId="77777777" w:rsidR="003A2057" w:rsidRDefault="003A2057" w:rsidP="003A2057"/>
    <w:p w14:paraId="77678DBA" w14:textId="77777777" w:rsidR="003A2057" w:rsidRDefault="003A2057" w:rsidP="003A2057">
      <w:r>
        <w:t>Both sites allow Test Administrators to create test sessions, approve students, and monitor their test progress but the test options (</w:t>
      </w:r>
      <w:r w:rsidR="005250D6">
        <w:t>Operational</w:t>
      </w:r>
      <w:r>
        <w:t xml:space="preserve"> Test or </w:t>
      </w:r>
      <w:r w:rsidR="00EA415E">
        <w:t xml:space="preserve">Practice and </w:t>
      </w:r>
      <w:r>
        <w:t xml:space="preserve">Training Test) are different.  </w:t>
      </w:r>
    </w:p>
    <w:p w14:paraId="5AB5048A" w14:textId="77777777" w:rsidR="003A2057" w:rsidRDefault="003A2057" w:rsidP="003A2057"/>
    <w:p w14:paraId="6D7C1898" w14:textId="77777777" w:rsidR="003A2057" w:rsidRDefault="003A2057" w:rsidP="003A2057">
      <w:pPr>
        <w:pStyle w:val="Caption"/>
        <w:rPr>
          <w:rFonts w:cstheme="minorHAnsi"/>
          <w:sz w:val="24"/>
          <w:szCs w:val="24"/>
        </w:rPr>
      </w:pPr>
      <w:bookmarkStart w:id="46" w:name="_Toc410293219"/>
      <w:r>
        <w:t xml:space="preserve">Figure </w:t>
      </w:r>
      <w:r w:rsidR="007A5B41">
        <w:fldChar w:fldCharType="begin"/>
      </w:r>
      <w:r w:rsidR="007A5B41">
        <w:instrText xml:space="preserve"> SEQ Figure \* ARABIC </w:instrText>
      </w:r>
      <w:r w:rsidR="007A5B41">
        <w:fldChar w:fldCharType="separate"/>
      </w:r>
      <w:r w:rsidR="00E51804">
        <w:rPr>
          <w:noProof/>
        </w:rPr>
        <w:t>9</w:t>
      </w:r>
      <w:r w:rsidR="007A5B41">
        <w:rPr>
          <w:noProof/>
        </w:rPr>
        <w:fldChar w:fldCharType="end"/>
      </w:r>
      <w:r>
        <w:t xml:space="preserve">. TA Interface Banner for </w:t>
      </w:r>
      <w:r w:rsidR="005250D6">
        <w:t>Operational</w:t>
      </w:r>
      <w:r>
        <w:t xml:space="preserve"> Test</w:t>
      </w:r>
      <w:r w:rsidR="0019049E">
        <w:t>s</w:t>
      </w:r>
      <w:bookmarkEnd w:id="46"/>
    </w:p>
    <w:p w14:paraId="4CC85FBA" w14:textId="77777777" w:rsidR="003A2057" w:rsidRDefault="007D2855" w:rsidP="003A2057">
      <w:pPr>
        <w:jc w:val="center"/>
        <w:rPr>
          <w:rFonts w:cstheme="minorHAnsi"/>
          <w:sz w:val="24"/>
          <w:szCs w:val="24"/>
        </w:rPr>
      </w:pPr>
      <w:r>
        <w:rPr>
          <w:rFonts w:cstheme="minorHAnsi"/>
          <w:noProof/>
          <w:sz w:val="24"/>
          <w:szCs w:val="24"/>
        </w:rPr>
        <w:drawing>
          <wp:inline distT="0" distB="0" distL="0" distR="0" wp14:anchorId="735DC1E9" wp14:editId="6EE4F869">
            <wp:extent cx="5605458" cy="1021080"/>
            <wp:effectExtent l="0" t="0" r="0" b="762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Updated TA screen shot Operational.JPG"/>
                    <pic:cNvPicPr/>
                  </pic:nvPicPr>
                  <pic:blipFill>
                    <a:blip r:embed="rId22" cstate="screen">
                      <a:extLst>
                        <a:ext uri="{28A0092B-C50C-407E-A947-70E740481C1C}">
                          <a14:useLocalDpi xmlns:a14="http://schemas.microsoft.com/office/drawing/2010/main"/>
                        </a:ext>
                      </a:extLst>
                    </a:blip>
                    <a:stretch>
                      <a:fillRect/>
                    </a:stretch>
                  </pic:blipFill>
                  <pic:spPr>
                    <a:xfrm>
                      <a:off x="0" y="0"/>
                      <a:ext cx="5622136" cy="1024118"/>
                    </a:xfrm>
                    <a:prstGeom prst="rect">
                      <a:avLst/>
                    </a:prstGeom>
                  </pic:spPr>
                </pic:pic>
              </a:graphicData>
            </a:graphic>
          </wp:inline>
        </w:drawing>
      </w:r>
    </w:p>
    <w:p w14:paraId="3E0D3A9D" w14:textId="77777777" w:rsidR="003A2057" w:rsidRPr="003A2057" w:rsidRDefault="003A2057" w:rsidP="003A2057">
      <w:pPr>
        <w:jc w:val="center"/>
        <w:rPr>
          <w:rFonts w:cstheme="minorHAnsi"/>
          <w:szCs w:val="24"/>
        </w:rPr>
      </w:pPr>
    </w:p>
    <w:p w14:paraId="1C8E5CEC" w14:textId="77777777" w:rsidR="003A2057" w:rsidRPr="003A2057" w:rsidRDefault="003A2057" w:rsidP="003A2057">
      <w:pPr>
        <w:jc w:val="center"/>
        <w:rPr>
          <w:rFonts w:cstheme="minorHAnsi"/>
          <w:szCs w:val="24"/>
        </w:rPr>
      </w:pPr>
    </w:p>
    <w:p w14:paraId="1C8F92F1" w14:textId="77777777" w:rsidR="003A2057" w:rsidRDefault="003A2057" w:rsidP="003A2057">
      <w:pPr>
        <w:pStyle w:val="Caption"/>
        <w:rPr>
          <w:rFonts w:cstheme="minorHAnsi"/>
          <w:sz w:val="24"/>
          <w:szCs w:val="24"/>
        </w:rPr>
      </w:pPr>
      <w:bookmarkStart w:id="47" w:name="_Toc410293220"/>
      <w:commentRangeStart w:id="48"/>
      <w:commentRangeStart w:id="49"/>
      <w:r>
        <w:lastRenderedPageBreak/>
        <w:t xml:space="preserve">Figure </w:t>
      </w:r>
      <w:r w:rsidR="007A5B41">
        <w:fldChar w:fldCharType="begin"/>
      </w:r>
      <w:r w:rsidR="007A5B41">
        <w:instrText xml:space="preserve"> SEQ Figure \* ARABIC </w:instrText>
      </w:r>
      <w:r w:rsidR="007A5B41">
        <w:fldChar w:fldCharType="separate"/>
      </w:r>
      <w:r w:rsidR="00E51804">
        <w:rPr>
          <w:noProof/>
        </w:rPr>
        <w:t>10</w:t>
      </w:r>
      <w:r w:rsidR="007A5B41">
        <w:rPr>
          <w:noProof/>
        </w:rPr>
        <w:fldChar w:fldCharType="end"/>
      </w:r>
      <w:r>
        <w:t xml:space="preserve">. TA </w:t>
      </w:r>
      <w:r w:rsidR="0019049E">
        <w:t xml:space="preserve">Practice and </w:t>
      </w:r>
      <w:r>
        <w:t xml:space="preserve">Training Site Banner for </w:t>
      </w:r>
      <w:r w:rsidR="0019049E">
        <w:t xml:space="preserve">Practice and </w:t>
      </w:r>
      <w:r>
        <w:t>Training Tests</w:t>
      </w:r>
      <w:bookmarkEnd w:id="47"/>
      <w:commentRangeEnd w:id="48"/>
      <w:r w:rsidR="00E51804">
        <w:rPr>
          <w:rStyle w:val="CommentReference"/>
          <w:bCs w:val="0"/>
        </w:rPr>
        <w:commentReference w:id="48"/>
      </w:r>
      <w:commentRangeEnd w:id="49"/>
      <w:r w:rsidR="000F2057">
        <w:rPr>
          <w:rStyle w:val="CommentReference"/>
          <w:bCs w:val="0"/>
        </w:rPr>
        <w:commentReference w:id="49"/>
      </w:r>
    </w:p>
    <w:p w14:paraId="4B04ECC9" w14:textId="77777777" w:rsidR="003A2057" w:rsidRDefault="003A2057" w:rsidP="003A2057">
      <w:pPr>
        <w:jc w:val="center"/>
        <w:rPr>
          <w:rFonts w:cstheme="minorHAnsi"/>
          <w:sz w:val="24"/>
          <w:szCs w:val="24"/>
        </w:rPr>
      </w:pPr>
    </w:p>
    <w:p w14:paraId="16FCAE91" w14:textId="77777777" w:rsidR="003A2057" w:rsidRDefault="003A2057" w:rsidP="003A2057"/>
    <w:p w14:paraId="76C1B874" w14:textId="77777777" w:rsidR="003A2057" w:rsidRDefault="003A2057" w:rsidP="003A2057"/>
    <w:p w14:paraId="00CE3ACC" w14:textId="77777777" w:rsidR="003A2057" w:rsidRDefault="003A2057" w:rsidP="003A2057"/>
    <w:p w14:paraId="02B252F2" w14:textId="77777777" w:rsidR="003A2057" w:rsidRDefault="003A2057" w:rsidP="008751C9">
      <w:pPr>
        <w:pStyle w:val="Heading3"/>
      </w:pPr>
    </w:p>
    <w:p w14:paraId="0E24AF30" w14:textId="77777777" w:rsidR="003A2057" w:rsidRDefault="003A2057">
      <w:pPr>
        <w:rPr>
          <w:rFonts w:eastAsiaTheme="majorEastAsia" w:cstheme="majorBidi"/>
          <w:b/>
          <w:bCs/>
          <w:color w:val="00B050"/>
        </w:rPr>
      </w:pPr>
      <w:r>
        <w:br w:type="page"/>
      </w:r>
    </w:p>
    <w:p w14:paraId="306175ED" w14:textId="77777777" w:rsidR="008751C9" w:rsidRDefault="008751C9" w:rsidP="008751C9">
      <w:pPr>
        <w:pStyle w:val="Heading3"/>
      </w:pPr>
      <w:bookmarkStart w:id="50" w:name="_Toc410293091"/>
      <w:r>
        <w:lastRenderedPageBreak/>
        <w:t xml:space="preserve">TA </w:t>
      </w:r>
      <w:r w:rsidR="006F0F62">
        <w:t>Site</w:t>
      </w:r>
      <w:r>
        <w:t xml:space="preserve"> Quick Reference</w:t>
      </w:r>
      <w:bookmarkEnd w:id="50"/>
    </w:p>
    <w:p w14:paraId="25F5DA1B" w14:textId="77777777" w:rsidR="004E7294" w:rsidRDefault="00273DAE" w:rsidP="001B5134">
      <w:pPr>
        <w:ind w:right="-270"/>
      </w:pPr>
      <w:r>
        <w:t>Table 3</w:t>
      </w:r>
      <w:r w:rsidR="008751C9" w:rsidRPr="008751C9">
        <w:t xml:space="preserve"> provides descriptions of the various buttons and features that appear on the </w:t>
      </w:r>
      <w:r w:rsidR="008751C9">
        <w:t xml:space="preserve">TA </w:t>
      </w:r>
      <w:r w:rsidR="006F0F62">
        <w:t>Site</w:t>
      </w:r>
      <w:r w:rsidR="008751C9" w:rsidRPr="008751C9">
        <w:t>.</w:t>
      </w:r>
    </w:p>
    <w:p w14:paraId="63BD0733" w14:textId="77777777" w:rsidR="008751C9" w:rsidRDefault="008751C9" w:rsidP="00781EE0"/>
    <w:p w14:paraId="65CA195D" w14:textId="77777777" w:rsidR="00FD14FA" w:rsidRDefault="00FD14FA" w:rsidP="00FD14FA">
      <w:pPr>
        <w:pStyle w:val="Caption"/>
        <w:keepNext/>
        <w:jc w:val="left"/>
      </w:pPr>
      <w:r>
        <w:t xml:space="preserve">Table </w:t>
      </w:r>
      <w:r w:rsidR="007A5B41">
        <w:fldChar w:fldCharType="begin"/>
      </w:r>
      <w:r w:rsidR="007A5B41">
        <w:instrText xml:space="preserve"> SEQ Table \* ARABIC </w:instrText>
      </w:r>
      <w:r w:rsidR="007A5B41">
        <w:fldChar w:fldCharType="separate"/>
      </w:r>
      <w:r w:rsidR="00E51804">
        <w:rPr>
          <w:noProof/>
        </w:rPr>
        <w:t>3</w:t>
      </w:r>
      <w:r w:rsidR="007A5B41">
        <w:rPr>
          <w:noProof/>
        </w:rPr>
        <w:fldChar w:fldCharType="end"/>
      </w:r>
      <w:r>
        <w:t>. TA Site Features</w:t>
      </w:r>
    </w:p>
    <w:tbl>
      <w:tblPr>
        <w:tblStyle w:val="LightList"/>
        <w:tblW w:w="0" w:type="auto"/>
        <w:tblInd w:w="115" w:type="dxa"/>
        <w:tblBorders>
          <w:insideH w:val="single" w:sz="8" w:space="0" w:color="000000" w:themeColor="text1"/>
          <w:insideV w:val="single" w:sz="8" w:space="0" w:color="000000" w:themeColor="text1"/>
        </w:tblBorders>
        <w:tblCellMar>
          <w:top w:w="72" w:type="dxa"/>
          <w:left w:w="115" w:type="dxa"/>
          <w:bottom w:w="72" w:type="dxa"/>
          <w:right w:w="115" w:type="dxa"/>
        </w:tblCellMar>
        <w:tblLook w:val="04A0" w:firstRow="1" w:lastRow="0" w:firstColumn="1" w:lastColumn="0" w:noHBand="0" w:noVBand="1"/>
      </w:tblPr>
      <w:tblGrid>
        <w:gridCol w:w="2429"/>
        <w:gridCol w:w="7039"/>
        <w:gridCol w:w="7"/>
      </w:tblGrid>
      <w:tr w:rsidR="008751C9" w:rsidRPr="008751C9" w14:paraId="0232F2AD" w14:textId="77777777" w:rsidTr="00FD1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shd w:val="clear" w:color="auto" w:fill="43B02A"/>
          </w:tcPr>
          <w:p w14:paraId="153BE140" w14:textId="77777777" w:rsidR="008751C9" w:rsidRPr="008751C9" w:rsidRDefault="008751C9" w:rsidP="003A2057">
            <w:pPr>
              <w:rPr>
                <w:rFonts w:cs="Arial"/>
                <w:sz w:val="20"/>
                <w:szCs w:val="20"/>
              </w:rPr>
            </w:pPr>
            <w:r w:rsidRPr="008751C9">
              <w:rPr>
                <w:rFonts w:cs="Arial"/>
                <w:sz w:val="20"/>
                <w:szCs w:val="20"/>
              </w:rPr>
              <w:t>Sections and Buttons</w:t>
            </w:r>
          </w:p>
        </w:tc>
        <w:tc>
          <w:tcPr>
            <w:tcW w:w="7046" w:type="dxa"/>
            <w:gridSpan w:val="2"/>
            <w:shd w:val="clear" w:color="auto" w:fill="43B02A"/>
          </w:tcPr>
          <w:p w14:paraId="353D0D45" w14:textId="77777777" w:rsidR="008751C9" w:rsidRPr="008751C9" w:rsidRDefault="008751C9" w:rsidP="003A2057">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8751C9">
              <w:rPr>
                <w:rFonts w:cs="Arial"/>
                <w:sz w:val="20"/>
                <w:szCs w:val="20"/>
              </w:rPr>
              <w:t>Description</w:t>
            </w:r>
          </w:p>
        </w:tc>
      </w:tr>
      <w:tr w:rsidR="008751C9" w:rsidRPr="008751C9" w14:paraId="5401CBEF" w14:textId="77777777" w:rsidTr="00FD14F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9" w:type="dxa"/>
            <w:tcBorders>
              <w:top w:val="none" w:sz="0" w:space="0" w:color="auto"/>
              <w:left w:val="none" w:sz="0" w:space="0" w:color="auto"/>
              <w:bottom w:val="none" w:sz="0" w:space="0" w:color="auto"/>
            </w:tcBorders>
          </w:tcPr>
          <w:p w14:paraId="77948BD2" w14:textId="77777777" w:rsidR="008751C9" w:rsidRPr="008751C9" w:rsidRDefault="003B5F3A" w:rsidP="003A2057">
            <w:pPr>
              <w:rPr>
                <w:rFonts w:cs="Arial"/>
                <w:b w:val="0"/>
                <w:sz w:val="20"/>
                <w:szCs w:val="24"/>
              </w:rPr>
            </w:pPr>
            <w:r>
              <w:rPr>
                <w:rFonts w:cs="Arial"/>
                <w:b w:val="0"/>
                <w:sz w:val="20"/>
                <w:szCs w:val="24"/>
              </w:rPr>
              <w:t>Approvals/Pending Approvals</w:t>
            </w:r>
            <w:r w:rsidR="008751C9" w:rsidRPr="008751C9">
              <w:rPr>
                <w:rFonts w:cs="Arial"/>
                <w:b w:val="0"/>
                <w:sz w:val="20"/>
                <w:szCs w:val="24"/>
              </w:rPr>
              <w:t xml:space="preserve"> </w:t>
            </w:r>
            <w:r>
              <w:rPr>
                <w:rFonts w:cs="Arial"/>
                <w:b w:val="0"/>
                <w:sz w:val="20"/>
                <w:szCs w:val="24"/>
              </w:rPr>
              <w:t xml:space="preserve">preview </w:t>
            </w:r>
            <w:r w:rsidR="008751C9" w:rsidRPr="008751C9">
              <w:rPr>
                <w:rFonts w:cs="Arial"/>
                <w:b w:val="0"/>
                <w:sz w:val="20"/>
                <w:szCs w:val="24"/>
              </w:rPr>
              <w:t>section</w:t>
            </w:r>
          </w:p>
        </w:tc>
        <w:tc>
          <w:tcPr>
            <w:tcW w:w="7046" w:type="dxa"/>
            <w:gridSpan w:val="2"/>
            <w:tcBorders>
              <w:top w:val="none" w:sz="0" w:space="0" w:color="auto"/>
              <w:bottom w:val="none" w:sz="0" w:space="0" w:color="auto"/>
              <w:right w:val="none" w:sz="0" w:space="0" w:color="auto"/>
            </w:tcBorders>
          </w:tcPr>
          <w:p w14:paraId="18C4E13E" w14:textId="77777777" w:rsidR="008751C9" w:rsidRPr="008751C9" w:rsidRDefault="008751C9" w:rsidP="003A2057">
            <w:pPr>
              <w:cnfStyle w:val="000000100000" w:firstRow="0" w:lastRow="0" w:firstColumn="0" w:lastColumn="0" w:oddVBand="0" w:evenVBand="0" w:oddHBand="1" w:evenHBand="0" w:firstRowFirstColumn="0" w:firstRowLastColumn="0" w:lastRowFirstColumn="0" w:lastRowLastColumn="0"/>
              <w:rPr>
                <w:rFonts w:cs="Arial"/>
                <w:sz w:val="20"/>
                <w:szCs w:val="24"/>
              </w:rPr>
            </w:pPr>
            <w:r w:rsidRPr="008751C9">
              <w:rPr>
                <w:rFonts w:cs="Arial"/>
                <w:sz w:val="20"/>
                <w:szCs w:val="24"/>
              </w:rPr>
              <w:t>The [</w:t>
            </w:r>
            <w:r w:rsidRPr="008751C9">
              <w:rPr>
                <w:rFonts w:cs="Arial"/>
                <w:b/>
                <w:sz w:val="20"/>
                <w:szCs w:val="24"/>
              </w:rPr>
              <w:t>Approvals</w:t>
            </w:r>
            <w:r w:rsidR="00E33059">
              <w:rPr>
                <w:rFonts w:cs="Arial"/>
                <w:b/>
                <w:sz w:val="20"/>
                <w:szCs w:val="24"/>
              </w:rPr>
              <w:t xml:space="preserve"> </w:t>
            </w:r>
            <w:r w:rsidRPr="008751C9">
              <w:rPr>
                <w:rFonts w:cs="Arial"/>
                <w:b/>
                <w:sz w:val="20"/>
                <w:szCs w:val="24"/>
              </w:rPr>
              <w:t>(#)</w:t>
            </w:r>
            <w:r w:rsidRPr="008751C9">
              <w:rPr>
                <w:rFonts w:cs="Arial"/>
                <w:sz w:val="20"/>
                <w:szCs w:val="24"/>
              </w:rPr>
              <w:t xml:space="preserve">] button and Preview section </w:t>
            </w:r>
            <w:r>
              <w:rPr>
                <w:rFonts w:cs="Arial"/>
                <w:sz w:val="20"/>
                <w:szCs w:val="24"/>
              </w:rPr>
              <w:t xml:space="preserve">show how </w:t>
            </w:r>
            <w:r w:rsidRPr="008751C9">
              <w:rPr>
                <w:rFonts w:cs="Arial"/>
                <w:sz w:val="20"/>
                <w:szCs w:val="24"/>
              </w:rPr>
              <w:t>many students are awaiting approval to begin testing.</w:t>
            </w:r>
          </w:p>
        </w:tc>
      </w:tr>
      <w:tr w:rsidR="008751C9" w:rsidRPr="008751C9" w14:paraId="21F91B3E" w14:textId="77777777" w:rsidTr="00FD14FA">
        <w:tc>
          <w:tcPr>
            <w:cnfStyle w:val="001000000000" w:firstRow="0" w:lastRow="0" w:firstColumn="1" w:lastColumn="0" w:oddVBand="0" w:evenVBand="0" w:oddHBand="0" w:evenHBand="0" w:firstRowFirstColumn="0" w:firstRowLastColumn="0" w:lastRowFirstColumn="0" w:lastRowLastColumn="0"/>
            <w:tcW w:w="2429" w:type="dxa"/>
          </w:tcPr>
          <w:p w14:paraId="63F96371" w14:textId="77777777" w:rsidR="008751C9" w:rsidRPr="008751C9" w:rsidRDefault="008751C9" w:rsidP="003A2057">
            <w:pPr>
              <w:rPr>
                <w:rFonts w:cs="Arial"/>
                <w:b w:val="0"/>
                <w:sz w:val="20"/>
                <w:szCs w:val="24"/>
              </w:rPr>
            </w:pPr>
            <w:r w:rsidRPr="008751C9">
              <w:rPr>
                <w:rFonts w:cs="Arial"/>
                <w:b w:val="0"/>
                <w:sz w:val="20"/>
                <w:szCs w:val="24"/>
              </w:rPr>
              <w:t>Expand/Collapse</w:t>
            </w:r>
          </w:p>
          <w:p w14:paraId="7168DB29" w14:textId="77777777" w:rsidR="008751C9" w:rsidRPr="008751C9" w:rsidRDefault="008751C9" w:rsidP="003A2057">
            <w:pPr>
              <w:rPr>
                <w:rFonts w:cs="Arial"/>
                <w:b w:val="0"/>
                <w:sz w:val="20"/>
                <w:szCs w:val="24"/>
              </w:rPr>
            </w:pPr>
            <w:r w:rsidRPr="008751C9">
              <w:rPr>
                <w:rFonts w:cs="Arial"/>
                <w:noProof/>
                <w:sz w:val="20"/>
                <w:szCs w:val="24"/>
              </w:rPr>
              <w:drawing>
                <wp:inline distT="0" distB="0" distL="0" distR="0" wp14:anchorId="611ABC38" wp14:editId="59B395B8">
                  <wp:extent cx="285750" cy="219075"/>
                  <wp:effectExtent l="19050" t="0" r="0" b="0"/>
                  <wp:docPr id="5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85750" cy="219075"/>
                          </a:xfrm>
                          <a:prstGeom prst="rect">
                            <a:avLst/>
                          </a:prstGeom>
                          <a:noFill/>
                          <a:ln w="9525">
                            <a:noFill/>
                            <a:miter lim="800000"/>
                            <a:headEnd/>
                            <a:tailEnd/>
                          </a:ln>
                        </pic:spPr>
                      </pic:pic>
                    </a:graphicData>
                  </a:graphic>
                </wp:inline>
              </w:drawing>
            </w:r>
          </w:p>
        </w:tc>
        <w:tc>
          <w:tcPr>
            <w:tcW w:w="7046" w:type="dxa"/>
            <w:gridSpan w:val="2"/>
          </w:tcPr>
          <w:p w14:paraId="5EACB06C" w14:textId="77777777" w:rsidR="008751C9" w:rsidRPr="008751C9" w:rsidRDefault="008751C9" w:rsidP="003A2057">
            <w:pPr>
              <w:cnfStyle w:val="000000000000" w:firstRow="0" w:lastRow="0" w:firstColumn="0" w:lastColumn="0" w:oddVBand="0" w:evenVBand="0" w:oddHBand="0" w:evenHBand="0" w:firstRowFirstColumn="0" w:firstRowLastColumn="0" w:lastRowFirstColumn="0" w:lastRowLastColumn="0"/>
              <w:rPr>
                <w:rFonts w:cs="Arial"/>
                <w:sz w:val="20"/>
                <w:szCs w:val="24"/>
              </w:rPr>
            </w:pPr>
            <w:r w:rsidRPr="008751C9">
              <w:rPr>
                <w:rFonts w:cs="Arial"/>
                <w:sz w:val="20"/>
                <w:szCs w:val="24"/>
              </w:rPr>
              <w:t>Use this button to expand or collapse a specific viewable area of your screen. This feature can be applied to the area containing the Test Selection and Pending Approvals tables and on-screen instructions section.</w:t>
            </w:r>
          </w:p>
        </w:tc>
      </w:tr>
      <w:tr w:rsidR="008751C9" w:rsidRPr="008751C9" w14:paraId="1138CD83" w14:textId="77777777" w:rsidTr="00FD14FA">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429" w:type="dxa"/>
            <w:tcBorders>
              <w:top w:val="none" w:sz="0" w:space="0" w:color="auto"/>
              <w:left w:val="none" w:sz="0" w:space="0" w:color="auto"/>
              <w:bottom w:val="none" w:sz="0" w:space="0" w:color="auto"/>
            </w:tcBorders>
          </w:tcPr>
          <w:p w14:paraId="6C96E499" w14:textId="77777777" w:rsidR="008751C9" w:rsidRPr="008751C9" w:rsidRDefault="008751C9" w:rsidP="003A2057">
            <w:pPr>
              <w:rPr>
                <w:rFonts w:cs="Arial"/>
                <w:b w:val="0"/>
                <w:sz w:val="20"/>
                <w:szCs w:val="24"/>
              </w:rPr>
            </w:pPr>
            <w:r w:rsidRPr="008751C9">
              <w:rPr>
                <w:rFonts w:cs="Arial"/>
                <w:b w:val="0"/>
                <w:sz w:val="20"/>
                <w:szCs w:val="24"/>
              </w:rPr>
              <w:t>Help</w:t>
            </w:r>
          </w:p>
        </w:tc>
        <w:tc>
          <w:tcPr>
            <w:tcW w:w="7039" w:type="dxa"/>
            <w:tcBorders>
              <w:top w:val="none" w:sz="0" w:space="0" w:color="auto"/>
              <w:bottom w:val="none" w:sz="0" w:space="0" w:color="auto"/>
              <w:right w:val="none" w:sz="0" w:space="0" w:color="auto"/>
            </w:tcBorders>
          </w:tcPr>
          <w:p w14:paraId="73CCC1EE" w14:textId="77777777" w:rsidR="008751C9" w:rsidRPr="008751C9" w:rsidRDefault="008751C9" w:rsidP="00DC0DBC">
            <w:pPr>
              <w:cnfStyle w:val="000000100000" w:firstRow="0" w:lastRow="0" w:firstColumn="0" w:lastColumn="0" w:oddVBand="0" w:evenVBand="0" w:oddHBand="1" w:evenHBand="0" w:firstRowFirstColumn="0" w:firstRowLastColumn="0" w:lastRowFirstColumn="0" w:lastRowLastColumn="0"/>
              <w:rPr>
                <w:rFonts w:cs="Arial"/>
                <w:sz w:val="20"/>
                <w:szCs w:val="24"/>
              </w:rPr>
            </w:pPr>
            <w:commentRangeStart w:id="51"/>
            <w:r w:rsidRPr="008751C9">
              <w:rPr>
                <w:rFonts w:cs="Arial"/>
                <w:sz w:val="20"/>
                <w:szCs w:val="24"/>
              </w:rPr>
              <w:t>Click [</w:t>
            </w:r>
            <w:r w:rsidRPr="008751C9">
              <w:rPr>
                <w:rFonts w:cs="Arial"/>
                <w:b/>
                <w:sz w:val="20"/>
                <w:szCs w:val="24"/>
              </w:rPr>
              <w:t>Help</w:t>
            </w:r>
            <w:r w:rsidRPr="008751C9">
              <w:rPr>
                <w:rFonts w:cs="Arial"/>
                <w:sz w:val="20"/>
                <w:szCs w:val="24"/>
              </w:rPr>
              <w:t xml:space="preserve">] to access this </w:t>
            </w:r>
            <w:r w:rsidRPr="008751C9">
              <w:rPr>
                <w:rFonts w:cs="Arial"/>
                <w:i/>
                <w:sz w:val="20"/>
                <w:szCs w:val="24"/>
              </w:rPr>
              <w:t>TA User Guide</w:t>
            </w:r>
            <w:r w:rsidRPr="008751C9">
              <w:rPr>
                <w:rFonts w:cs="Arial"/>
                <w:sz w:val="20"/>
                <w:szCs w:val="24"/>
              </w:rPr>
              <w:t xml:space="preserve"> at any time.</w:t>
            </w:r>
            <w:r w:rsidR="002C47E1">
              <w:rPr>
                <w:rFonts w:cs="Arial"/>
                <w:sz w:val="20"/>
                <w:szCs w:val="24"/>
              </w:rPr>
              <w:t xml:space="preserve"> A new tab or window will open.</w:t>
            </w:r>
            <w:commentRangeEnd w:id="51"/>
            <w:r w:rsidR="00DC0DBC">
              <w:rPr>
                <w:rStyle w:val="CommentReference"/>
              </w:rPr>
              <w:commentReference w:id="51"/>
            </w:r>
          </w:p>
        </w:tc>
      </w:tr>
      <w:tr w:rsidR="008751C9" w:rsidRPr="008751C9" w14:paraId="00EACBA2" w14:textId="77777777" w:rsidTr="00FD14FA">
        <w:trPr>
          <w:gridAfter w:val="1"/>
          <w:wAfter w:w="7" w:type="dxa"/>
        </w:trPr>
        <w:tc>
          <w:tcPr>
            <w:cnfStyle w:val="001000000000" w:firstRow="0" w:lastRow="0" w:firstColumn="1" w:lastColumn="0" w:oddVBand="0" w:evenVBand="0" w:oddHBand="0" w:evenHBand="0" w:firstRowFirstColumn="0" w:firstRowLastColumn="0" w:lastRowFirstColumn="0" w:lastRowLastColumn="0"/>
            <w:tcW w:w="2429" w:type="dxa"/>
          </w:tcPr>
          <w:p w14:paraId="4B30CC6B" w14:textId="77777777" w:rsidR="008751C9" w:rsidRPr="008751C9" w:rsidRDefault="008751C9" w:rsidP="003A2057">
            <w:pPr>
              <w:rPr>
                <w:rFonts w:cs="Arial"/>
                <w:b w:val="0"/>
                <w:sz w:val="20"/>
                <w:szCs w:val="24"/>
              </w:rPr>
            </w:pPr>
            <w:r w:rsidRPr="008751C9">
              <w:rPr>
                <w:rFonts w:cs="Arial"/>
                <w:b w:val="0"/>
                <w:sz w:val="20"/>
                <w:szCs w:val="24"/>
              </w:rPr>
              <w:t>Log Out</w:t>
            </w:r>
          </w:p>
        </w:tc>
        <w:tc>
          <w:tcPr>
            <w:tcW w:w="7039" w:type="dxa"/>
          </w:tcPr>
          <w:p w14:paraId="2A1EF6B2" w14:textId="77777777" w:rsidR="008751C9" w:rsidRPr="008751C9" w:rsidRDefault="008751C9" w:rsidP="003A2057">
            <w:pPr>
              <w:cnfStyle w:val="000000000000" w:firstRow="0" w:lastRow="0" w:firstColumn="0" w:lastColumn="0" w:oddVBand="0" w:evenVBand="0" w:oddHBand="0" w:evenHBand="0" w:firstRowFirstColumn="0" w:firstRowLastColumn="0" w:lastRowFirstColumn="0" w:lastRowLastColumn="0"/>
              <w:rPr>
                <w:rFonts w:cs="Arial"/>
                <w:sz w:val="20"/>
                <w:szCs w:val="24"/>
              </w:rPr>
            </w:pPr>
            <w:r w:rsidRPr="008751C9">
              <w:rPr>
                <w:rFonts w:cs="Arial"/>
                <w:sz w:val="20"/>
                <w:szCs w:val="24"/>
              </w:rPr>
              <w:t>Click [</w:t>
            </w:r>
            <w:r w:rsidRPr="008751C9">
              <w:rPr>
                <w:rFonts w:cs="Arial"/>
                <w:b/>
                <w:sz w:val="20"/>
                <w:szCs w:val="24"/>
              </w:rPr>
              <w:t>Log Out</w:t>
            </w:r>
            <w:r w:rsidRPr="008751C9">
              <w:rPr>
                <w:rFonts w:cs="Arial"/>
                <w:sz w:val="20"/>
                <w:szCs w:val="24"/>
              </w:rPr>
              <w:t>] to exit the TA Interface. You will be logged out of all online Smarter Balanced applications, and all students’ tests will be paused.</w:t>
            </w:r>
          </w:p>
        </w:tc>
      </w:tr>
      <w:tr w:rsidR="008751C9" w:rsidRPr="008751C9" w14:paraId="33C940CC" w14:textId="77777777" w:rsidTr="00FD14FA">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429" w:type="dxa"/>
            <w:tcBorders>
              <w:top w:val="none" w:sz="0" w:space="0" w:color="auto"/>
              <w:left w:val="none" w:sz="0" w:space="0" w:color="auto"/>
              <w:bottom w:val="none" w:sz="0" w:space="0" w:color="auto"/>
            </w:tcBorders>
          </w:tcPr>
          <w:p w14:paraId="4A92A579" w14:textId="77777777" w:rsidR="008751C9" w:rsidRPr="008751C9" w:rsidRDefault="008751C9" w:rsidP="003A2057">
            <w:pPr>
              <w:rPr>
                <w:rFonts w:cs="Arial"/>
                <w:b w:val="0"/>
                <w:sz w:val="20"/>
                <w:szCs w:val="24"/>
              </w:rPr>
            </w:pPr>
            <w:r w:rsidRPr="008751C9">
              <w:rPr>
                <w:rFonts w:cs="Arial"/>
                <w:b w:val="0"/>
                <w:sz w:val="20"/>
                <w:szCs w:val="24"/>
              </w:rPr>
              <w:t>Print</w:t>
            </w:r>
          </w:p>
        </w:tc>
        <w:tc>
          <w:tcPr>
            <w:tcW w:w="7039" w:type="dxa"/>
            <w:tcBorders>
              <w:top w:val="none" w:sz="0" w:space="0" w:color="auto"/>
              <w:bottom w:val="none" w:sz="0" w:space="0" w:color="auto"/>
              <w:right w:val="none" w:sz="0" w:space="0" w:color="auto"/>
            </w:tcBorders>
          </w:tcPr>
          <w:p w14:paraId="76E2DF75" w14:textId="77777777" w:rsidR="008751C9" w:rsidRPr="008751C9" w:rsidRDefault="008751C9" w:rsidP="002C47E1">
            <w:pPr>
              <w:spacing w:after="60"/>
              <w:cnfStyle w:val="000000100000" w:firstRow="0" w:lastRow="0" w:firstColumn="0" w:lastColumn="0" w:oddVBand="0" w:evenVBand="0" w:oddHBand="1" w:evenHBand="0" w:firstRowFirstColumn="0" w:firstRowLastColumn="0" w:lastRowFirstColumn="0" w:lastRowLastColumn="0"/>
              <w:rPr>
                <w:rFonts w:cs="Arial"/>
                <w:sz w:val="20"/>
                <w:szCs w:val="24"/>
              </w:rPr>
            </w:pPr>
            <w:r w:rsidRPr="008751C9">
              <w:rPr>
                <w:rFonts w:cs="Arial"/>
                <w:sz w:val="20"/>
                <w:szCs w:val="24"/>
              </w:rPr>
              <w:t>This feature allows you to print the list of approved students and their test progress as it is displayed on the screen. To print, click the [</w:t>
            </w:r>
            <w:r w:rsidRPr="008751C9">
              <w:rPr>
                <w:rFonts w:cs="Arial"/>
                <w:b/>
                <w:sz w:val="20"/>
                <w:szCs w:val="24"/>
              </w:rPr>
              <w:t>Print</w:t>
            </w:r>
            <w:r w:rsidRPr="008751C9">
              <w:rPr>
                <w:rFonts w:cs="Arial"/>
                <w:sz w:val="20"/>
                <w:szCs w:val="24"/>
              </w:rPr>
              <w:t>] button. The regular print window will appear. Select the desired settings and click [</w:t>
            </w:r>
            <w:r w:rsidRPr="008751C9">
              <w:rPr>
                <w:rFonts w:cs="Arial"/>
                <w:b/>
                <w:sz w:val="20"/>
                <w:szCs w:val="24"/>
              </w:rPr>
              <w:t>OK</w:t>
            </w:r>
            <w:r w:rsidRPr="008751C9">
              <w:rPr>
                <w:rFonts w:cs="Arial"/>
                <w:sz w:val="20"/>
                <w:szCs w:val="24"/>
              </w:rPr>
              <w:t>].</w:t>
            </w:r>
          </w:p>
          <w:p w14:paraId="78A38243" w14:textId="77777777" w:rsidR="008751C9" w:rsidRPr="008751C9" w:rsidRDefault="008751C9" w:rsidP="003A2057">
            <w:pPr>
              <w:cnfStyle w:val="000000100000" w:firstRow="0" w:lastRow="0" w:firstColumn="0" w:lastColumn="0" w:oddVBand="0" w:evenVBand="0" w:oddHBand="1" w:evenHBand="0" w:firstRowFirstColumn="0" w:firstRowLastColumn="0" w:lastRowFirstColumn="0" w:lastRowLastColumn="0"/>
              <w:rPr>
                <w:rFonts w:cs="Arial"/>
                <w:i/>
                <w:sz w:val="20"/>
                <w:szCs w:val="24"/>
              </w:rPr>
            </w:pPr>
            <w:r w:rsidRPr="003A2057">
              <w:rPr>
                <w:rFonts w:cs="Arial"/>
                <w:i/>
                <w:color w:val="FF0000"/>
                <w:sz w:val="20"/>
                <w:szCs w:val="24"/>
              </w:rPr>
              <w:t>Federal law (FERPA) prohibits the release of any student’s personally identifiable information. Any printouts containing student information must be securely stored and then destroyed when no longer needed.</w:t>
            </w:r>
          </w:p>
        </w:tc>
      </w:tr>
      <w:tr w:rsidR="008751C9" w:rsidRPr="008751C9" w14:paraId="6297EA11" w14:textId="77777777" w:rsidTr="00FD14FA">
        <w:trPr>
          <w:gridAfter w:val="1"/>
          <w:wAfter w:w="7" w:type="dxa"/>
        </w:trPr>
        <w:tc>
          <w:tcPr>
            <w:cnfStyle w:val="001000000000" w:firstRow="0" w:lastRow="0" w:firstColumn="1" w:lastColumn="0" w:oddVBand="0" w:evenVBand="0" w:oddHBand="0" w:evenHBand="0" w:firstRowFirstColumn="0" w:firstRowLastColumn="0" w:lastRowFirstColumn="0" w:lastRowLastColumn="0"/>
            <w:tcW w:w="2429" w:type="dxa"/>
          </w:tcPr>
          <w:p w14:paraId="4AC7A0B5" w14:textId="77777777" w:rsidR="008751C9" w:rsidRPr="008751C9" w:rsidRDefault="008751C9" w:rsidP="003A2057">
            <w:pPr>
              <w:rPr>
                <w:rFonts w:cs="Arial"/>
                <w:b w:val="0"/>
                <w:sz w:val="20"/>
                <w:szCs w:val="24"/>
              </w:rPr>
            </w:pPr>
            <w:r w:rsidRPr="008751C9">
              <w:rPr>
                <w:rFonts w:cs="Arial"/>
                <w:b w:val="0"/>
                <w:sz w:val="20"/>
                <w:szCs w:val="24"/>
              </w:rPr>
              <w:t xml:space="preserve">Refresh Now </w:t>
            </w:r>
          </w:p>
        </w:tc>
        <w:tc>
          <w:tcPr>
            <w:tcW w:w="7039" w:type="dxa"/>
          </w:tcPr>
          <w:p w14:paraId="676D2E59" w14:textId="77777777" w:rsidR="008751C9" w:rsidRPr="008751C9" w:rsidRDefault="008751C9" w:rsidP="003A2057">
            <w:pPr>
              <w:cnfStyle w:val="000000000000" w:firstRow="0" w:lastRow="0" w:firstColumn="0" w:lastColumn="0" w:oddVBand="0" w:evenVBand="0" w:oddHBand="0" w:evenHBand="0" w:firstRowFirstColumn="0" w:firstRowLastColumn="0" w:lastRowFirstColumn="0" w:lastRowLastColumn="0"/>
              <w:rPr>
                <w:rFonts w:cs="Arial"/>
                <w:sz w:val="20"/>
                <w:szCs w:val="24"/>
              </w:rPr>
            </w:pPr>
            <w:r w:rsidRPr="008751C9">
              <w:rPr>
                <w:rFonts w:cs="Arial"/>
                <w:sz w:val="20"/>
                <w:szCs w:val="24"/>
              </w:rPr>
              <w:t>Use this button to manually refresh your screen while mon</w:t>
            </w:r>
            <w:r w:rsidR="003A2057">
              <w:rPr>
                <w:rFonts w:cs="Arial"/>
                <w:sz w:val="20"/>
                <w:szCs w:val="24"/>
              </w:rPr>
              <w:t>itoring student progress. (The Students in Your</w:t>
            </w:r>
            <w:r w:rsidRPr="008751C9">
              <w:rPr>
                <w:rFonts w:cs="Arial"/>
                <w:sz w:val="20"/>
                <w:szCs w:val="24"/>
              </w:rPr>
              <w:t xml:space="preserve"> Test Session table </w:t>
            </w:r>
            <w:r>
              <w:rPr>
                <w:rFonts w:cs="Arial"/>
                <w:sz w:val="20"/>
                <w:szCs w:val="24"/>
              </w:rPr>
              <w:t>automatically</w:t>
            </w:r>
            <w:r w:rsidRPr="008751C9">
              <w:rPr>
                <w:rFonts w:cs="Arial"/>
                <w:sz w:val="20"/>
                <w:szCs w:val="24"/>
              </w:rPr>
              <w:t xml:space="preserve"> refreshe</w:t>
            </w:r>
            <w:r>
              <w:rPr>
                <w:rFonts w:cs="Arial"/>
                <w:sz w:val="20"/>
                <w:szCs w:val="24"/>
              </w:rPr>
              <w:t>s</w:t>
            </w:r>
            <w:r w:rsidRPr="008751C9">
              <w:rPr>
                <w:rFonts w:cs="Arial"/>
                <w:sz w:val="20"/>
                <w:szCs w:val="24"/>
              </w:rPr>
              <w:t xml:space="preserve"> every 60 seconds.)</w:t>
            </w:r>
          </w:p>
        </w:tc>
      </w:tr>
      <w:tr w:rsidR="008751C9" w:rsidRPr="008751C9" w14:paraId="10218BAE" w14:textId="77777777" w:rsidTr="00FD14FA">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429" w:type="dxa"/>
            <w:tcBorders>
              <w:top w:val="none" w:sz="0" w:space="0" w:color="auto"/>
              <w:left w:val="none" w:sz="0" w:space="0" w:color="auto"/>
              <w:bottom w:val="none" w:sz="0" w:space="0" w:color="auto"/>
            </w:tcBorders>
          </w:tcPr>
          <w:p w14:paraId="78FB70EE" w14:textId="77777777" w:rsidR="008751C9" w:rsidRPr="008751C9" w:rsidRDefault="008751C9" w:rsidP="003A2057">
            <w:pPr>
              <w:rPr>
                <w:rFonts w:cs="Arial"/>
                <w:b w:val="0"/>
                <w:sz w:val="20"/>
                <w:szCs w:val="24"/>
              </w:rPr>
            </w:pPr>
            <w:r w:rsidRPr="008751C9">
              <w:rPr>
                <w:rFonts w:cs="Arial"/>
                <w:b w:val="0"/>
                <w:sz w:val="20"/>
                <w:szCs w:val="24"/>
              </w:rPr>
              <w:t>Session ID</w:t>
            </w:r>
          </w:p>
        </w:tc>
        <w:tc>
          <w:tcPr>
            <w:tcW w:w="7039" w:type="dxa"/>
            <w:tcBorders>
              <w:top w:val="none" w:sz="0" w:space="0" w:color="auto"/>
              <w:bottom w:val="none" w:sz="0" w:space="0" w:color="auto"/>
              <w:right w:val="none" w:sz="0" w:space="0" w:color="auto"/>
            </w:tcBorders>
          </w:tcPr>
          <w:p w14:paraId="612843BC" w14:textId="77777777" w:rsidR="008751C9" w:rsidRPr="008751C9" w:rsidRDefault="008751C9" w:rsidP="002C47E1">
            <w:pPr>
              <w:spacing w:after="60"/>
              <w:cnfStyle w:val="000000100000" w:firstRow="0" w:lastRow="0" w:firstColumn="0" w:lastColumn="0" w:oddVBand="0" w:evenVBand="0" w:oddHBand="1" w:evenHBand="0" w:firstRowFirstColumn="0" w:firstRowLastColumn="0" w:lastRowFirstColumn="0" w:lastRowLastColumn="0"/>
              <w:rPr>
                <w:rFonts w:cs="Arial"/>
                <w:sz w:val="20"/>
                <w:szCs w:val="24"/>
              </w:rPr>
            </w:pPr>
            <w:r w:rsidRPr="008751C9">
              <w:rPr>
                <w:rFonts w:cs="Arial"/>
                <w:sz w:val="20"/>
                <w:szCs w:val="24"/>
              </w:rPr>
              <w:t xml:space="preserve">The Session ID is used by students to log in to a test session. Session IDs are unique to each test session. The Session ID links the students who are requesting access to the test session to the </w:t>
            </w:r>
            <w:r>
              <w:rPr>
                <w:rFonts w:cs="Arial"/>
                <w:sz w:val="20"/>
                <w:szCs w:val="24"/>
              </w:rPr>
              <w:t>TA</w:t>
            </w:r>
            <w:r w:rsidRPr="008751C9">
              <w:rPr>
                <w:rFonts w:cs="Arial"/>
                <w:sz w:val="20"/>
                <w:szCs w:val="24"/>
              </w:rPr>
              <w:t>, who then approves or denies their access requests.</w:t>
            </w:r>
          </w:p>
          <w:p w14:paraId="60BB6514" w14:textId="77777777" w:rsidR="008751C9" w:rsidRPr="008751C9" w:rsidRDefault="008751C9" w:rsidP="002C47E1">
            <w:pPr>
              <w:cnfStyle w:val="000000100000" w:firstRow="0" w:lastRow="0" w:firstColumn="0" w:lastColumn="0" w:oddVBand="0" w:evenVBand="0" w:oddHBand="1" w:evenHBand="0" w:firstRowFirstColumn="0" w:firstRowLastColumn="0" w:lastRowFirstColumn="0" w:lastRowLastColumn="0"/>
              <w:rPr>
                <w:rFonts w:cs="Arial"/>
                <w:sz w:val="20"/>
                <w:szCs w:val="24"/>
              </w:rPr>
            </w:pPr>
            <w:r w:rsidRPr="008751C9">
              <w:rPr>
                <w:rFonts w:cs="Arial"/>
                <w:sz w:val="20"/>
                <w:szCs w:val="24"/>
              </w:rPr>
              <w:t xml:space="preserve">Because the Session ID is unique for each test session in the </w:t>
            </w:r>
            <w:r w:rsidR="002C47E1">
              <w:rPr>
                <w:rFonts w:cs="Arial"/>
                <w:sz w:val="20"/>
                <w:szCs w:val="24"/>
              </w:rPr>
              <w:t>system</w:t>
            </w:r>
            <w:r w:rsidRPr="008751C9">
              <w:rPr>
                <w:rFonts w:cs="Arial"/>
                <w:sz w:val="20"/>
                <w:szCs w:val="24"/>
              </w:rPr>
              <w:t xml:space="preserve">, it provides an audit trail for students’ tests. The Session ID </w:t>
            </w:r>
            <w:r w:rsidR="002C47E1">
              <w:rPr>
                <w:rFonts w:cs="Arial"/>
                <w:sz w:val="20"/>
                <w:szCs w:val="24"/>
              </w:rPr>
              <w:t>must be given to students exactly as it appears on your screen (including hyphens)</w:t>
            </w:r>
            <w:r w:rsidRPr="008751C9">
              <w:rPr>
                <w:rFonts w:cs="Arial"/>
                <w:sz w:val="20"/>
                <w:szCs w:val="24"/>
              </w:rPr>
              <w:t>.</w:t>
            </w:r>
          </w:p>
        </w:tc>
      </w:tr>
      <w:tr w:rsidR="008751C9" w:rsidRPr="008751C9" w14:paraId="383D9A89" w14:textId="77777777" w:rsidTr="00FD14FA">
        <w:trPr>
          <w:gridAfter w:val="1"/>
          <w:wAfter w:w="7" w:type="dxa"/>
        </w:trPr>
        <w:tc>
          <w:tcPr>
            <w:cnfStyle w:val="001000000000" w:firstRow="0" w:lastRow="0" w:firstColumn="1" w:lastColumn="0" w:oddVBand="0" w:evenVBand="0" w:oddHBand="0" w:evenHBand="0" w:firstRowFirstColumn="0" w:firstRowLastColumn="0" w:lastRowFirstColumn="0" w:lastRowLastColumn="0"/>
            <w:tcW w:w="2429" w:type="dxa"/>
          </w:tcPr>
          <w:p w14:paraId="71F85CC3" w14:textId="77777777" w:rsidR="008751C9" w:rsidRPr="008751C9" w:rsidRDefault="008751C9" w:rsidP="003A2057">
            <w:pPr>
              <w:rPr>
                <w:rFonts w:cs="Arial"/>
                <w:b w:val="0"/>
                <w:sz w:val="20"/>
                <w:szCs w:val="24"/>
              </w:rPr>
            </w:pPr>
            <w:r w:rsidRPr="008751C9">
              <w:rPr>
                <w:rFonts w:cs="Arial"/>
                <w:b w:val="0"/>
                <w:sz w:val="20"/>
                <w:szCs w:val="24"/>
              </w:rPr>
              <w:t>Start Session</w:t>
            </w:r>
          </w:p>
        </w:tc>
        <w:tc>
          <w:tcPr>
            <w:tcW w:w="7039" w:type="dxa"/>
          </w:tcPr>
          <w:p w14:paraId="600B9AC6" w14:textId="77777777" w:rsidR="008751C9" w:rsidRPr="008751C9" w:rsidRDefault="008751C9" w:rsidP="003A2057">
            <w:pPr>
              <w:cnfStyle w:val="000000000000" w:firstRow="0" w:lastRow="0" w:firstColumn="0" w:lastColumn="0" w:oddVBand="0" w:evenVBand="0" w:oddHBand="0" w:evenHBand="0" w:firstRowFirstColumn="0" w:firstRowLastColumn="0" w:lastRowFirstColumn="0" w:lastRowLastColumn="0"/>
              <w:rPr>
                <w:rFonts w:cs="Arial"/>
                <w:sz w:val="20"/>
                <w:szCs w:val="24"/>
              </w:rPr>
            </w:pPr>
            <w:r w:rsidRPr="008751C9">
              <w:rPr>
                <w:rFonts w:cs="Arial"/>
                <w:sz w:val="20"/>
                <w:szCs w:val="24"/>
              </w:rPr>
              <w:t xml:space="preserve">After the </w:t>
            </w:r>
            <w:r>
              <w:rPr>
                <w:rFonts w:cs="Arial"/>
                <w:sz w:val="20"/>
                <w:szCs w:val="24"/>
              </w:rPr>
              <w:t xml:space="preserve">TA </w:t>
            </w:r>
            <w:r w:rsidRPr="008751C9">
              <w:rPr>
                <w:rFonts w:cs="Arial"/>
                <w:sz w:val="20"/>
                <w:szCs w:val="24"/>
              </w:rPr>
              <w:t>has selected the test from the Test Selection table, the [</w:t>
            </w:r>
            <w:r w:rsidRPr="008751C9">
              <w:rPr>
                <w:rFonts w:cs="Arial"/>
                <w:b/>
                <w:sz w:val="20"/>
                <w:szCs w:val="24"/>
              </w:rPr>
              <w:t>Start Session</w:t>
            </w:r>
            <w:r w:rsidRPr="008751C9">
              <w:rPr>
                <w:rFonts w:cs="Arial"/>
                <w:sz w:val="20"/>
                <w:szCs w:val="24"/>
              </w:rPr>
              <w:t>] button will become active. Click this button to start the session and create the automatically generated Session ID.</w:t>
            </w:r>
          </w:p>
        </w:tc>
      </w:tr>
      <w:tr w:rsidR="008751C9" w:rsidRPr="008751C9" w14:paraId="62A2D888" w14:textId="77777777" w:rsidTr="00FD14FA">
        <w:trPr>
          <w:gridAfter w:val="1"/>
          <w:cnfStyle w:val="000000100000" w:firstRow="0" w:lastRow="0" w:firstColumn="0" w:lastColumn="0" w:oddVBand="0" w:evenVBand="0" w:oddHBand="1" w:evenHBand="0" w:firstRowFirstColumn="0" w:firstRowLastColumn="0" w:lastRowFirstColumn="0" w:lastRowLastColumn="0"/>
          <w:wAfter w:w="7" w:type="dxa"/>
          <w:trHeight w:val="502"/>
        </w:trPr>
        <w:tc>
          <w:tcPr>
            <w:cnfStyle w:val="001000000000" w:firstRow="0" w:lastRow="0" w:firstColumn="1" w:lastColumn="0" w:oddVBand="0" w:evenVBand="0" w:oddHBand="0" w:evenHBand="0" w:firstRowFirstColumn="0" w:firstRowLastColumn="0" w:lastRowFirstColumn="0" w:lastRowLastColumn="0"/>
            <w:tcW w:w="2429" w:type="dxa"/>
            <w:tcBorders>
              <w:top w:val="none" w:sz="0" w:space="0" w:color="auto"/>
              <w:left w:val="none" w:sz="0" w:space="0" w:color="auto"/>
              <w:bottom w:val="none" w:sz="0" w:space="0" w:color="auto"/>
            </w:tcBorders>
          </w:tcPr>
          <w:p w14:paraId="2E5E563C" w14:textId="77777777" w:rsidR="008751C9" w:rsidRPr="008751C9" w:rsidRDefault="008751C9" w:rsidP="003A2057">
            <w:pPr>
              <w:rPr>
                <w:rFonts w:cs="Arial"/>
                <w:b w:val="0"/>
                <w:sz w:val="20"/>
                <w:szCs w:val="24"/>
              </w:rPr>
            </w:pPr>
            <w:r w:rsidRPr="008751C9">
              <w:rPr>
                <w:rFonts w:cs="Arial"/>
                <w:b w:val="0"/>
                <w:sz w:val="20"/>
                <w:szCs w:val="24"/>
              </w:rPr>
              <w:t xml:space="preserve">Test Selection </w:t>
            </w:r>
          </w:p>
        </w:tc>
        <w:tc>
          <w:tcPr>
            <w:tcW w:w="7039" w:type="dxa"/>
            <w:tcBorders>
              <w:top w:val="none" w:sz="0" w:space="0" w:color="auto"/>
              <w:bottom w:val="none" w:sz="0" w:space="0" w:color="auto"/>
              <w:right w:val="none" w:sz="0" w:space="0" w:color="auto"/>
            </w:tcBorders>
          </w:tcPr>
          <w:p w14:paraId="741EF4D1" w14:textId="77777777" w:rsidR="008751C9" w:rsidRPr="008751C9" w:rsidRDefault="008751C9" w:rsidP="001B5134">
            <w:pPr>
              <w:cnfStyle w:val="000000100000" w:firstRow="0" w:lastRow="0" w:firstColumn="0" w:lastColumn="0" w:oddVBand="0" w:evenVBand="0" w:oddHBand="1" w:evenHBand="0" w:firstRowFirstColumn="0" w:firstRowLastColumn="0" w:lastRowFirstColumn="0" w:lastRowLastColumn="0"/>
              <w:rPr>
                <w:rFonts w:cs="Arial"/>
                <w:sz w:val="20"/>
                <w:szCs w:val="24"/>
              </w:rPr>
            </w:pPr>
            <w:r w:rsidRPr="008751C9">
              <w:rPr>
                <w:rFonts w:cs="Arial"/>
                <w:sz w:val="20"/>
                <w:szCs w:val="24"/>
              </w:rPr>
              <w:t xml:space="preserve">Select the </w:t>
            </w:r>
            <w:r w:rsidR="009D757C">
              <w:rPr>
                <w:rFonts w:cs="Arial"/>
                <w:sz w:val="20"/>
                <w:szCs w:val="24"/>
              </w:rPr>
              <w:t>test</w:t>
            </w:r>
            <w:r w:rsidRPr="008751C9">
              <w:rPr>
                <w:rFonts w:cs="Arial"/>
                <w:sz w:val="20"/>
                <w:szCs w:val="24"/>
              </w:rPr>
              <w:t xml:space="preserve">(s) to include in the test session. </w:t>
            </w:r>
            <w:r>
              <w:rPr>
                <w:rFonts w:cs="Arial"/>
                <w:sz w:val="20"/>
                <w:szCs w:val="24"/>
              </w:rPr>
              <w:t xml:space="preserve">A </w:t>
            </w:r>
            <w:r w:rsidR="009D757C">
              <w:rPr>
                <w:rFonts w:cs="Arial"/>
                <w:sz w:val="20"/>
                <w:szCs w:val="24"/>
              </w:rPr>
              <w:t>test</w:t>
            </w:r>
            <w:r w:rsidRPr="008751C9">
              <w:rPr>
                <w:rFonts w:cs="Arial"/>
                <w:sz w:val="20"/>
                <w:szCs w:val="24"/>
              </w:rPr>
              <w:t xml:space="preserve"> cannot be removed from the session after it has been added.</w:t>
            </w:r>
            <w:r w:rsidR="001B5134">
              <w:rPr>
                <w:rFonts w:cs="Arial"/>
                <w:sz w:val="20"/>
                <w:szCs w:val="24"/>
              </w:rPr>
              <w:t xml:space="preserve"> (The TA Interface includes a [</w:t>
            </w:r>
            <w:r w:rsidR="001B5134" w:rsidRPr="001B5134">
              <w:rPr>
                <w:rFonts w:cs="Arial"/>
                <w:b/>
                <w:sz w:val="20"/>
                <w:szCs w:val="24"/>
              </w:rPr>
              <w:t>Select All</w:t>
            </w:r>
            <w:r w:rsidR="001B5134">
              <w:rPr>
                <w:rFonts w:cs="Arial"/>
                <w:sz w:val="20"/>
                <w:szCs w:val="24"/>
              </w:rPr>
              <w:t>] button, which allows users to quickly and easily select all tests.)</w:t>
            </w:r>
          </w:p>
        </w:tc>
      </w:tr>
      <w:tr w:rsidR="008751C9" w:rsidRPr="008751C9" w14:paraId="66191226" w14:textId="77777777" w:rsidTr="00FD14FA">
        <w:trPr>
          <w:gridAfter w:val="1"/>
          <w:wAfter w:w="7" w:type="dxa"/>
        </w:trPr>
        <w:tc>
          <w:tcPr>
            <w:cnfStyle w:val="001000000000" w:firstRow="0" w:lastRow="0" w:firstColumn="1" w:lastColumn="0" w:oddVBand="0" w:evenVBand="0" w:oddHBand="0" w:evenHBand="0" w:firstRowFirstColumn="0" w:firstRowLastColumn="0" w:lastRowFirstColumn="0" w:lastRowLastColumn="0"/>
            <w:tcW w:w="2429" w:type="dxa"/>
          </w:tcPr>
          <w:p w14:paraId="1C59B4BF" w14:textId="77777777" w:rsidR="008751C9" w:rsidRPr="008751C9" w:rsidRDefault="008751C9" w:rsidP="003A2057">
            <w:pPr>
              <w:rPr>
                <w:rFonts w:cs="Arial"/>
                <w:b w:val="0"/>
                <w:sz w:val="20"/>
                <w:szCs w:val="24"/>
              </w:rPr>
            </w:pPr>
            <w:r w:rsidRPr="008751C9">
              <w:rPr>
                <w:rFonts w:cs="Arial"/>
                <w:b w:val="0"/>
                <w:sz w:val="20"/>
                <w:szCs w:val="24"/>
              </w:rPr>
              <w:t>Stop Session</w:t>
            </w:r>
          </w:p>
        </w:tc>
        <w:tc>
          <w:tcPr>
            <w:tcW w:w="7039" w:type="dxa"/>
          </w:tcPr>
          <w:p w14:paraId="3877C6F9" w14:textId="77777777" w:rsidR="008751C9" w:rsidRPr="008751C9" w:rsidRDefault="008751C9" w:rsidP="002C47E1">
            <w:pPr>
              <w:cnfStyle w:val="000000000000" w:firstRow="0" w:lastRow="0" w:firstColumn="0" w:lastColumn="0" w:oddVBand="0" w:evenVBand="0" w:oddHBand="0" w:evenHBand="0" w:firstRowFirstColumn="0" w:firstRowLastColumn="0" w:lastRowFirstColumn="0" w:lastRowLastColumn="0"/>
              <w:rPr>
                <w:rFonts w:cs="Arial"/>
                <w:sz w:val="20"/>
                <w:szCs w:val="24"/>
              </w:rPr>
            </w:pPr>
            <w:r w:rsidRPr="008751C9">
              <w:rPr>
                <w:rFonts w:cs="Arial"/>
                <w:sz w:val="20"/>
                <w:szCs w:val="24"/>
              </w:rPr>
              <w:t xml:space="preserve">Click this button to end the session. Any students who are still testing will have their tests paused and they will be logged out. You will not be able to resume the current session, and a new session will need to be </w:t>
            </w:r>
            <w:r w:rsidR="002C47E1">
              <w:rPr>
                <w:rFonts w:cs="Arial"/>
                <w:sz w:val="20"/>
                <w:szCs w:val="24"/>
              </w:rPr>
              <w:t>created</w:t>
            </w:r>
            <w:r w:rsidRPr="008751C9">
              <w:rPr>
                <w:rFonts w:cs="Arial"/>
                <w:sz w:val="20"/>
                <w:szCs w:val="24"/>
              </w:rPr>
              <w:t xml:space="preserve"> for students to finish testing.</w:t>
            </w:r>
          </w:p>
        </w:tc>
      </w:tr>
      <w:tr w:rsidR="008751C9" w:rsidRPr="008751C9" w14:paraId="5D9C3F13" w14:textId="77777777" w:rsidTr="00FD14FA">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429" w:type="dxa"/>
            <w:tcBorders>
              <w:top w:val="none" w:sz="0" w:space="0" w:color="auto"/>
              <w:left w:val="none" w:sz="0" w:space="0" w:color="auto"/>
              <w:bottom w:val="none" w:sz="0" w:space="0" w:color="auto"/>
            </w:tcBorders>
          </w:tcPr>
          <w:p w14:paraId="6ADA37E2" w14:textId="77777777" w:rsidR="008751C9" w:rsidRPr="008751C9" w:rsidRDefault="008751C9" w:rsidP="003A2057">
            <w:pPr>
              <w:rPr>
                <w:rFonts w:cs="Arial"/>
                <w:b w:val="0"/>
                <w:sz w:val="20"/>
                <w:szCs w:val="24"/>
              </w:rPr>
            </w:pPr>
            <w:r w:rsidRPr="008751C9">
              <w:rPr>
                <w:rFonts w:cs="Arial"/>
                <w:b w:val="0"/>
                <w:sz w:val="20"/>
                <w:szCs w:val="24"/>
              </w:rPr>
              <w:t>Student Lookup</w:t>
            </w:r>
          </w:p>
        </w:tc>
        <w:tc>
          <w:tcPr>
            <w:tcW w:w="7039" w:type="dxa"/>
            <w:tcBorders>
              <w:top w:val="none" w:sz="0" w:space="0" w:color="auto"/>
              <w:bottom w:val="none" w:sz="0" w:space="0" w:color="auto"/>
              <w:right w:val="none" w:sz="0" w:space="0" w:color="auto"/>
            </w:tcBorders>
          </w:tcPr>
          <w:p w14:paraId="509ED183" w14:textId="77777777" w:rsidR="003A2057" w:rsidRDefault="008751C9" w:rsidP="002C47E1">
            <w:pPr>
              <w:spacing w:after="60"/>
              <w:cnfStyle w:val="000000100000" w:firstRow="0" w:lastRow="0" w:firstColumn="0" w:lastColumn="0" w:oddVBand="0" w:evenVBand="0" w:oddHBand="1" w:evenHBand="0" w:firstRowFirstColumn="0" w:firstRowLastColumn="0" w:lastRowFirstColumn="0" w:lastRowLastColumn="0"/>
              <w:rPr>
                <w:rFonts w:cs="Arial"/>
                <w:sz w:val="20"/>
                <w:szCs w:val="24"/>
              </w:rPr>
            </w:pPr>
            <w:r w:rsidRPr="008751C9">
              <w:rPr>
                <w:rFonts w:cs="Arial"/>
                <w:sz w:val="20"/>
                <w:szCs w:val="24"/>
              </w:rPr>
              <w:t xml:space="preserve">The Student Lookup tool allows </w:t>
            </w:r>
            <w:r>
              <w:rPr>
                <w:rFonts w:cs="Arial"/>
                <w:sz w:val="20"/>
                <w:szCs w:val="24"/>
              </w:rPr>
              <w:t xml:space="preserve">TAs </w:t>
            </w:r>
            <w:r w:rsidRPr="008751C9">
              <w:rPr>
                <w:rFonts w:cs="Arial"/>
                <w:sz w:val="20"/>
                <w:szCs w:val="24"/>
              </w:rPr>
              <w:t xml:space="preserve">to search for students. </w:t>
            </w:r>
          </w:p>
          <w:p w14:paraId="77D86488" w14:textId="77777777" w:rsidR="003A2057" w:rsidRPr="003A2057" w:rsidRDefault="00F058D0" w:rsidP="00544E3E">
            <w:pPr>
              <w:pStyle w:val="ListParagraph"/>
              <w:numPr>
                <w:ilvl w:val="0"/>
                <w:numId w:val="105"/>
              </w:numPr>
              <w:spacing w:after="60"/>
              <w:ind w:left="432"/>
              <w:contextualSpacing w:val="0"/>
              <w:cnfStyle w:val="000000100000" w:firstRow="0" w:lastRow="0" w:firstColumn="0" w:lastColumn="0" w:oddVBand="0" w:evenVBand="0" w:oddHBand="1" w:evenHBand="0" w:firstRowFirstColumn="0" w:firstRowLastColumn="0" w:lastRowFirstColumn="0" w:lastRowLastColumn="0"/>
              <w:rPr>
                <w:rFonts w:cs="Arial"/>
                <w:sz w:val="20"/>
                <w:szCs w:val="24"/>
              </w:rPr>
            </w:pPr>
            <w:r w:rsidRPr="003A2057">
              <w:rPr>
                <w:rFonts w:cs="Arial"/>
                <w:sz w:val="20"/>
                <w:szCs w:val="24"/>
              </w:rPr>
              <w:t>Use</w:t>
            </w:r>
            <w:r w:rsidR="008751C9" w:rsidRPr="003A2057">
              <w:rPr>
                <w:rFonts w:cs="Arial"/>
                <w:sz w:val="20"/>
                <w:szCs w:val="24"/>
              </w:rPr>
              <w:t xml:space="preserve"> </w:t>
            </w:r>
            <w:r w:rsidR="008751C9" w:rsidRPr="003A2057">
              <w:rPr>
                <w:rFonts w:cs="Arial"/>
                <w:i/>
                <w:sz w:val="20"/>
                <w:szCs w:val="24"/>
              </w:rPr>
              <w:t xml:space="preserve">Quick </w:t>
            </w:r>
            <w:r w:rsidRPr="003A2057">
              <w:rPr>
                <w:rFonts w:cs="Arial"/>
                <w:i/>
                <w:sz w:val="20"/>
                <w:szCs w:val="24"/>
              </w:rPr>
              <w:t>Search</w:t>
            </w:r>
            <w:r w:rsidR="008751C9" w:rsidRPr="003A2057">
              <w:rPr>
                <w:rFonts w:cs="Arial"/>
                <w:sz w:val="20"/>
                <w:szCs w:val="24"/>
              </w:rPr>
              <w:t xml:space="preserve"> to </w:t>
            </w:r>
            <w:r w:rsidRPr="003A2057">
              <w:rPr>
                <w:rFonts w:cs="Arial"/>
                <w:sz w:val="20"/>
                <w:szCs w:val="24"/>
              </w:rPr>
              <w:t>look up</w:t>
            </w:r>
            <w:r w:rsidR="008751C9" w:rsidRPr="003A2057">
              <w:rPr>
                <w:rFonts w:cs="Arial"/>
                <w:sz w:val="20"/>
                <w:szCs w:val="24"/>
              </w:rPr>
              <w:t xml:space="preserve"> students by </w:t>
            </w:r>
            <w:r w:rsidR="003A2057" w:rsidRPr="003A2057">
              <w:rPr>
                <w:rFonts w:cs="Arial"/>
                <w:sz w:val="20"/>
                <w:szCs w:val="24"/>
              </w:rPr>
              <w:t>State-</w:t>
            </w:r>
            <w:r w:rsidR="008751C9" w:rsidRPr="003A2057">
              <w:rPr>
                <w:rFonts w:cs="Arial"/>
                <w:sz w:val="20"/>
                <w:szCs w:val="24"/>
              </w:rPr>
              <w:t>SSID</w:t>
            </w:r>
            <w:r w:rsidRPr="003A2057">
              <w:rPr>
                <w:rFonts w:cs="Arial"/>
                <w:sz w:val="20"/>
                <w:szCs w:val="24"/>
              </w:rPr>
              <w:t xml:space="preserve">. </w:t>
            </w:r>
          </w:p>
          <w:p w14:paraId="43959C5C" w14:textId="77777777" w:rsidR="008751C9" w:rsidRPr="003A2057" w:rsidRDefault="00F058D0" w:rsidP="00544E3E">
            <w:pPr>
              <w:pStyle w:val="ListParagraph"/>
              <w:numPr>
                <w:ilvl w:val="0"/>
                <w:numId w:val="105"/>
              </w:numPr>
              <w:ind w:left="432"/>
              <w:contextualSpacing w:val="0"/>
              <w:cnfStyle w:val="000000100000" w:firstRow="0" w:lastRow="0" w:firstColumn="0" w:lastColumn="0" w:oddVBand="0" w:evenVBand="0" w:oddHBand="1" w:evenHBand="0" w:firstRowFirstColumn="0" w:firstRowLastColumn="0" w:lastRowFirstColumn="0" w:lastRowLastColumn="0"/>
              <w:rPr>
                <w:rFonts w:cs="Arial"/>
                <w:sz w:val="20"/>
                <w:szCs w:val="24"/>
              </w:rPr>
            </w:pPr>
            <w:r w:rsidRPr="003A2057">
              <w:rPr>
                <w:rFonts w:cs="Arial"/>
                <w:sz w:val="20"/>
                <w:szCs w:val="24"/>
              </w:rPr>
              <w:t xml:space="preserve">Use </w:t>
            </w:r>
            <w:r w:rsidR="008751C9" w:rsidRPr="003A2057">
              <w:rPr>
                <w:rFonts w:cs="Arial"/>
                <w:i/>
                <w:sz w:val="20"/>
                <w:szCs w:val="24"/>
              </w:rPr>
              <w:t>Advanced Search</w:t>
            </w:r>
            <w:r w:rsidR="008751C9" w:rsidRPr="003A2057">
              <w:rPr>
                <w:rFonts w:cs="Arial"/>
                <w:sz w:val="20"/>
                <w:szCs w:val="24"/>
              </w:rPr>
              <w:t xml:space="preserve"> </w:t>
            </w:r>
            <w:r w:rsidRPr="003A2057">
              <w:rPr>
                <w:rFonts w:cs="Arial"/>
                <w:sz w:val="20"/>
                <w:szCs w:val="24"/>
              </w:rPr>
              <w:t>to find students by</w:t>
            </w:r>
            <w:r w:rsidR="008751C9" w:rsidRPr="003A2057">
              <w:rPr>
                <w:rFonts w:cs="Arial"/>
                <w:sz w:val="20"/>
                <w:szCs w:val="24"/>
              </w:rPr>
              <w:t xml:space="preserve"> district, school, grade, and first/last name.</w:t>
            </w:r>
          </w:p>
        </w:tc>
      </w:tr>
      <w:tr w:rsidR="008751C9" w:rsidRPr="008751C9" w14:paraId="77FC741C" w14:textId="77777777" w:rsidTr="00FD14FA">
        <w:trPr>
          <w:gridAfter w:val="1"/>
          <w:wAfter w:w="7" w:type="dxa"/>
        </w:trPr>
        <w:tc>
          <w:tcPr>
            <w:cnfStyle w:val="001000000000" w:firstRow="0" w:lastRow="0" w:firstColumn="1" w:lastColumn="0" w:oddVBand="0" w:evenVBand="0" w:oddHBand="0" w:evenHBand="0" w:firstRowFirstColumn="0" w:firstRowLastColumn="0" w:lastRowFirstColumn="0" w:lastRowLastColumn="0"/>
            <w:tcW w:w="2429" w:type="dxa"/>
          </w:tcPr>
          <w:p w14:paraId="4E2CAAF2" w14:textId="77777777" w:rsidR="008751C9" w:rsidRPr="008751C9" w:rsidRDefault="008751C9" w:rsidP="003A2057">
            <w:pPr>
              <w:rPr>
                <w:rFonts w:cs="Arial"/>
                <w:b w:val="0"/>
                <w:sz w:val="20"/>
                <w:szCs w:val="24"/>
              </w:rPr>
            </w:pPr>
            <w:r w:rsidRPr="008751C9">
              <w:rPr>
                <w:rFonts w:cs="Arial"/>
                <w:b w:val="0"/>
                <w:sz w:val="20"/>
                <w:szCs w:val="24"/>
              </w:rPr>
              <w:t>Students in Test Session Table</w:t>
            </w:r>
          </w:p>
        </w:tc>
        <w:tc>
          <w:tcPr>
            <w:tcW w:w="7039" w:type="dxa"/>
          </w:tcPr>
          <w:p w14:paraId="22A6E719" w14:textId="77777777" w:rsidR="008751C9" w:rsidRPr="008751C9" w:rsidRDefault="008751C9" w:rsidP="003A2057">
            <w:pPr>
              <w:cnfStyle w:val="000000000000" w:firstRow="0" w:lastRow="0" w:firstColumn="0" w:lastColumn="0" w:oddVBand="0" w:evenVBand="0" w:oddHBand="0" w:evenHBand="0" w:firstRowFirstColumn="0" w:firstRowLastColumn="0" w:lastRowFirstColumn="0" w:lastRowLastColumn="0"/>
              <w:rPr>
                <w:rFonts w:cs="Arial"/>
                <w:sz w:val="20"/>
                <w:szCs w:val="24"/>
              </w:rPr>
            </w:pPr>
            <w:r w:rsidRPr="008751C9">
              <w:rPr>
                <w:rFonts w:cs="Arial"/>
                <w:sz w:val="20"/>
                <w:szCs w:val="24"/>
              </w:rPr>
              <w:t xml:space="preserve">This table displays all the students who have entered the test session, the test each student is taking, and his or her progress throughout the test. </w:t>
            </w:r>
          </w:p>
        </w:tc>
      </w:tr>
    </w:tbl>
    <w:p w14:paraId="2AFF41B2" w14:textId="77777777" w:rsidR="008751C9" w:rsidRDefault="008751C9" w:rsidP="008751C9">
      <w:pPr>
        <w:pStyle w:val="Heading3"/>
      </w:pPr>
      <w:bookmarkStart w:id="52" w:name="_Toc410293092"/>
      <w:r>
        <w:lastRenderedPageBreak/>
        <w:t>Student Lookup: Quick Search and Advanced Search</w:t>
      </w:r>
      <w:bookmarkEnd w:id="52"/>
    </w:p>
    <w:p w14:paraId="1D881651" w14:textId="77777777" w:rsidR="008751C9" w:rsidRDefault="008751C9" w:rsidP="00781EE0">
      <w:r w:rsidRPr="008751C9">
        <w:t>If a student is having trouble logging in, you can use the Student Lookup feature to search for that student.</w:t>
      </w:r>
      <w:r w:rsidR="009C4DEE">
        <w:t xml:space="preserve"> Figure 11 shows the Quick Search feature and Figure 12 shows the Advanced Search feature.</w:t>
      </w:r>
    </w:p>
    <w:p w14:paraId="08CCF44D" w14:textId="77777777" w:rsidR="004E7294" w:rsidRPr="008751C9" w:rsidRDefault="004E7294" w:rsidP="00781EE0">
      <w:pPr>
        <w:rPr>
          <w:sz w:val="14"/>
        </w:rPr>
      </w:pPr>
    </w:p>
    <w:tbl>
      <w:tblPr>
        <w:tblW w:w="0" w:type="auto"/>
        <w:tblBorders>
          <w:insideV w:val="single" w:sz="4" w:space="0" w:color="auto"/>
        </w:tblBorders>
        <w:tblLook w:val="04A0" w:firstRow="1" w:lastRow="0" w:firstColumn="1" w:lastColumn="0" w:noHBand="0" w:noVBand="1"/>
      </w:tblPr>
      <w:tblGrid>
        <w:gridCol w:w="822"/>
        <w:gridCol w:w="8754"/>
      </w:tblGrid>
      <w:tr w:rsidR="008751C9" w:rsidRPr="00C47D7A" w14:paraId="3CCE2112" w14:textId="77777777" w:rsidTr="003F27BC">
        <w:tc>
          <w:tcPr>
            <w:tcW w:w="738" w:type="dxa"/>
          </w:tcPr>
          <w:p w14:paraId="39C4DD67" w14:textId="77777777" w:rsidR="008751C9" w:rsidRPr="00C47D7A" w:rsidRDefault="00FD4C43" w:rsidP="003F27BC">
            <w:r w:rsidRPr="000036B1">
              <w:rPr>
                <w:noProof/>
              </w:rPr>
              <w:drawing>
                <wp:inline distT="0" distB="0" distL="0" distR="0" wp14:anchorId="5983AAD4" wp14:editId="2B3D71F1">
                  <wp:extent cx="365760" cy="426720"/>
                  <wp:effectExtent l="19050" t="0" r="0" b="0"/>
                  <wp:docPr id="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365760" cy="426720"/>
                          </a:xfrm>
                          <a:prstGeom prst="rect">
                            <a:avLst/>
                          </a:prstGeom>
                          <a:noFill/>
                          <a:ln w="9525">
                            <a:noFill/>
                            <a:miter lim="800000"/>
                            <a:headEnd/>
                            <a:tailEnd/>
                          </a:ln>
                        </pic:spPr>
                      </pic:pic>
                    </a:graphicData>
                  </a:graphic>
                </wp:inline>
              </w:drawing>
            </w:r>
          </w:p>
        </w:tc>
        <w:tc>
          <w:tcPr>
            <w:tcW w:w="9450" w:type="dxa"/>
          </w:tcPr>
          <w:p w14:paraId="506E916F" w14:textId="77777777" w:rsidR="008751C9" w:rsidRPr="00C47D7A" w:rsidRDefault="00FD4C43" w:rsidP="00256B56">
            <w:pPr>
              <w:rPr>
                <w:rFonts w:cs="Arial"/>
              </w:rPr>
            </w:pPr>
            <w:r w:rsidRPr="00FD4C43">
              <w:rPr>
                <w:rFonts w:cs="Arial"/>
                <w:b/>
                <w:sz w:val="20"/>
              </w:rPr>
              <w:t xml:space="preserve">Caution: </w:t>
            </w:r>
            <w:r w:rsidR="008751C9" w:rsidRPr="008751C9">
              <w:rPr>
                <w:rFonts w:cs="Arial"/>
                <w:sz w:val="20"/>
              </w:rPr>
              <w:t xml:space="preserve">Any incorrect student information in the required demographic fields must be updated in </w:t>
            </w:r>
            <w:r w:rsidR="00256B56">
              <w:rPr>
                <w:rFonts w:cs="Arial"/>
                <w:sz w:val="20"/>
              </w:rPr>
              <w:t>ART</w:t>
            </w:r>
            <w:r w:rsidR="002C47E1">
              <w:rPr>
                <w:rFonts w:cs="Arial"/>
                <w:sz w:val="20"/>
              </w:rPr>
              <w:t xml:space="preserve"> by an authorized user</w:t>
            </w:r>
            <w:r w:rsidR="008751C9" w:rsidRPr="008751C9">
              <w:rPr>
                <w:rFonts w:cs="Arial"/>
                <w:sz w:val="20"/>
              </w:rPr>
              <w:t>. After a student’s record is updated in</w:t>
            </w:r>
            <w:r w:rsidR="003A7664">
              <w:rPr>
                <w:rFonts w:cs="Arial"/>
                <w:sz w:val="20"/>
              </w:rPr>
              <w:t xml:space="preserve"> </w:t>
            </w:r>
            <w:r w:rsidR="00256B56">
              <w:rPr>
                <w:rFonts w:cs="Arial"/>
                <w:sz w:val="20"/>
              </w:rPr>
              <w:t>ART</w:t>
            </w:r>
            <w:r w:rsidR="008751C9" w:rsidRPr="008751C9">
              <w:rPr>
                <w:rFonts w:cs="Arial"/>
                <w:sz w:val="20"/>
              </w:rPr>
              <w:t>, he or she can begin testing</w:t>
            </w:r>
          </w:p>
        </w:tc>
      </w:tr>
    </w:tbl>
    <w:p w14:paraId="4AD78FE6" w14:textId="77777777" w:rsidR="004E7294" w:rsidRPr="003B5F3A" w:rsidRDefault="004E7294" w:rsidP="00781EE0">
      <w:pPr>
        <w:rPr>
          <w:sz w:val="12"/>
          <w:szCs w:val="12"/>
        </w:rPr>
      </w:pPr>
    </w:p>
    <w:p w14:paraId="4AB834A9" w14:textId="77777777" w:rsidR="008751C9" w:rsidRPr="008751C9" w:rsidRDefault="008751C9" w:rsidP="008751C9">
      <w:pPr>
        <w:pStyle w:val="Caption"/>
      </w:pPr>
      <w:bookmarkStart w:id="53" w:name="_Toc410293221"/>
      <w:r w:rsidRPr="008751C9">
        <w:t xml:space="preserve">Figure </w:t>
      </w:r>
      <w:r w:rsidR="007A5B41">
        <w:fldChar w:fldCharType="begin"/>
      </w:r>
      <w:r w:rsidR="007A5B41">
        <w:instrText xml:space="preserve"> SEQ Figure \* ARABIC </w:instrText>
      </w:r>
      <w:r w:rsidR="007A5B41">
        <w:fldChar w:fldCharType="separate"/>
      </w:r>
      <w:r w:rsidR="00E51804">
        <w:rPr>
          <w:noProof/>
        </w:rPr>
        <w:t>11</w:t>
      </w:r>
      <w:r w:rsidR="007A5B41">
        <w:rPr>
          <w:noProof/>
        </w:rPr>
        <w:fldChar w:fldCharType="end"/>
      </w:r>
      <w:r w:rsidRPr="008751C9">
        <w:t>. Quick Search</w:t>
      </w:r>
      <w:bookmarkEnd w:id="53"/>
    </w:p>
    <w:p w14:paraId="17C90386" w14:textId="77777777" w:rsidR="008751C9" w:rsidRDefault="008751C9" w:rsidP="008751C9">
      <w:pPr>
        <w:jc w:val="center"/>
      </w:pPr>
      <w:r>
        <w:rPr>
          <w:noProof/>
        </w:rPr>
        <w:drawing>
          <wp:inline distT="0" distB="0" distL="0" distR="0" wp14:anchorId="6F48E5BE" wp14:editId="5AA296E5">
            <wp:extent cx="5486400" cy="10355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486400" cy="1035512"/>
                    </a:xfrm>
                    <a:prstGeom prst="rect">
                      <a:avLst/>
                    </a:prstGeom>
                  </pic:spPr>
                </pic:pic>
              </a:graphicData>
            </a:graphic>
          </wp:inline>
        </w:drawing>
      </w:r>
    </w:p>
    <w:p w14:paraId="1598F423" w14:textId="77777777" w:rsidR="008751C9" w:rsidRPr="00334AC3" w:rsidRDefault="008751C9" w:rsidP="008751C9">
      <w:pPr>
        <w:rPr>
          <w:szCs w:val="12"/>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8751C9" w:rsidRPr="009F0C86" w14:paraId="3CD725AC" w14:textId="77777777" w:rsidTr="003F27BC">
        <w:tc>
          <w:tcPr>
            <w:tcW w:w="9468" w:type="dxa"/>
            <w:shd w:val="clear" w:color="auto" w:fill="BFBFBF" w:themeFill="background1" w:themeFillShade="BF"/>
          </w:tcPr>
          <w:p w14:paraId="27DAAEFE" w14:textId="77777777" w:rsidR="008751C9" w:rsidRPr="008751C9" w:rsidRDefault="008751C9" w:rsidP="008751C9">
            <w:pPr>
              <w:pStyle w:val="ListParagraph"/>
              <w:numPr>
                <w:ilvl w:val="0"/>
                <w:numId w:val="6"/>
              </w:numPr>
              <w:spacing w:before="120" w:after="120"/>
              <w:ind w:left="346"/>
              <w:contextualSpacing w:val="0"/>
              <w:rPr>
                <w:rFonts w:cstheme="minorHAnsi"/>
              </w:rPr>
            </w:pPr>
            <w:r w:rsidRPr="008751C9">
              <w:rPr>
                <w:rFonts w:cstheme="minorHAnsi"/>
              </w:rPr>
              <w:t>Click the [</w:t>
            </w:r>
            <w:r w:rsidRPr="008751C9">
              <w:rPr>
                <w:rFonts w:cstheme="minorHAnsi"/>
                <w:b/>
              </w:rPr>
              <w:t>Student Lookup</w:t>
            </w:r>
            <w:r w:rsidRPr="008751C9">
              <w:rPr>
                <w:rFonts w:cstheme="minorHAnsi"/>
              </w:rPr>
              <w:t xml:space="preserve">] button in the top row of the TA </w:t>
            </w:r>
            <w:r w:rsidR="006F0F62">
              <w:rPr>
                <w:rFonts w:cstheme="minorHAnsi"/>
              </w:rPr>
              <w:t>Site</w:t>
            </w:r>
            <w:r w:rsidRPr="008751C9">
              <w:rPr>
                <w:rFonts w:cstheme="minorHAnsi"/>
              </w:rPr>
              <w:t>.</w:t>
            </w:r>
          </w:p>
          <w:p w14:paraId="0B781CAB" w14:textId="77777777" w:rsidR="008751C9" w:rsidRPr="008751C9" w:rsidRDefault="008751C9" w:rsidP="008751C9">
            <w:pPr>
              <w:pStyle w:val="ListParagraph"/>
              <w:numPr>
                <w:ilvl w:val="0"/>
                <w:numId w:val="6"/>
              </w:numPr>
              <w:spacing w:before="120" w:after="120"/>
              <w:ind w:left="346"/>
              <w:contextualSpacing w:val="0"/>
              <w:rPr>
                <w:rFonts w:cstheme="minorHAnsi"/>
              </w:rPr>
            </w:pPr>
            <w:r w:rsidRPr="008751C9">
              <w:rPr>
                <w:rFonts w:cstheme="minorHAnsi"/>
              </w:rPr>
              <w:t>Enter a student</w:t>
            </w:r>
            <w:r w:rsidR="00D2365C">
              <w:rPr>
                <w:rFonts w:cstheme="minorHAnsi"/>
              </w:rPr>
              <w:t>’</w:t>
            </w:r>
            <w:r w:rsidRPr="008751C9">
              <w:rPr>
                <w:rFonts w:cstheme="minorHAnsi"/>
              </w:rPr>
              <w:t xml:space="preserve">s </w:t>
            </w:r>
            <w:r w:rsidR="00C375FE">
              <w:rPr>
                <w:rFonts w:cstheme="minorHAnsi"/>
              </w:rPr>
              <w:t>State-</w:t>
            </w:r>
            <w:r w:rsidRPr="008751C9">
              <w:rPr>
                <w:rFonts w:cstheme="minorHAnsi"/>
              </w:rPr>
              <w:t>SSID.</w:t>
            </w:r>
          </w:p>
          <w:p w14:paraId="19F09029" w14:textId="77777777" w:rsidR="008751C9" w:rsidRPr="008751C9" w:rsidRDefault="008751C9" w:rsidP="008751C9">
            <w:pPr>
              <w:pStyle w:val="ListParagraph"/>
              <w:numPr>
                <w:ilvl w:val="0"/>
                <w:numId w:val="6"/>
              </w:numPr>
              <w:spacing w:before="120" w:after="120"/>
              <w:ind w:left="346"/>
              <w:contextualSpacing w:val="0"/>
              <w:rPr>
                <w:rFonts w:cstheme="minorHAnsi"/>
              </w:rPr>
            </w:pPr>
            <w:r w:rsidRPr="008751C9">
              <w:rPr>
                <w:rFonts w:cstheme="minorHAnsi"/>
              </w:rPr>
              <w:t>Click [</w:t>
            </w:r>
            <w:r w:rsidRPr="00F058D0">
              <w:rPr>
                <w:rFonts w:cstheme="minorHAnsi"/>
                <w:b/>
              </w:rPr>
              <w:t xml:space="preserve">Submit </w:t>
            </w:r>
            <w:r w:rsidR="00C375FE">
              <w:rPr>
                <w:rFonts w:cstheme="minorHAnsi"/>
                <w:b/>
              </w:rPr>
              <w:t>State-</w:t>
            </w:r>
            <w:r w:rsidRPr="00F058D0">
              <w:rPr>
                <w:rFonts w:cstheme="minorHAnsi"/>
                <w:b/>
              </w:rPr>
              <w:t>SSID</w:t>
            </w:r>
            <w:r w:rsidRPr="008751C9">
              <w:rPr>
                <w:rFonts w:cstheme="minorHAnsi"/>
              </w:rPr>
              <w:t>]. If the search results in a match, that student</w:t>
            </w:r>
            <w:r w:rsidR="00D2365C">
              <w:rPr>
                <w:rFonts w:cstheme="minorHAnsi"/>
              </w:rPr>
              <w:t>’</w:t>
            </w:r>
            <w:r w:rsidRPr="008751C9">
              <w:rPr>
                <w:rFonts w:cstheme="minorHAnsi"/>
              </w:rPr>
              <w:t>s information will be displayed.</w:t>
            </w:r>
          </w:p>
        </w:tc>
      </w:tr>
    </w:tbl>
    <w:p w14:paraId="24CD1AD7" w14:textId="77777777" w:rsidR="008751C9" w:rsidRDefault="008751C9" w:rsidP="008751C9">
      <w:pPr>
        <w:pStyle w:val="Caption"/>
        <w:jc w:val="left"/>
      </w:pPr>
    </w:p>
    <w:p w14:paraId="6B8B7E66" w14:textId="77777777" w:rsidR="008751C9" w:rsidRDefault="008751C9" w:rsidP="008751C9">
      <w:pPr>
        <w:pStyle w:val="Caption"/>
      </w:pPr>
      <w:bookmarkStart w:id="54" w:name="_Toc410293222"/>
      <w:r>
        <w:t xml:space="preserve">Figure </w:t>
      </w:r>
      <w:r w:rsidR="007A5B41">
        <w:fldChar w:fldCharType="begin"/>
      </w:r>
      <w:r w:rsidR="007A5B41">
        <w:instrText xml:space="preserve"> SEQ Figure \* ARABIC </w:instrText>
      </w:r>
      <w:r w:rsidR="007A5B41">
        <w:fldChar w:fldCharType="separate"/>
      </w:r>
      <w:r w:rsidR="00E51804">
        <w:rPr>
          <w:noProof/>
        </w:rPr>
        <w:t>12</w:t>
      </w:r>
      <w:r w:rsidR="007A5B41">
        <w:rPr>
          <w:noProof/>
        </w:rPr>
        <w:fldChar w:fldCharType="end"/>
      </w:r>
      <w:r>
        <w:t>. Advanced Search</w:t>
      </w:r>
      <w:bookmarkEnd w:id="54"/>
    </w:p>
    <w:p w14:paraId="617CF628" w14:textId="77777777" w:rsidR="008751C9" w:rsidRDefault="008751C9" w:rsidP="008751C9">
      <w:pPr>
        <w:jc w:val="center"/>
      </w:pPr>
      <w:r>
        <w:rPr>
          <w:noProof/>
        </w:rPr>
        <w:drawing>
          <wp:inline distT="0" distB="0" distL="0" distR="0" wp14:anchorId="2A83A62F" wp14:editId="178B2E7F">
            <wp:extent cx="5486400" cy="2002536"/>
            <wp:effectExtent l="0" t="0" r="0" b="0"/>
            <wp:docPr id="4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screen">
                      <a:extLst>
                        <a:ext uri="{28A0092B-C50C-407E-A947-70E740481C1C}">
                          <a14:useLocalDpi xmlns:a14="http://schemas.microsoft.com/office/drawing/2010/main"/>
                        </a:ext>
                      </a:extLst>
                    </a:blip>
                    <a:stretch>
                      <a:fillRect/>
                    </a:stretch>
                  </pic:blipFill>
                  <pic:spPr bwMode="auto">
                    <a:xfrm>
                      <a:off x="0" y="0"/>
                      <a:ext cx="5486400" cy="2002536"/>
                    </a:xfrm>
                    <a:prstGeom prst="rect">
                      <a:avLst/>
                    </a:prstGeom>
                    <a:noFill/>
                    <a:ln w="9525">
                      <a:noFill/>
                      <a:miter lim="800000"/>
                      <a:headEnd/>
                      <a:tailEnd/>
                    </a:ln>
                  </pic:spPr>
                </pic:pic>
              </a:graphicData>
            </a:graphic>
          </wp:inline>
        </w:drawing>
      </w:r>
    </w:p>
    <w:p w14:paraId="11FC33FA" w14:textId="77777777" w:rsidR="008751C9" w:rsidRPr="00334AC3" w:rsidRDefault="008751C9" w:rsidP="008751C9">
      <w:pPr>
        <w:rPr>
          <w:szCs w:val="12"/>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8751C9" w:rsidRPr="009F0C86" w14:paraId="2CF256A9" w14:textId="77777777" w:rsidTr="003F27BC">
        <w:tc>
          <w:tcPr>
            <w:tcW w:w="9468" w:type="dxa"/>
            <w:shd w:val="clear" w:color="auto" w:fill="BFBFBF" w:themeFill="background1" w:themeFillShade="BF"/>
          </w:tcPr>
          <w:p w14:paraId="1362B053" w14:textId="77777777" w:rsidR="008751C9" w:rsidRPr="008751C9" w:rsidRDefault="008751C9" w:rsidP="007B2818">
            <w:pPr>
              <w:pStyle w:val="ListParagraph"/>
              <w:numPr>
                <w:ilvl w:val="0"/>
                <w:numId w:val="16"/>
              </w:numPr>
              <w:spacing w:before="120" w:after="120"/>
              <w:ind w:left="342"/>
              <w:contextualSpacing w:val="0"/>
              <w:rPr>
                <w:rFonts w:cstheme="minorHAnsi"/>
                <w:szCs w:val="24"/>
              </w:rPr>
            </w:pPr>
            <w:r w:rsidRPr="008751C9">
              <w:rPr>
                <w:rFonts w:cstheme="minorHAnsi"/>
                <w:szCs w:val="24"/>
              </w:rPr>
              <w:t>Click the [</w:t>
            </w:r>
            <w:r w:rsidRPr="008751C9">
              <w:rPr>
                <w:rFonts w:cstheme="minorHAnsi"/>
                <w:b/>
                <w:szCs w:val="24"/>
              </w:rPr>
              <w:t>Student Lookup</w:t>
            </w:r>
            <w:r w:rsidRPr="008751C9">
              <w:rPr>
                <w:rFonts w:cstheme="minorHAnsi"/>
                <w:szCs w:val="24"/>
              </w:rPr>
              <w:t>] button, and then click the [</w:t>
            </w:r>
            <w:r w:rsidRPr="008751C9">
              <w:rPr>
                <w:rFonts w:cstheme="minorHAnsi"/>
                <w:b/>
                <w:szCs w:val="24"/>
              </w:rPr>
              <w:t>Advanced Search</w:t>
            </w:r>
            <w:r w:rsidRPr="008751C9">
              <w:rPr>
                <w:rFonts w:cstheme="minorHAnsi"/>
                <w:szCs w:val="24"/>
              </w:rPr>
              <w:t>] tab.</w:t>
            </w:r>
          </w:p>
          <w:p w14:paraId="4C1323F6" w14:textId="77777777" w:rsidR="008751C9" w:rsidRPr="008751C9" w:rsidRDefault="0019049E" w:rsidP="007B2818">
            <w:pPr>
              <w:pStyle w:val="ListParagraph"/>
              <w:numPr>
                <w:ilvl w:val="1"/>
                <w:numId w:val="16"/>
              </w:numPr>
              <w:spacing w:before="60" w:after="60"/>
              <w:ind w:left="706"/>
              <w:contextualSpacing w:val="0"/>
              <w:rPr>
                <w:rFonts w:cstheme="minorHAnsi"/>
                <w:szCs w:val="24"/>
              </w:rPr>
            </w:pPr>
            <w:r>
              <w:rPr>
                <w:rFonts w:cstheme="minorHAnsi"/>
                <w:szCs w:val="24"/>
              </w:rPr>
              <w:t>If necessary, s</w:t>
            </w:r>
            <w:r w:rsidR="008751C9" w:rsidRPr="008751C9">
              <w:rPr>
                <w:rFonts w:cstheme="minorHAnsi"/>
                <w:szCs w:val="24"/>
              </w:rPr>
              <w:t>elect a district and school from the drop-down lists.</w:t>
            </w:r>
          </w:p>
          <w:p w14:paraId="15577CF8" w14:textId="77777777" w:rsidR="008751C9" w:rsidRPr="008751C9" w:rsidRDefault="008751C9" w:rsidP="007B2818">
            <w:pPr>
              <w:pStyle w:val="ListParagraph"/>
              <w:numPr>
                <w:ilvl w:val="1"/>
                <w:numId w:val="16"/>
              </w:numPr>
              <w:spacing w:before="60" w:after="60"/>
              <w:ind w:left="706"/>
              <w:contextualSpacing w:val="0"/>
              <w:rPr>
                <w:rFonts w:cstheme="minorHAnsi"/>
                <w:szCs w:val="24"/>
              </w:rPr>
            </w:pPr>
            <w:r w:rsidRPr="008751C9">
              <w:rPr>
                <w:rFonts w:cstheme="minorHAnsi"/>
                <w:szCs w:val="24"/>
              </w:rPr>
              <w:t>Select a specific grade or “all grades.”</w:t>
            </w:r>
          </w:p>
          <w:p w14:paraId="5861FF73" w14:textId="77777777" w:rsidR="008751C9" w:rsidRPr="008751C9" w:rsidRDefault="00FE1DD3" w:rsidP="007B2818">
            <w:pPr>
              <w:pStyle w:val="ListParagraph"/>
              <w:numPr>
                <w:ilvl w:val="1"/>
                <w:numId w:val="16"/>
              </w:numPr>
              <w:spacing w:before="120" w:after="120"/>
              <w:ind w:left="702"/>
              <w:contextualSpacing w:val="0"/>
              <w:rPr>
                <w:rFonts w:cstheme="minorHAnsi"/>
                <w:szCs w:val="24"/>
              </w:rPr>
            </w:pPr>
            <w:r>
              <w:rPr>
                <w:rFonts w:cstheme="minorHAnsi"/>
                <w:szCs w:val="24"/>
              </w:rPr>
              <w:t xml:space="preserve">Optional: </w:t>
            </w:r>
            <w:r w:rsidR="008751C9" w:rsidRPr="008751C9">
              <w:rPr>
                <w:rFonts w:cstheme="minorHAnsi"/>
                <w:szCs w:val="24"/>
              </w:rPr>
              <w:t>Enter a student’s first name and/or last name. Partial names are allowed (e.g., enter “Fi” in the last name field to search for students whose last name begins with “Fi”).</w:t>
            </w:r>
          </w:p>
          <w:p w14:paraId="4291B1F3" w14:textId="77777777" w:rsidR="008751C9" w:rsidRPr="008751C9" w:rsidRDefault="008751C9" w:rsidP="007B2818">
            <w:pPr>
              <w:pStyle w:val="ListParagraph"/>
              <w:numPr>
                <w:ilvl w:val="0"/>
                <w:numId w:val="16"/>
              </w:numPr>
              <w:spacing w:before="120" w:after="120"/>
              <w:ind w:left="342"/>
              <w:contextualSpacing w:val="0"/>
              <w:rPr>
                <w:rFonts w:cstheme="minorHAnsi"/>
                <w:szCs w:val="24"/>
              </w:rPr>
            </w:pPr>
            <w:r w:rsidRPr="008751C9">
              <w:rPr>
                <w:rFonts w:cstheme="minorHAnsi"/>
                <w:szCs w:val="24"/>
              </w:rPr>
              <w:t>Click [</w:t>
            </w:r>
            <w:r w:rsidRPr="008751C9">
              <w:rPr>
                <w:rFonts w:cstheme="minorHAnsi"/>
                <w:b/>
                <w:szCs w:val="24"/>
              </w:rPr>
              <w:t>Search</w:t>
            </w:r>
            <w:r w:rsidRPr="008751C9">
              <w:rPr>
                <w:rFonts w:cstheme="minorHAnsi"/>
                <w:szCs w:val="24"/>
              </w:rPr>
              <w:t xml:space="preserve">]. </w:t>
            </w:r>
            <w:r>
              <w:rPr>
                <w:rFonts w:cstheme="minorHAnsi"/>
                <w:szCs w:val="24"/>
              </w:rPr>
              <w:t>Search results that match the parameters will appear</w:t>
            </w:r>
            <w:r w:rsidRPr="008751C9">
              <w:rPr>
                <w:rFonts w:cstheme="minorHAnsi"/>
                <w:szCs w:val="24"/>
              </w:rPr>
              <w:t xml:space="preserve"> in the second column.</w:t>
            </w:r>
          </w:p>
          <w:p w14:paraId="6A648294" w14:textId="77777777" w:rsidR="008751C9" w:rsidRPr="008751C9" w:rsidRDefault="008751C9" w:rsidP="007B2818">
            <w:pPr>
              <w:pStyle w:val="ListParagraph"/>
              <w:numPr>
                <w:ilvl w:val="0"/>
                <w:numId w:val="16"/>
              </w:numPr>
              <w:spacing w:before="120" w:after="120"/>
              <w:ind w:left="342"/>
              <w:contextualSpacing w:val="0"/>
              <w:rPr>
                <w:rFonts w:cstheme="minorHAnsi"/>
                <w:sz w:val="24"/>
                <w:szCs w:val="24"/>
              </w:rPr>
            </w:pPr>
            <w:r w:rsidRPr="008751C9">
              <w:rPr>
                <w:rFonts w:cstheme="minorHAnsi"/>
                <w:szCs w:val="24"/>
              </w:rPr>
              <w:t>To see more information about a student, click the binoculars icon. A third column showing the student’s information will appear.</w:t>
            </w:r>
          </w:p>
        </w:tc>
      </w:tr>
    </w:tbl>
    <w:p w14:paraId="67F364A3" w14:textId="77777777" w:rsidR="008751C9" w:rsidRDefault="008751C9" w:rsidP="008751C9">
      <w:pPr>
        <w:pStyle w:val="Heading3"/>
      </w:pPr>
      <w:bookmarkStart w:id="55" w:name="_Toc410293093"/>
      <w:r>
        <w:lastRenderedPageBreak/>
        <w:t>Alert Messages</w:t>
      </w:r>
      <w:bookmarkEnd w:id="55"/>
    </w:p>
    <w:p w14:paraId="7F68B9D9" w14:textId="77777777" w:rsidR="008751C9" w:rsidRDefault="008751C9" w:rsidP="008751C9">
      <w:r>
        <w:t xml:space="preserve">The Smarter Balanced Assessment Consortium </w:t>
      </w:r>
      <w:r w:rsidR="00880E7B">
        <w:t xml:space="preserve">is </w:t>
      </w:r>
      <w:r>
        <w:t>able to send out alert messages to all Test Administrators</w:t>
      </w:r>
      <w:r w:rsidR="009C4DEE">
        <w:t xml:space="preserve"> (see Figure 13)</w:t>
      </w:r>
      <w:r>
        <w:t>. These alerts will be displayed on the TA Interface. To ensure that you have read these messages, you will need to click [</w:t>
      </w:r>
      <w:r w:rsidRPr="008751C9">
        <w:rPr>
          <w:b/>
        </w:rPr>
        <w:t>OK</w:t>
      </w:r>
      <w:r>
        <w:t>] to close the alert.</w:t>
      </w:r>
    </w:p>
    <w:p w14:paraId="6FAEA49A" w14:textId="77777777" w:rsidR="008751C9" w:rsidRDefault="008751C9" w:rsidP="008751C9"/>
    <w:p w14:paraId="19EDA202" w14:textId="77777777" w:rsidR="008751C9" w:rsidRDefault="008751C9" w:rsidP="008751C9">
      <w:pPr>
        <w:pStyle w:val="Caption"/>
        <w:keepNext/>
      </w:pPr>
      <w:bookmarkStart w:id="56" w:name="_Toc410293223"/>
      <w:r>
        <w:t xml:space="preserve">Figure </w:t>
      </w:r>
      <w:r w:rsidR="007A5B41">
        <w:fldChar w:fldCharType="begin"/>
      </w:r>
      <w:r w:rsidR="007A5B41">
        <w:instrText xml:space="preserve"> SEQ Figure \* ARABIC </w:instrText>
      </w:r>
      <w:r w:rsidR="007A5B41">
        <w:fldChar w:fldCharType="separate"/>
      </w:r>
      <w:r w:rsidR="00E51804">
        <w:rPr>
          <w:noProof/>
        </w:rPr>
        <w:t>13</w:t>
      </w:r>
      <w:r w:rsidR="007A5B41">
        <w:rPr>
          <w:noProof/>
        </w:rPr>
        <w:fldChar w:fldCharType="end"/>
      </w:r>
      <w:r>
        <w:t>. Sample Alert Message</w:t>
      </w:r>
      <w:bookmarkEnd w:id="56"/>
    </w:p>
    <w:p w14:paraId="4C6CD628" w14:textId="77777777" w:rsidR="008751C9" w:rsidRDefault="008751C9" w:rsidP="008751C9">
      <w:pPr>
        <w:jc w:val="center"/>
      </w:pPr>
      <w:r>
        <w:rPr>
          <w:rFonts w:ascii="Times New Roman" w:eastAsiaTheme="majorEastAsia" w:hAnsi="Times New Roman" w:cs="Times New Roman"/>
          <w:bCs/>
          <w:noProof/>
          <w:sz w:val="24"/>
          <w:szCs w:val="26"/>
        </w:rPr>
        <w:drawing>
          <wp:inline distT="0" distB="0" distL="0" distR="0" wp14:anchorId="5183744F" wp14:editId="3B11E10D">
            <wp:extent cx="4571996" cy="1714499"/>
            <wp:effectExtent l="0" t="0" r="635" b="635"/>
            <wp:docPr id="4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a:ext>
                      </a:extLst>
                    </a:blip>
                    <a:stretch>
                      <a:fillRect/>
                    </a:stretch>
                  </pic:blipFill>
                  <pic:spPr bwMode="auto">
                    <a:xfrm>
                      <a:off x="0" y="0"/>
                      <a:ext cx="4571996" cy="1714499"/>
                    </a:xfrm>
                    <a:prstGeom prst="rect">
                      <a:avLst/>
                    </a:prstGeom>
                    <a:noFill/>
                    <a:ln w="9525">
                      <a:noFill/>
                      <a:miter lim="800000"/>
                      <a:headEnd/>
                      <a:tailEnd/>
                    </a:ln>
                  </pic:spPr>
                </pic:pic>
              </a:graphicData>
            </a:graphic>
          </wp:inline>
        </w:drawing>
      </w:r>
    </w:p>
    <w:p w14:paraId="0660958D" w14:textId="77777777" w:rsidR="008751C9" w:rsidRDefault="008751C9" w:rsidP="008751C9"/>
    <w:p w14:paraId="4255ED9B" w14:textId="77777777" w:rsidR="008751C9" w:rsidRDefault="008751C9" w:rsidP="008751C9">
      <w:pPr>
        <w:pStyle w:val="Heading4"/>
      </w:pPr>
      <w:bookmarkStart w:id="57" w:name="_Toc410293094"/>
      <w:r>
        <w:t>Viewing Past Alerts</w:t>
      </w:r>
      <w:bookmarkEnd w:id="57"/>
    </w:p>
    <w:p w14:paraId="758933AA" w14:textId="77777777" w:rsidR="008751C9" w:rsidRDefault="008751C9" w:rsidP="008751C9">
      <w:r>
        <w:t xml:space="preserve">A record of alert messages that you have read and acknowledged can be viewed by clicking the Alert Center </w:t>
      </w:r>
      <w:r w:rsidR="00C375FE">
        <w:rPr>
          <w:noProof/>
        </w:rPr>
        <w:drawing>
          <wp:inline distT="0" distB="0" distL="0" distR="0" wp14:anchorId="37F38E35" wp14:editId="15A362F8">
            <wp:extent cx="152400" cy="133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2400" cy="133350"/>
                    </a:xfrm>
                    <a:prstGeom prst="rect">
                      <a:avLst/>
                    </a:prstGeom>
                  </pic:spPr>
                </pic:pic>
              </a:graphicData>
            </a:graphic>
          </wp:inline>
        </w:drawing>
      </w:r>
      <w:r>
        <w:t xml:space="preserve"> icon. This appears at the top right corner of the screen, next to the [</w:t>
      </w:r>
      <w:r w:rsidRPr="00F058D0">
        <w:rPr>
          <w:b/>
        </w:rPr>
        <w:t>Log Out</w:t>
      </w:r>
      <w:r>
        <w:t>] button. Click the icon to open a window that contains alert messages that have not yet expired (each message includes an expiration date).</w:t>
      </w:r>
      <w:r w:rsidR="009C4DEE">
        <w:t xml:space="preserve"> Figure 14 shows a sample past alert.</w:t>
      </w:r>
    </w:p>
    <w:p w14:paraId="2B8FF13A" w14:textId="77777777" w:rsidR="008751C9" w:rsidRDefault="008751C9" w:rsidP="00781EE0"/>
    <w:p w14:paraId="4C260A46" w14:textId="77777777" w:rsidR="008751C9" w:rsidRDefault="008751C9" w:rsidP="008751C9">
      <w:pPr>
        <w:pStyle w:val="Caption"/>
        <w:keepNext/>
      </w:pPr>
      <w:bookmarkStart w:id="58" w:name="_Toc410293224"/>
      <w:r>
        <w:t xml:space="preserve">Figure </w:t>
      </w:r>
      <w:r w:rsidR="007A5B41">
        <w:fldChar w:fldCharType="begin"/>
      </w:r>
      <w:r w:rsidR="007A5B41">
        <w:instrText xml:space="preserve"> SEQ Figure \* ARABIC </w:instrText>
      </w:r>
      <w:r w:rsidR="007A5B41">
        <w:fldChar w:fldCharType="separate"/>
      </w:r>
      <w:r w:rsidR="00E51804">
        <w:rPr>
          <w:noProof/>
        </w:rPr>
        <w:t>14</w:t>
      </w:r>
      <w:r w:rsidR="007A5B41">
        <w:rPr>
          <w:noProof/>
        </w:rPr>
        <w:fldChar w:fldCharType="end"/>
      </w:r>
      <w:r>
        <w:t>. Sample Past Alert</w:t>
      </w:r>
      <w:bookmarkEnd w:id="58"/>
    </w:p>
    <w:p w14:paraId="6A64EEDA" w14:textId="77777777" w:rsidR="008751C9" w:rsidRDefault="008751C9" w:rsidP="008751C9">
      <w:pPr>
        <w:jc w:val="center"/>
      </w:pPr>
      <w:r>
        <w:rPr>
          <w:rFonts w:ascii="Times New Roman" w:eastAsiaTheme="majorEastAsia" w:hAnsi="Times New Roman" w:cs="Times New Roman"/>
          <w:bCs/>
          <w:noProof/>
          <w:sz w:val="24"/>
          <w:szCs w:val="26"/>
        </w:rPr>
        <w:drawing>
          <wp:inline distT="0" distB="0" distL="0" distR="0" wp14:anchorId="38188429" wp14:editId="1F92D7FD">
            <wp:extent cx="4572000" cy="1167190"/>
            <wp:effectExtent l="19050" t="19050" r="19050" b="13970"/>
            <wp:docPr id="4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4572000" cy="1167190"/>
                    </a:xfrm>
                    <a:prstGeom prst="rect">
                      <a:avLst/>
                    </a:prstGeom>
                    <a:noFill/>
                    <a:ln w="9525">
                      <a:solidFill>
                        <a:schemeClr val="bg1">
                          <a:lumMod val="65000"/>
                        </a:schemeClr>
                      </a:solidFill>
                      <a:miter lim="800000"/>
                      <a:headEnd/>
                      <a:tailEnd/>
                    </a:ln>
                  </pic:spPr>
                </pic:pic>
              </a:graphicData>
            </a:graphic>
          </wp:inline>
        </w:drawing>
      </w:r>
    </w:p>
    <w:p w14:paraId="3D2C0FB7" w14:textId="77777777" w:rsidR="008751C9" w:rsidRDefault="008751C9" w:rsidP="00781EE0"/>
    <w:p w14:paraId="5E63B63F" w14:textId="77777777" w:rsidR="008751C9" w:rsidRDefault="008751C9" w:rsidP="008751C9">
      <w:pPr>
        <w:pStyle w:val="Heading3"/>
      </w:pPr>
      <w:bookmarkStart w:id="59" w:name="_Toc410293095"/>
      <w:r>
        <w:t>Printing Session Information</w:t>
      </w:r>
      <w:bookmarkEnd w:id="59"/>
    </w:p>
    <w:p w14:paraId="325375C4" w14:textId="77777777" w:rsidR="008751C9" w:rsidRPr="008751C9" w:rsidRDefault="008751C9" w:rsidP="008751C9">
      <w:pPr>
        <w:spacing w:after="120"/>
        <w:rPr>
          <w:rFonts w:eastAsiaTheme="majorEastAsia" w:cstheme="minorHAnsi"/>
          <w:bCs/>
          <w:szCs w:val="26"/>
        </w:rPr>
      </w:pPr>
      <w:r w:rsidRPr="008751C9">
        <w:rPr>
          <w:rFonts w:eastAsiaTheme="majorEastAsia" w:cstheme="minorHAnsi"/>
          <w:bCs/>
          <w:szCs w:val="26"/>
        </w:rPr>
        <w:t xml:space="preserve">This feature allows </w:t>
      </w:r>
      <w:r w:rsidR="003B5F3A">
        <w:rPr>
          <w:rFonts w:eastAsiaTheme="majorEastAsia" w:cstheme="minorHAnsi"/>
          <w:bCs/>
          <w:szCs w:val="26"/>
        </w:rPr>
        <w:t>TAs</w:t>
      </w:r>
      <w:r w:rsidRPr="008751C9">
        <w:rPr>
          <w:rFonts w:eastAsiaTheme="majorEastAsia" w:cstheme="minorHAnsi"/>
          <w:bCs/>
          <w:szCs w:val="26"/>
        </w:rPr>
        <w:t xml:space="preserve"> to print the screen as it currently appears. Doing so can help track which students did not complete their tests and may need to be scheduled for another test session.</w:t>
      </w:r>
    </w:p>
    <w:p w14:paraId="46D9A2BD" w14:textId="77777777" w:rsidR="008751C9" w:rsidRPr="008751C9" w:rsidRDefault="008751C9" w:rsidP="008751C9">
      <w:pPr>
        <w:rPr>
          <w:sz w:val="12"/>
          <w:szCs w:val="12"/>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8751C9" w:rsidRPr="009F0C86" w14:paraId="5369FAEB" w14:textId="77777777" w:rsidTr="003F27BC">
        <w:tc>
          <w:tcPr>
            <w:tcW w:w="9468" w:type="dxa"/>
            <w:shd w:val="clear" w:color="auto" w:fill="BFBFBF" w:themeFill="background1" w:themeFillShade="BF"/>
          </w:tcPr>
          <w:p w14:paraId="264511E4" w14:textId="77777777" w:rsidR="008751C9" w:rsidRPr="008751C9" w:rsidRDefault="008751C9" w:rsidP="007B2818">
            <w:pPr>
              <w:pStyle w:val="ListParagraph"/>
              <w:numPr>
                <w:ilvl w:val="0"/>
                <w:numId w:val="17"/>
              </w:numPr>
              <w:spacing w:before="120" w:after="120"/>
              <w:ind w:left="346"/>
              <w:contextualSpacing w:val="0"/>
              <w:rPr>
                <w:rFonts w:cstheme="minorHAnsi"/>
              </w:rPr>
            </w:pPr>
            <w:r w:rsidRPr="008751C9">
              <w:rPr>
                <w:rFonts w:cstheme="minorHAnsi"/>
              </w:rPr>
              <w:t>To print, click the [</w:t>
            </w:r>
            <w:r w:rsidRPr="00FD4C43">
              <w:rPr>
                <w:rFonts w:cstheme="minorHAnsi"/>
                <w:b/>
              </w:rPr>
              <w:t>Print</w:t>
            </w:r>
            <w:r w:rsidRPr="008751C9">
              <w:rPr>
                <w:rFonts w:cstheme="minorHAnsi"/>
              </w:rPr>
              <w:t>] button. The computer</w:t>
            </w:r>
            <w:r w:rsidR="00D2365C">
              <w:rPr>
                <w:rFonts w:cstheme="minorHAnsi"/>
              </w:rPr>
              <w:t>’</w:t>
            </w:r>
            <w:r w:rsidRPr="008751C9">
              <w:rPr>
                <w:rFonts w:cstheme="minorHAnsi"/>
              </w:rPr>
              <w:t xml:space="preserve">s standard/default print window will appear. </w:t>
            </w:r>
          </w:p>
          <w:p w14:paraId="42CC1A84" w14:textId="77777777" w:rsidR="008751C9" w:rsidRPr="008751C9" w:rsidRDefault="008751C9" w:rsidP="007B2818">
            <w:pPr>
              <w:pStyle w:val="ListParagraph"/>
              <w:numPr>
                <w:ilvl w:val="0"/>
                <w:numId w:val="17"/>
              </w:numPr>
              <w:spacing w:before="120" w:after="120"/>
              <w:ind w:left="346"/>
              <w:contextualSpacing w:val="0"/>
              <w:rPr>
                <w:rFonts w:cstheme="minorHAnsi"/>
              </w:rPr>
            </w:pPr>
            <w:r w:rsidRPr="008751C9">
              <w:rPr>
                <w:rFonts w:cstheme="minorHAnsi"/>
              </w:rPr>
              <w:t>Select the desired print settings and then click [</w:t>
            </w:r>
            <w:r w:rsidRPr="00FD4C43">
              <w:rPr>
                <w:rFonts w:cstheme="minorHAnsi"/>
                <w:b/>
              </w:rPr>
              <w:t>OK</w:t>
            </w:r>
            <w:r w:rsidRPr="008751C9">
              <w:rPr>
                <w:rFonts w:cstheme="minorHAnsi"/>
              </w:rPr>
              <w:t xml:space="preserve">]. </w:t>
            </w:r>
          </w:p>
          <w:p w14:paraId="2B2206C2" w14:textId="77777777" w:rsidR="008751C9" w:rsidRPr="00E60ADB" w:rsidRDefault="008751C9" w:rsidP="00E60ADB">
            <w:pPr>
              <w:pStyle w:val="ListParagraph"/>
              <w:spacing w:before="120" w:after="120"/>
              <w:ind w:left="346"/>
              <w:contextualSpacing w:val="0"/>
              <w:rPr>
                <w:rFonts w:cstheme="minorHAnsi"/>
                <w:i/>
              </w:rPr>
            </w:pPr>
            <w:r w:rsidRPr="00E60ADB">
              <w:rPr>
                <w:rFonts w:cstheme="minorHAnsi"/>
                <w:i/>
              </w:rPr>
              <w:t>Tip: Set the print options to landscape mode (hori</w:t>
            </w:r>
            <w:r w:rsidR="006D747B">
              <w:rPr>
                <w:rFonts w:cstheme="minorHAnsi"/>
                <w:i/>
              </w:rPr>
              <w:t>zontal). You can also use your W</w:t>
            </w:r>
            <w:r w:rsidRPr="00E60ADB">
              <w:rPr>
                <w:rFonts w:cstheme="minorHAnsi"/>
                <w:i/>
              </w:rPr>
              <w:t>eb browser</w:t>
            </w:r>
            <w:r w:rsidR="00D2365C">
              <w:rPr>
                <w:rFonts w:cstheme="minorHAnsi"/>
                <w:i/>
              </w:rPr>
              <w:t>’</w:t>
            </w:r>
            <w:r w:rsidRPr="00E60ADB">
              <w:rPr>
                <w:rFonts w:cstheme="minorHAnsi"/>
                <w:i/>
              </w:rPr>
              <w:t xml:space="preserve">s </w:t>
            </w:r>
            <w:r w:rsidR="00D2365C">
              <w:rPr>
                <w:rFonts w:cstheme="minorHAnsi"/>
                <w:i/>
              </w:rPr>
              <w:t>“</w:t>
            </w:r>
            <w:r w:rsidRPr="00E60ADB">
              <w:rPr>
                <w:rFonts w:cstheme="minorHAnsi"/>
                <w:i/>
              </w:rPr>
              <w:t>Print Preview</w:t>
            </w:r>
            <w:r w:rsidR="00D2365C">
              <w:rPr>
                <w:rFonts w:cstheme="minorHAnsi"/>
                <w:i/>
              </w:rPr>
              <w:t>”</w:t>
            </w:r>
            <w:r w:rsidRPr="00E60ADB">
              <w:rPr>
                <w:rFonts w:cstheme="minorHAnsi"/>
                <w:i/>
              </w:rPr>
              <w:t xml:space="preserve"> feature to scale content to fit on a single printed page.</w:t>
            </w:r>
          </w:p>
        </w:tc>
      </w:tr>
    </w:tbl>
    <w:p w14:paraId="23CBFD4A" w14:textId="77777777" w:rsidR="008751C9" w:rsidRPr="008751C9" w:rsidRDefault="008751C9" w:rsidP="008751C9">
      <w:pPr>
        <w:rPr>
          <w:sz w:val="20"/>
        </w:rPr>
      </w:pPr>
    </w:p>
    <w:tbl>
      <w:tblPr>
        <w:tblW w:w="9450" w:type="dxa"/>
        <w:tblBorders>
          <w:insideV w:val="single" w:sz="4" w:space="0" w:color="auto"/>
        </w:tblBorders>
        <w:tblLayout w:type="fixed"/>
        <w:tblLook w:val="04A0" w:firstRow="1" w:lastRow="0" w:firstColumn="1" w:lastColumn="0" w:noHBand="0" w:noVBand="1"/>
      </w:tblPr>
      <w:tblGrid>
        <w:gridCol w:w="828"/>
        <w:gridCol w:w="8622"/>
      </w:tblGrid>
      <w:tr w:rsidR="00E60ADB" w:rsidRPr="000036B1" w14:paraId="1BE9E238" w14:textId="77777777" w:rsidTr="003F27BC">
        <w:trPr>
          <w:trHeight w:val="558"/>
        </w:trPr>
        <w:tc>
          <w:tcPr>
            <w:tcW w:w="828" w:type="dxa"/>
          </w:tcPr>
          <w:p w14:paraId="63C0B348" w14:textId="77777777" w:rsidR="00E60ADB" w:rsidRPr="000036B1" w:rsidRDefault="00E60ADB" w:rsidP="003F27BC">
            <w:pPr>
              <w:rPr>
                <w:sz w:val="20"/>
              </w:rPr>
            </w:pPr>
            <w:r w:rsidRPr="000036B1">
              <w:rPr>
                <w:noProof/>
              </w:rPr>
              <w:drawing>
                <wp:inline distT="0" distB="0" distL="0" distR="0" wp14:anchorId="5F74B623" wp14:editId="1B7C4385">
                  <wp:extent cx="365760" cy="426720"/>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365760" cy="426720"/>
                          </a:xfrm>
                          <a:prstGeom prst="rect">
                            <a:avLst/>
                          </a:prstGeom>
                          <a:noFill/>
                          <a:ln w="9525">
                            <a:noFill/>
                            <a:miter lim="800000"/>
                            <a:headEnd/>
                            <a:tailEnd/>
                          </a:ln>
                        </pic:spPr>
                      </pic:pic>
                    </a:graphicData>
                  </a:graphic>
                </wp:inline>
              </w:drawing>
            </w:r>
          </w:p>
        </w:tc>
        <w:tc>
          <w:tcPr>
            <w:tcW w:w="8622" w:type="dxa"/>
          </w:tcPr>
          <w:p w14:paraId="72AAC238" w14:textId="77777777" w:rsidR="00E60ADB" w:rsidRPr="000036B1" w:rsidRDefault="00FD4C43" w:rsidP="003F27BC">
            <w:pPr>
              <w:rPr>
                <w:rFonts w:cs="Arial"/>
                <w:sz w:val="20"/>
              </w:rPr>
            </w:pPr>
            <w:r w:rsidRPr="00FD4C43">
              <w:rPr>
                <w:rFonts w:cs="Arial"/>
                <w:b/>
                <w:sz w:val="20"/>
              </w:rPr>
              <w:t>Caution:</w:t>
            </w:r>
            <w:r>
              <w:rPr>
                <w:rFonts w:cs="Arial"/>
                <w:sz w:val="20"/>
              </w:rPr>
              <w:t xml:space="preserve"> </w:t>
            </w:r>
            <w:r w:rsidR="00E60ADB" w:rsidRPr="00E60ADB">
              <w:rPr>
                <w:rFonts w:cs="Arial"/>
                <w:sz w:val="20"/>
              </w:rPr>
              <w:t>Federal law (FERPA) prohibits the release of any student’s personally identifiable information. Any printouts must be securely stored and then destroyed when no longer needed.</w:t>
            </w:r>
          </w:p>
        </w:tc>
      </w:tr>
    </w:tbl>
    <w:p w14:paraId="76984C31" w14:textId="77777777" w:rsidR="008751C9" w:rsidRDefault="00E60ADB" w:rsidP="00E60ADB">
      <w:pPr>
        <w:pStyle w:val="Heading1"/>
      </w:pPr>
      <w:bookmarkStart w:id="60" w:name="_Section_IV._Administering"/>
      <w:bookmarkStart w:id="61" w:name="_Toc410293096"/>
      <w:bookmarkEnd w:id="60"/>
      <w:r>
        <w:lastRenderedPageBreak/>
        <w:t xml:space="preserve">Section IV. Administering Online </w:t>
      </w:r>
      <w:r w:rsidR="009D757C">
        <w:t>Test</w:t>
      </w:r>
      <w:r>
        <w:t>s</w:t>
      </w:r>
      <w:bookmarkEnd w:id="61"/>
    </w:p>
    <w:p w14:paraId="4BAFE970" w14:textId="77777777" w:rsidR="00E60ADB" w:rsidRDefault="00E60ADB" w:rsidP="00781EE0">
      <w:r w:rsidRPr="00E60ADB">
        <w:t xml:space="preserve">This section contains information on how to start a test session, add tests to the session, verify students’ test </w:t>
      </w:r>
      <w:r w:rsidR="00B55F03">
        <w:t>settings</w:t>
      </w:r>
      <w:r w:rsidRPr="00E60ADB">
        <w:t>, approve students for testing, and monitor their progress.</w:t>
      </w:r>
    </w:p>
    <w:p w14:paraId="369B4E6C" w14:textId="77777777" w:rsidR="00E60ADB" w:rsidRDefault="00E60ADB" w:rsidP="00781EE0"/>
    <w:tbl>
      <w:tblPr>
        <w:tblW w:w="9450" w:type="dxa"/>
        <w:tblBorders>
          <w:insideV w:val="single" w:sz="4" w:space="0" w:color="auto"/>
        </w:tblBorders>
        <w:tblLayout w:type="fixed"/>
        <w:tblLook w:val="04A0" w:firstRow="1" w:lastRow="0" w:firstColumn="1" w:lastColumn="0" w:noHBand="0" w:noVBand="1"/>
      </w:tblPr>
      <w:tblGrid>
        <w:gridCol w:w="828"/>
        <w:gridCol w:w="8622"/>
      </w:tblGrid>
      <w:tr w:rsidR="00E60ADB" w:rsidRPr="000036B1" w14:paraId="4B6FA623" w14:textId="77777777" w:rsidTr="003F27BC">
        <w:trPr>
          <w:trHeight w:val="558"/>
        </w:trPr>
        <w:tc>
          <w:tcPr>
            <w:tcW w:w="828" w:type="dxa"/>
          </w:tcPr>
          <w:p w14:paraId="7F1C4BD0" w14:textId="77777777" w:rsidR="00E60ADB" w:rsidRPr="000036B1" w:rsidRDefault="00E60ADB" w:rsidP="00F94FAA">
            <w:pPr>
              <w:spacing w:after="120"/>
              <w:rPr>
                <w:sz w:val="20"/>
              </w:rPr>
            </w:pPr>
            <w:r w:rsidRPr="00B6426D">
              <w:rPr>
                <w:rFonts w:cs="Arial"/>
                <w:i/>
                <w:noProof/>
                <w:sz w:val="20"/>
              </w:rPr>
              <w:drawing>
                <wp:inline distT="0" distB="0" distL="0" distR="0" wp14:anchorId="093700E3" wp14:editId="1E29C774">
                  <wp:extent cx="293370" cy="293370"/>
                  <wp:effectExtent l="0" t="0" r="0" b="0"/>
                  <wp:docPr id="4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293370" cy="293370"/>
                          </a:xfrm>
                          <a:prstGeom prst="rect">
                            <a:avLst/>
                          </a:prstGeom>
                          <a:noFill/>
                          <a:ln w="9525">
                            <a:noFill/>
                            <a:miter lim="800000"/>
                            <a:headEnd/>
                            <a:tailEnd/>
                          </a:ln>
                        </pic:spPr>
                      </pic:pic>
                    </a:graphicData>
                  </a:graphic>
                </wp:inline>
              </w:drawing>
            </w:r>
          </w:p>
        </w:tc>
        <w:tc>
          <w:tcPr>
            <w:tcW w:w="8622" w:type="dxa"/>
          </w:tcPr>
          <w:p w14:paraId="7B956ECF" w14:textId="77777777" w:rsidR="00E60ADB" w:rsidRDefault="00E60ADB" w:rsidP="00E60ADB">
            <w:pPr>
              <w:spacing w:after="120"/>
              <w:rPr>
                <w:rFonts w:cs="Arial"/>
                <w:sz w:val="20"/>
              </w:rPr>
            </w:pPr>
            <w:r>
              <w:rPr>
                <w:rFonts w:cs="Arial"/>
                <w:b/>
                <w:sz w:val="20"/>
              </w:rPr>
              <w:t>Warning</w:t>
            </w:r>
            <w:r w:rsidRPr="00E60ADB">
              <w:rPr>
                <w:rFonts w:cs="Arial"/>
                <w:b/>
                <w:sz w:val="20"/>
              </w:rPr>
              <w:t>:</w:t>
            </w:r>
            <w:r w:rsidRPr="00E60ADB">
              <w:rPr>
                <w:rFonts w:cs="Arial"/>
                <w:sz w:val="20"/>
              </w:rPr>
              <w:t xml:space="preserve"> </w:t>
            </w:r>
            <w:r>
              <w:rPr>
                <w:rFonts w:cs="Arial"/>
                <w:sz w:val="20"/>
              </w:rPr>
              <w:t xml:space="preserve"> </w:t>
            </w:r>
            <w:r w:rsidRPr="00E60ADB">
              <w:rPr>
                <w:rFonts w:cs="Arial"/>
                <w:b/>
                <w:sz w:val="20"/>
              </w:rPr>
              <w:t xml:space="preserve">Check students’ information and test </w:t>
            </w:r>
            <w:r w:rsidR="00721CEF">
              <w:rPr>
                <w:rFonts w:cs="Arial"/>
                <w:b/>
                <w:sz w:val="20"/>
              </w:rPr>
              <w:t xml:space="preserve">settings </w:t>
            </w:r>
            <w:r w:rsidRPr="00E60ADB">
              <w:rPr>
                <w:rFonts w:cs="Arial"/>
                <w:b/>
                <w:sz w:val="20"/>
              </w:rPr>
              <w:t>before test sessions!</w:t>
            </w:r>
            <w:r>
              <w:rPr>
                <w:rFonts w:cs="Arial"/>
                <w:sz w:val="20"/>
              </w:rPr>
              <w:t xml:space="preserve"> </w:t>
            </w:r>
          </w:p>
          <w:p w14:paraId="2EC8EBF8" w14:textId="743D9B60" w:rsidR="00E60ADB" w:rsidRDefault="00E60ADB" w:rsidP="00E60ADB">
            <w:pPr>
              <w:spacing w:after="120"/>
              <w:rPr>
                <w:rFonts w:cs="Arial"/>
                <w:sz w:val="20"/>
              </w:rPr>
            </w:pPr>
            <w:r>
              <w:rPr>
                <w:rFonts w:cs="Arial"/>
                <w:sz w:val="20"/>
              </w:rPr>
              <w:t xml:space="preserve">Students who require test </w:t>
            </w:r>
            <w:r w:rsidR="00FD1CA2">
              <w:rPr>
                <w:rFonts w:cs="Arial"/>
                <w:sz w:val="20"/>
              </w:rPr>
              <w:t>settings other than the default</w:t>
            </w:r>
            <w:r>
              <w:rPr>
                <w:rFonts w:cs="Arial"/>
                <w:sz w:val="20"/>
              </w:rPr>
              <w:t xml:space="preserve"> must have their settings updated in </w:t>
            </w:r>
            <w:r w:rsidR="00880E7B">
              <w:rPr>
                <w:rFonts w:cs="Arial"/>
                <w:sz w:val="20"/>
              </w:rPr>
              <w:t xml:space="preserve">ART </w:t>
            </w:r>
            <w:r w:rsidRPr="00E60ADB">
              <w:rPr>
                <w:rFonts w:cs="Arial"/>
                <w:sz w:val="20"/>
              </w:rPr>
              <w:t xml:space="preserve">before testing begins. For information about </w:t>
            </w:r>
            <w:r w:rsidR="00B75000">
              <w:rPr>
                <w:rFonts w:cs="Arial"/>
                <w:sz w:val="20"/>
              </w:rPr>
              <w:t xml:space="preserve">test settings, including </w:t>
            </w:r>
            <w:r w:rsidRPr="00E60ADB">
              <w:rPr>
                <w:rFonts w:cs="Arial"/>
                <w:sz w:val="20"/>
              </w:rPr>
              <w:t xml:space="preserve">accommodations, refer to </w:t>
            </w:r>
            <w:r w:rsidR="00880E7B">
              <w:rPr>
                <w:rFonts w:cs="Arial"/>
                <w:sz w:val="20"/>
              </w:rPr>
              <w:t xml:space="preserve">your state’s </w:t>
            </w:r>
            <w:r w:rsidRPr="00E60ADB">
              <w:rPr>
                <w:rFonts w:cs="Arial"/>
                <w:i/>
                <w:sz w:val="20"/>
              </w:rPr>
              <w:t xml:space="preserve">Online </w:t>
            </w:r>
            <w:r w:rsidR="005250D6">
              <w:rPr>
                <w:rFonts w:cs="Arial"/>
                <w:i/>
                <w:sz w:val="20"/>
              </w:rPr>
              <w:t>Operational</w:t>
            </w:r>
            <w:r w:rsidR="002C47E1">
              <w:rPr>
                <w:rFonts w:cs="Arial"/>
                <w:i/>
                <w:sz w:val="20"/>
              </w:rPr>
              <w:t xml:space="preserve"> </w:t>
            </w:r>
            <w:r w:rsidRPr="00E60ADB">
              <w:rPr>
                <w:rFonts w:cs="Arial"/>
                <w:i/>
                <w:sz w:val="20"/>
              </w:rPr>
              <w:t>Test Administration Manua</w:t>
            </w:r>
            <w:r w:rsidR="003C57EE">
              <w:rPr>
                <w:rFonts w:cs="Arial"/>
                <w:i/>
                <w:sz w:val="20"/>
              </w:rPr>
              <w:t xml:space="preserve">l, </w:t>
            </w:r>
            <w:r w:rsidR="003C57EE" w:rsidRPr="00A7730F">
              <w:rPr>
                <w:rFonts w:cs="Arial"/>
                <w:sz w:val="20"/>
              </w:rPr>
              <w:t>and</w:t>
            </w:r>
            <w:r w:rsidR="00A21FF0" w:rsidRPr="00A7730F">
              <w:rPr>
                <w:rFonts w:cs="Arial"/>
                <w:sz w:val="20"/>
              </w:rPr>
              <w:t xml:space="preserve"> </w:t>
            </w:r>
            <w:r w:rsidR="002C47E1" w:rsidRPr="00C735BF">
              <w:rPr>
                <w:rFonts w:cs="Arial"/>
                <w:sz w:val="20"/>
              </w:rPr>
              <w:t>the</w:t>
            </w:r>
            <w:r w:rsidR="002C47E1" w:rsidRPr="00C735BF">
              <w:rPr>
                <w:rFonts w:cs="Arial"/>
                <w:i/>
                <w:sz w:val="20"/>
              </w:rPr>
              <w:t xml:space="preserve"> </w:t>
            </w:r>
            <w:r w:rsidR="002C47E1">
              <w:rPr>
                <w:rFonts w:cs="Arial"/>
                <w:i/>
                <w:sz w:val="20"/>
              </w:rPr>
              <w:t>Smarter Balanced Usability, Accessibility, and Accommodations Guidelines</w:t>
            </w:r>
            <w:r w:rsidR="00A21FF0">
              <w:rPr>
                <w:rFonts w:cs="Arial"/>
                <w:sz w:val="20"/>
              </w:rPr>
              <w:t>.</w:t>
            </w:r>
            <w:r w:rsidR="003C57EE">
              <w:rPr>
                <w:rFonts w:cs="Arial"/>
                <w:sz w:val="20"/>
              </w:rPr>
              <w:t xml:space="preserve"> Both documents are </w:t>
            </w:r>
            <w:r w:rsidR="002C47E1">
              <w:rPr>
                <w:rFonts w:cs="Arial"/>
                <w:sz w:val="20"/>
              </w:rPr>
              <w:t xml:space="preserve">available on </w:t>
            </w:r>
            <w:r w:rsidR="003C57EE">
              <w:rPr>
                <w:rFonts w:cs="Arial"/>
                <w:sz w:val="20"/>
              </w:rPr>
              <w:t>your state’s portal.</w:t>
            </w:r>
          </w:p>
          <w:p w14:paraId="6D114ACE" w14:textId="77777777" w:rsidR="00E60ADB" w:rsidRPr="000036B1" w:rsidRDefault="00E60ADB" w:rsidP="003C57EE">
            <w:pPr>
              <w:rPr>
                <w:rFonts w:cs="Arial"/>
                <w:sz w:val="20"/>
              </w:rPr>
            </w:pPr>
            <w:r w:rsidRPr="00FD1CA2">
              <w:rPr>
                <w:rFonts w:cs="Arial"/>
                <w:i/>
                <w:sz w:val="20"/>
              </w:rPr>
              <w:t xml:space="preserve">If you have a student whose test </w:t>
            </w:r>
            <w:r w:rsidR="00FD1CA2" w:rsidRPr="00FD1CA2">
              <w:rPr>
                <w:rFonts w:cs="Arial"/>
                <w:i/>
                <w:sz w:val="20"/>
              </w:rPr>
              <w:t>settings</w:t>
            </w:r>
            <w:r w:rsidRPr="00FD1CA2">
              <w:rPr>
                <w:rFonts w:cs="Arial"/>
                <w:i/>
                <w:sz w:val="20"/>
              </w:rPr>
              <w:t xml:space="preserve"> are incorrect, do not approve him or her for testing. </w:t>
            </w:r>
            <w:r>
              <w:rPr>
                <w:rFonts w:cs="Arial"/>
                <w:sz w:val="20"/>
              </w:rPr>
              <w:t xml:space="preserve">Contact your School or District </w:t>
            </w:r>
            <w:r w:rsidR="00FD1CA2">
              <w:rPr>
                <w:rFonts w:cs="Arial"/>
                <w:sz w:val="20"/>
              </w:rPr>
              <w:t xml:space="preserve">Test </w:t>
            </w:r>
            <w:r>
              <w:rPr>
                <w:rFonts w:cs="Arial"/>
                <w:sz w:val="20"/>
              </w:rPr>
              <w:t>Coordinator</w:t>
            </w:r>
            <w:r w:rsidR="0019049E">
              <w:rPr>
                <w:rFonts w:cs="Arial"/>
                <w:sz w:val="20"/>
              </w:rPr>
              <w:t xml:space="preserve"> (as appropriate)</w:t>
            </w:r>
            <w:r>
              <w:rPr>
                <w:rFonts w:cs="Arial"/>
                <w:sz w:val="20"/>
              </w:rPr>
              <w:t xml:space="preserve"> to have the student’s </w:t>
            </w:r>
            <w:r w:rsidR="00FD1CA2">
              <w:rPr>
                <w:rFonts w:cs="Arial"/>
                <w:sz w:val="20"/>
              </w:rPr>
              <w:t>information</w:t>
            </w:r>
            <w:r>
              <w:rPr>
                <w:rFonts w:cs="Arial"/>
                <w:sz w:val="20"/>
              </w:rPr>
              <w:t xml:space="preserve"> updated in </w:t>
            </w:r>
            <w:r w:rsidR="003C57EE">
              <w:rPr>
                <w:rFonts w:cs="Arial"/>
                <w:sz w:val="20"/>
              </w:rPr>
              <w:t>ART.</w:t>
            </w:r>
            <w:r>
              <w:rPr>
                <w:rFonts w:cs="Arial"/>
                <w:sz w:val="20"/>
              </w:rPr>
              <w:t xml:space="preserve"> </w:t>
            </w:r>
          </w:p>
        </w:tc>
      </w:tr>
    </w:tbl>
    <w:p w14:paraId="15457CBC" w14:textId="77777777" w:rsidR="00E60ADB" w:rsidRDefault="00E60ADB" w:rsidP="00E60ADB">
      <w:pPr>
        <w:pStyle w:val="Heading2"/>
      </w:pPr>
      <w:bookmarkStart w:id="62" w:name="_Starting_a_Test"/>
      <w:bookmarkStart w:id="63" w:name="_Toc410293097"/>
      <w:bookmarkEnd w:id="62"/>
      <w:r>
        <w:t>Starting a Test Session</w:t>
      </w:r>
      <w:bookmarkEnd w:id="63"/>
    </w:p>
    <w:p w14:paraId="25CF00FB" w14:textId="77777777" w:rsidR="00E60ADB" w:rsidRDefault="00E60ADB" w:rsidP="00781EE0">
      <w:r w:rsidRPr="00E60ADB">
        <w:t xml:space="preserve">You must create a test session before students can log in to </w:t>
      </w:r>
      <w:r>
        <w:t>the Student Testing Site</w:t>
      </w:r>
      <w:r w:rsidRPr="00E60ADB">
        <w:t xml:space="preserve">. In order for a student to take a specific </w:t>
      </w:r>
      <w:r w:rsidR="00FD1CA2">
        <w:t>test</w:t>
      </w:r>
      <w:r w:rsidRPr="00E60ADB">
        <w:t xml:space="preserve">, </w:t>
      </w:r>
      <w:r w:rsidR="00FD1CA2">
        <w:t>it</w:t>
      </w:r>
      <w:r w:rsidRPr="00E60ADB">
        <w:t xml:space="preserve"> must be included in your test session.</w:t>
      </w:r>
    </w:p>
    <w:p w14:paraId="11655801" w14:textId="77777777" w:rsidR="00E60ADB" w:rsidRPr="00EB474C" w:rsidRDefault="00E60ADB" w:rsidP="00781EE0">
      <w:pPr>
        <w:rPr>
          <w:sz w:val="12"/>
          <w:szCs w:val="12"/>
        </w:rPr>
      </w:pPr>
    </w:p>
    <w:tbl>
      <w:tblPr>
        <w:tblW w:w="9450" w:type="dxa"/>
        <w:tblBorders>
          <w:insideV w:val="single" w:sz="4" w:space="0" w:color="auto"/>
        </w:tblBorders>
        <w:tblLayout w:type="fixed"/>
        <w:tblLook w:val="04A0" w:firstRow="1" w:lastRow="0" w:firstColumn="1" w:lastColumn="0" w:noHBand="0" w:noVBand="1"/>
      </w:tblPr>
      <w:tblGrid>
        <w:gridCol w:w="828"/>
        <w:gridCol w:w="8622"/>
      </w:tblGrid>
      <w:tr w:rsidR="00E60ADB" w:rsidRPr="000036B1" w14:paraId="7EAD8AD8" w14:textId="77777777" w:rsidTr="003F27BC">
        <w:trPr>
          <w:trHeight w:val="558"/>
        </w:trPr>
        <w:tc>
          <w:tcPr>
            <w:tcW w:w="828" w:type="dxa"/>
          </w:tcPr>
          <w:p w14:paraId="77EDE864" w14:textId="77777777" w:rsidR="00E60ADB" w:rsidRPr="000036B1" w:rsidRDefault="00E60ADB" w:rsidP="003F27BC">
            <w:pPr>
              <w:rPr>
                <w:sz w:val="20"/>
              </w:rPr>
            </w:pPr>
            <w:r w:rsidRPr="000036B1">
              <w:rPr>
                <w:noProof/>
              </w:rPr>
              <w:drawing>
                <wp:inline distT="0" distB="0" distL="0" distR="0" wp14:anchorId="43D56F74" wp14:editId="6E218576">
                  <wp:extent cx="365760" cy="426720"/>
                  <wp:effectExtent l="19050" t="0" r="0" b="0"/>
                  <wp:docPr id="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365760" cy="426720"/>
                          </a:xfrm>
                          <a:prstGeom prst="rect">
                            <a:avLst/>
                          </a:prstGeom>
                          <a:noFill/>
                          <a:ln w="9525">
                            <a:noFill/>
                            <a:miter lim="800000"/>
                            <a:headEnd/>
                            <a:tailEnd/>
                          </a:ln>
                        </pic:spPr>
                      </pic:pic>
                    </a:graphicData>
                  </a:graphic>
                </wp:inline>
              </w:drawing>
            </w:r>
          </w:p>
        </w:tc>
        <w:tc>
          <w:tcPr>
            <w:tcW w:w="8622" w:type="dxa"/>
          </w:tcPr>
          <w:p w14:paraId="7CF92FD9" w14:textId="77777777" w:rsidR="00E60ADB" w:rsidRPr="000036B1" w:rsidRDefault="00E60ADB" w:rsidP="00FD1CA2">
            <w:pPr>
              <w:rPr>
                <w:rFonts w:cs="Arial"/>
                <w:sz w:val="20"/>
              </w:rPr>
            </w:pPr>
            <w:r w:rsidRPr="00E60ADB">
              <w:rPr>
                <w:rFonts w:cs="Arial"/>
                <w:b/>
                <w:sz w:val="20"/>
              </w:rPr>
              <w:t>Caution:</w:t>
            </w:r>
            <w:r w:rsidRPr="00E60ADB">
              <w:rPr>
                <w:rFonts w:cs="Arial"/>
                <w:sz w:val="20"/>
              </w:rPr>
              <w:t xml:space="preserve"> A test session automatically ends when you manually stop the session or log out of the </w:t>
            </w:r>
            <w:r>
              <w:rPr>
                <w:rFonts w:cs="Arial"/>
                <w:sz w:val="20"/>
              </w:rPr>
              <w:t>TA</w:t>
            </w:r>
            <w:r w:rsidRPr="00E60ADB">
              <w:rPr>
                <w:rFonts w:cs="Arial"/>
                <w:sz w:val="20"/>
              </w:rPr>
              <w:t xml:space="preserve"> </w:t>
            </w:r>
            <w:r w:rsidR="00FD1CA2">
              <w:rPr>
                <w:rFonts w:cs="Arial"/>
                <w:sz w:val="20"/>
              </w:rPr>
              <w:t>Site</w:t>
            </w:r>
            <w:r w:rsidRPr="00E60ADB">
              <w:rPr>
                <w:rFonts w:cs="Arial"/>
                <w:sz w:val="20"/>
              </w:rPr>
              <w:t xml:space="preserve">. While a student can resume </w:t>
            </w:r>
            <w:r>
              <w:rPr>
                <w:rFonts w:cs="Arial"/>
                <w:sz w:val="20"/>
              </w:rPr>
              <w:t>a</w:t>
            </w:r>
            <w:r w:rsidRPr="00E60ADB">
              <w:rPr>
                <w:rFonts w:cs="Arial"/>
                <w:sz w:val="20"/>
              </w:rPr>
              <w:t xml:space="preserve"> test opportunity in a new session, the test session cannot be resumed. In order for students to resume testing, you will need to create a new test session and give them the new Session ID. Students cannot access previous (closed) test sessions.</w:t>
            </w:r>
          </w:p>
        </w:tc>
      </w:tr>
    </w:tbl>
    <w:p w14:paraId="62B479C7" w14:textId="77777777" w:rsidR="008751C9" w:rsidRPr="0065396D" w:rsidRDefault="008751C9" w:rsidP="00781EE0">
      <w:pPr>
        <w:rPr>
          <w:sz w:val="12"/>
          <w:szCs w:val="12"/>
        </w:rPr>
      </w:pPr>
    </w:p>
    <w:p w14:paraId="40B0A421" w14:textId="77777777" w:rsidR="008751C9" w:rsidRDefault="00E60ADB" w:rsidP="00E60ADB">
      <w:pPr>
        <w:pStyle w:val="Heading3"/>
      </w:pPr>
      <w:bookmarkStart w:id="64" w:name="_Toc410293098"/>
      <w:r>
        <w:t xml:space="preserve">Selecting </w:t>
      </w:r>
      <w:r w:rsidR="00B55F03">
        <w:t>Tests</w:t>
      </w:r>
      <w:r>
        <w:t xml:space="preserve"> to Include in the Test Session</w:t>
      </w:r>
      <w:bookmarkEnd w:id="64"/>
    </w:p>
    <w:p w14:paraId="539561D9" w14:textId="77777777" w:rsidR="00EB474C" w:rsidRDefault="00E60ADB">
      <w:r w:rsidRPr="00E60ADB">
        <w:t xml:space="preserve">The test selection box is located in the upper left corner of the screen. </w:t>
      </w:r>
      <w:r w:rsidR="00FD1CA2">
        <w:t>Tests</w:t>
      </w:r>
      <w:r w:rsidRPr="00E60ADB">
        <w:t xml:space="preserve"> are automatically listed in order by grade level and then subject. </w:t>
      </w:r>
      <w:r w:rsidR="00FC4322">
        <w:t xml:space="preserve">You can </w:t>
      </w:r>
      <w:r w:rsidR="001B5134">
        <w:t>select individual tests or select all tests</w:t>
      </w:r>
      <w:r w:rsidR="00FC4322">
        <w:t>.</w:t>
      </w:r>
      <w:r w:rsidR="009C4DEE">
        <w:t xml:space="preserve"> See Figure 15.</w:t>
      </w:r>
    </w:p>
    <w:p w14:paraId="24D7B633" w14:textId="77777777" w:rsidR="00D32AF4" w:rsidRDefault="00D32AF4"/>
    <w:p w14:paraId="02757961" w14:textId="77777777" w:rsidR="00D32AF4" w:rsidRDefault="00D32AF4">
      <w:r w:rsidRPr="00D32AF4">
        <w:rPr>
          <w:b/>
        </w:rPr>
        <w:t>About Test Names:</w:t>
      </w:r>
      <w:r>
        <w:t xml:space="preserve"> Tests labeled “NonPT” are non-performance task tests. Tests labeled “PT” are performance task tests. </w:t>
      </w:r>
    </w:p>
    <w:p w14:paraId="6FBE3036" w14:textId="77777777" w:rsidR="00FC4322" w:rsidRDefault="00FC4322"/>
    <w:p w14:paraId="6E4C8DBD" w14:textId="77777777" w:rsidR="00FC4322" w:rsidRDefault="00FC4322" w:rsidP="00FC4322">
      <w:pPr>
        <w:pStyle w:val="Caption"/>
        <w:keepNext/>
      </w:pPr>
      <w:bookmarkStart w:id="65" w:name="_Toc410293225"/>
      <w:r>
        <w:t xml:space="preserve">Figure </w:t>
      </w:r>
      <w:r w:rsidR="007A5B41">
        <w:fldChar w:fldCharType="begin"/>
      </w:r>
      <w:r w:rsidR="007A5B41">
        <w:instrText xml:space="preserve"> SEQ Figure \* ARABIC </w:instrText>
      </w:r>
      <w:r w:rsidR="007A5B41">
        <w:fldChar w:fldCharType="separate"/>
      </w:r>
      <w:r w:rsidR="00E51804">
        <w:rPr>
          <w:noProof/>
        </w:rPr>
        <w:t>15</w:t>
      </w:r>
      <w:r w:rsidR="007A5B41">
        <w:rPr>
          <w:noProof/>
        </w:rPr>
        <w:fldChar w:fldCharType="end"/>
      </w:r>
      <w:r>
        <w:t>. Test Selection Box</w:t>
      </w:r>
      <w:bookmarkEnd w:id="65"/>
    </w:p>
    <w:p w14:paraId="09E681D3" w14:textId="77777777" w:rsidR="00FC4322" w:rsidRDefault="00FC4322" w:rsidP="00FC4322">
      <w:pPr>
        <w:jc w:val="center"/>
      </w:pPr>
      <w:r>
        <w:rPr>
          <w:noProof/>
        </w:rPr>
        <w:drawing>
          <wp:inline distT="0" distB="0" distL="0" distR="0" wp14:anchorId="1709F548" wp14:editId="741396E8">
            <wp:extent cx="3200400" cy="1460732"/>
            <wp:effectExtent l="19050" t="19050" r="19050" b="2540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a:ext>
                      </a:extLst>
                    </a:blip>
                    <a:stretch>
                      <a:fillRect/>
                    </a:stretch>
                  </pic:blipFill>
                  <pic:spPr>
                    <a:xfrm>
                      <a:off x="0" y="0"/>
                      <a:ext cx="3200400" cy="1460732"/>
                    </a:xfrm>
                    <a:prstGeom prst="rect">
                      <a:avLst/>
                    </a:prstGeom>
                    <a:ln>
                      <a:solidFill>
                        <a:schemeClr val="bg1">
                          <a:lumMod val="65000"/>
                        </a:schemeClr>
                      </a:solidFill>
                    </a:ln>
                  </pic:spPr>
                </pic:pic>
              </a:graphicData>
            </a:graphic>
          </wp:inline>
        </w:drawing>
      </w:r>
    </w:p>
    <w:p w14:paraId="6B0F405C" w14:textId="77777777" w:rsidR="00FC4322" w:rsidRDefault="00FC4322"/>
    <w:tbl>
      <w:tblPr>
        <w:tblW w:w="0" w:type="auto"/>
        <w:tblInd w:w="108" w:type="dxa"/>
        <w:tblBorders>
          <w:insideV w:val="single" w:sz="4" w:space="0" w:color="auto"/>
        </w:tblBorders>
        <w:tblLook w:val="04A0" w:firstRow="1" w:lastRow="0" w:firstColumn="1" w:lastColumn="0" w:noHBand="0" w:noVBand="1"/>
      </w:tblPr>
      <w:tblGrid>
        <w:gridCol w:w="736"/>
        <w:gridCol w:w="8714"/>
      </w:tblGrid>
      <w:tr w:rsidR="009A2C3B" w:rsidRPr="008F0815" w14:paraId="250DFDE2" w14:textId="77777777" w:rsidTr="009A2C3B">
        <w:tc>
          <w:tcPr>
            <w:tcW w:w="736" w:type="dxa"/>
          </w:tcPr>
          <w:p w14:paraId="4324F8EA" w14:textId="77777777" w:rsidR="009A2C3B" w:rsidRPr="00B75000" w:rsidRDefault="009A2C3B" w:rsidP="00763751">
            <w:pPr>
              <w:rPr>
                <w:sz w:val="20"/>
                <w:szCs w:val="20"/>
              </w:rPr>
            </w:pPr>
            <w:r w:rsidRPr="00B75000">
              <w:rPr>
                <w:noProof/>
                <w:sz w:val="20"/>
                <w:szCs w:val="20"/>
              </w:rPr>
              <w:drawing>
                <wp:inline distT="0" distB="0" distL="0" distR="0" wp14:anchorId="2E9134A0" wp14:editId="139C98CC">
                  <wp:extent cx="302559" cy="367393"/>
                  <wp:effectExtent l="19050" t="0" r="2241"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8714" w:type="dxa"/>
          </w:tcPr>
          <w:p w14:paraId="7C6E0DA2" w14:textId="77777777" w:rsidR="009A2C3B" w:rsidRPr="008F0815" w:rsidRDefault="009A2C3B" w:rsidP="003C57EE">
            <w:pPr>
              <w:rPr>
                <w:rFonts w:cs="Arial"/>
                <w:sz w:val="20"/>
                <w:szCs w:val="20"/>
              </w:rPr>
            </w:pPr>
            <w:r w:rsidRPr="008F0815">
              <w:rPr>
                <w:rFonts w:cs="Arial"/>
                <w:b/>
                <w:sz w:val="20"/>
                <w:szCs w:val="20"/>
              </w:rPr>
              <w:t xml:space="preserve">Note: </w:t>
            </w:r>
            <w:r w:rsidRPr="008F0815">
              <w:rPr>
                <w:rFonts w:cs="Arial"/>
                <w:sz w:val="20"/>
                <w:szCs w:val="20"/>
              </w:rPr>
              <w:t xml:space="preserve">All Smarter Balanced </w:t>
            </w:r>
            <w:r w:rsidR="00405F5F">
              <w:rPr>
                <w:rFonts w:cs="Arial"/>
                <w:sz w:val="20"/>
                <w:szCs w:val="20"/>
              </w:rPr>
              <w:t>Operational</w:t>
            </w:r>
            <w:r w:rsidRPr="008F0815">
              <w:rPr>
                <w:rFonts w:cs="Arial"/>
                <w:sz w:val="20"/>
                <w:szCs w:val="20"/>
              </w:rPr>
              <w:t xml:space="preserve"> Test</w:t>
            </w:r>
            <w:r w:rsidR="0019049E" w:rsidRPr="008F0815">
              <w:rPr>
                <w:rFonts w:cs="Arial"/>
                <w:sz w:val="20"/>
                <w:szCs w:val="20"/>
              </w:rPr>
              <w:t>s</w:t>
            </w:r>
            <w:r w:rsidRPr="008F0815">
              <w:rPr>
                <w:rFonts w:cs="Arial"/>
                <w:sz w:val="20"/>
                <w:szCs w:val="20"/>
              </w:rPr>
              <w:t xml:space="preserve"> are included on the test selection screen.</w:t>
            </w:r>
            <w:r w:rsidR="003C57EE">
              <w:rPr>
                <w:rFonts w:cs="Arial"/>
                <w:sz w:val="20"/>
                <w:szCs w:val="20"/>
              </w:rPr>
              <w:t xml:space="preserve"> Test proctors can sort and filter between Interim and Operational tests. </w:t>
            </w:r>
            <w:r w:rsidRPr="008F0815">
              <w:rPr>
                <w:rFonts w:cs="Arial"/>
                <w:sz w:val="20"/>
                <w:szCs w:val="20"/>
              </w:rPr>
              <w:t xml:space="preserve">. </w:t>
            </w:r>
          </w:p>
        </w:tc>
      </w:tr>
    </w:tbl>
    <w:p w14:paraId="24D18EA9" w14:textId="77777777" w:rsidR="008F0815" w:rsidRDefault="008F0815">
      <w:pPr>
        <w:rPr>
          <w:rFonts w:eastAsiaTheme="majorEastAsia" w:cstheme="majorBidi"/>
          <w:b/>
          <w:bCs/>
          <w:i/>
          <w:iCs/>
          <w:color w:val="1B4E91"/>
        </w:rPr>
      </w:pPr>
    </w:p>
    <w:p w14:paraId="165AAEC8" w14:textId="77777777" w:rsidR="004E56FE" w:rsidRDefault="004E56FE" w:rsidP="004E56FE">
      <w:pPr>
        <w:pStyle w:val="Heading4"/>
      </w:pPr>
      <w:bookmarkStart w:id="66" w:name="_Toc410293099"/>
      <w:r>
        <w:t>Starting a Test Session</w:t>
      </w:r>
      <w:bookmarkEnd w:id="66"/>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4E56FE" w:rsidRPr="004E56FE" w14:paraId="5D1CF547" w14:textId="77777777" w:rsidTr="003F27BC">
        <w:tc>
          <w:tcPr>
            <w:tcW w:w="9468" w:type="dxa"/>
            <w:shd w:val="clear" w:color="auto" w:fill="BFBFBF" w:themeFill="background1" w:themeFillShade="BF"/>
          </w:tcPr>
          <w:p w14:paraId="2FEFE9C7" w14:textId="77777777" w:rsidR="004E56FE" w:rsidRPr="004E56FE" w:rsidRDefault="004E56FE" w:rsidP="00544E3E">
            <w:pPr>
              <w:pStyle w:val="ListParagraph"/>
              <w:numPr>
                <w:ilvl w:val="0"/>
                <w:numId w:val="18"/>
              </w:numPr>
              <w:spacing w:before="120" w:after="80"/>
              <w:ind w:left="342"/>
              <w:contextualSpacing w:val="0"/>
              <w:rPr>
                <w:rFonts w:cstheme="minorHAnsi"/>
                <w:szCs w:val="24"/>
              </w:rPr>
            </w:pPr>
            <w:r w:rsidRPr="004E56FE">
              <w:rPr>
                <w:rFonts w:cstheme="minorHAnsi"/>
                <w:szCs w:val="24"/>
              </w:rPr>
              <w:t>Go to the test selection box under the [</w:t>
            </w:r>
            <w:r w:rsidRPr="004E56FE">
              <w:rPr>
                <w:rFonts w:cstheme="minorHAnsi"/>
                <w:b/>
                <w:szCs w:val="24"/>
              </w:rPr>
              <w:t>Start Session</w:t>
            </w:r>
            <w:r w:rsidRPr="004E56FE">
              <w:rPr>
                <w:rFonts w:cstheme="minorHAnsi"/>
                <w:szCs w:val="24"/>
              </w:rPr>
              <w:t>] button in the top panel.</w:t>
            </w:r>
          </w:p>
          <w:p w14:paraId="21E836D6" w14:textId="77777777" w:rsidR="004E56FE" w:rsidRPr="004E56FE" w:rsidRDefault="004E56FE" w:rsidP="00544E3E">
            <w:pPr>
              <w:pStyle w:val="ListParagraph"/>
              <w:numPr>
                <w:ilvl w:val="0"/>
                <w:numId w:val="18"/>
              </w:numPr>
              <w:spacing w:before="80" w:after="80"/>
              <w:ind w:left="342"/>
              <w:contextualSpacing w:val="0"/>
              <w:rPr>
                <w:rFonts w:cstheme="minorHAnsi"/>
                <w:szCs w:val="24"/>
              </w:rPr>
            </w:pPr>
            <w:r w:rsidRPr="004E56FE">
              <w:rPr>
                <w:rFonts w:cstheme="minorHAnsi"/>
                <w:szCs w:val="24"/>
              </w:rPr>
              <w:t xml:space="preserve">Click the checkbox next to each test you </w:t>
            </w:r>
            <w:r w:rsidR="0065396D">
              <w:rPr>
                <w:rFonts w:cstheme="minorHAnsi"/>
                <w:szCs w:val="24"/>
              </w:rPr>
              <w:t>need to administer</w:t>
            </w:r>
            <w:r w:rsidRPr="004E56FE">
              <w:rPr>
                <w:rFonts w:cstheme="minorHAnsi"/>
                <w:szCs w:val="24"/>
              </w:rPr>
              <w:t xml:space="preserve"> in the test session</w:t>
            </w:r>
            <w:r w:rsidR="001B5134">
              <w:rPr>
                <w:rFonts w:cstheme="minorHAnsi"/>
                <w:szCs w:val="24"/>
              </w:rPr>
              <w:t xml:space="preserve"> OR click [</w:t>
            </w:r>
            <w:r w:rsidR="001B5134" w:rsidRPr="001B5134">
              <w:rPr>
                <w:rFonts w:cstheme="minorHAnsi"/>
                <w:b/>
                <w:szCs w:val="24"/>
              </w:rPr>
              <w:t xml:space="preserve">Select </w:t>
            </w:r>
            <w:r w:rsidR="001B5134" w:rsidRPr="001B5134">
              <w:rPr>
                <w:rFonts w:cstheme="minorHAnsi"/>
                <w:b/>
                <w:szCs w:val="24"/>
              </w:rPr>
              <w:lastRenderedPageBreak/>
              <w:t>All</w:t>
            </w:r>
            <w:r w:rsidR="001B5134">
              <w:rPr>
                <w:rFonts w:cstheme="minorHAnsi"/>
                <w:szCs w:val="24"/>
              </w:rPr>
              <w:t>] to include all available tests</w:t>
            </w:r>
            <w:r w:rsidRPr="004E56FE">
              <w:rPr>
                <w:rFonts w:cstheme="minorHAnsi"/>
                <w:szCs w:val="24"/>
              </w:rPr>
              <w:t xml:space="preserve">. </w:t>
            </w:r>
          </w:p>
          <w:p w14:paraId="648C646A" w14:textId="77777777" w:rsidR="004E56FE" w:rsidRPr="004E56FE" w:rsidRDefault="004E56FE" w:rsidP="00544E3E">
            <w:pPr>
              <w:pStyle w:val="ListParagraph"/>
              <w:numPr>
                <w:ilvl w:val="0"/>
                <w:numId w:val="20"/>
              </w:numPr>
              <w:spacing w:before="80" w:after="80"/>
              <w:ind w:left="702"/>
              <w:contextualSpacing w:val="0"/>
              <w:rPr>
                <w:rFonts w:cstheme="minorHAnsi"/>
                <w:i/>
                <w:szCs w:val="24"/>
              </w:rPr>
            </w:pPr>
            <w:r w:rsidRPr="004E56FE">
              <w:rPr>
                <w:rFonts w:cstheme="minorHAnsi"/>
                <w:i/>
                <w:szCs w:val="24"/>
              </w:rPr>
              <w:t>Once you have selected a test</w:t>
            </w:r>
            <w:r w:rsidR="001B5134">
              <w:rPr>
                <w:rFonts w:cstheme="minorHAnsi"/>
                <w:i/>
                <w:szCs w:val="24"/>
              </w:rPr>
              <w:t xml:space="preserve"> or all tests</w:t>
            </w:r>
            <w:r w:rsidRPr="004E56FE">
              <w:rPr>
                <w:rFonts w:cstheme="minorHAnsi"/>
                <w:i/>
                <w:szCs w:val="24"/>
              </w:rPr>
              <w:t>, the [</w:t>
            </w:r>
            <w:r w:rsidRPr="004E56FE">
              <w:rPr>
                <w:rFonts w:cstheme="minorHAnsi"/>
                <w:b/>
                <w:i/>
                <w:szCs w:val="24"/>
              </w:rPr>
              <w:t>Start Session</w:t>
            </w:r>
            <w:r w:rsidRPr="004E56FE">
              <w:rPr>
                <w:rFonts w:cstheme="minorHAnsi"/>
                <w:i/>
                <w:szCs w:val="24"/>
              </w:rPr>
              <w:t xml:space="preserve">] button will become active. </w:t>
            </w:r>
          </w:p>
          <w:p w14:paraId="78F52AF1" w14:textId="77777777" w:rsidR="004E56FE" w:rsidRPr="004E56FE" w:rsidRDefault="004E56FE" w:rsidP="00544E3E">
            <w:pPr>
              <w:pStyle w:val="ListParagraph"/>
              <w:numPr>
                <w:ilvl w:val="0"/>
                <w:numId w:val="18"/>
              </w:numPr>
              <w:spacing w:before="80" w:after="80"/>
              <w:ind w:left="342"/>
              <w:contextualSpacing w:val="0"/>
              <w:rPr>
                <w:rFonts w:cstheme="minorHAnsi"/>
                <w:szCs w:val="24"/>
              </w:rPr>
            </w:pPr>
            <w:r w:rsidRPr="004E56FE">
              <w:rPr>
                <w:rFonts w:cstheme="minorHAnsi"/>
                <w:szCs w:val="24"/>
              </w:rPr>
              <w:t>After selecting the test(s), click the [</w:t>
            </w:r>
            <w:r w:rsidRPr="004E56FE">
              <w:rPr>
                <w:rFonts w:cstheme="minorHAnsi"/>
                <w:b/>
                <w:szCs w:val="24"/>
              </w:rPr>
              <w:t>Start Session</w:t>
            </w:r>
            <w:r w:rsidRPr="004E56FE">
              <w:rPr>
                <w:rFonts w:cstheme="minorHAnsi"/>
                <w:szCs w:val="24"/>
              </w:rPr>
              <w:t>] button.</w:t>
            </w:r>
          </w:p>
          <w:p w14:paraId="707D6A17" w14:textId="77777777" w:rsidR="004E56FE" w:rsidRPr="004E56FE" w:rsidRDefault="004E56FE" w:rsidP="00544E3E">
            <w:pPr>
              <w:pStyle w:val="ListParagraph"/>
              <w:numPr>
                <w:ilvl w:val="0"/>
                <w:numId w:val="19"/>
              </w:numPr>
              <w:spacing w:before="80" w:after="80"/>
              <w:ind w:left="702"/>
              <w:contextualSpacing w:val="0"/>
              <w:rPr>
                <w:rFonts w:cstheme="minorHAnsi"/>
                <w:i/>
                <w:szCs w:val="24"/>
              </w:rPr>
            </w:pPr>
            <w:r w:rsidRPr="004E56FE">
              <w:rPr>
                <w:rFonts w:cstheme="minorHAnsi"/>
                <w:i/>
                <w:szCs w:val="24"/>
              </w:rPr>
              <w:t xml:space="preserve">The selected test(s) will be highlighted and grayed out. </w:t>
            </w:r>
          </w:p>
          <w:p w14:paraId="165BEF04" w14:textId="77777777" w:rsidR="004E56FE" w:rsidRPr="004E56FE" w:rsidRDefault="004E56FE" w:rsidP="00544E3E">
            <w:pPr>
              <w:pStyle w:val="ListParagraph"/>
              <w:numPr>
                <w:ilvl w:val="0"/>
                <w:numId w:val="19"/>
              </w:numPr>
              <w:spacing w:before="80" w:after="80"/>
              <w:ind w:left="702"/>
              <w:contextualSpacing w:val="0"/>
              <w:rPr>
                <w:rFonts w:cstheme="minorHAnsi"/>
                <w:i/>
                <w:szCs w:val="24"/>
              </w:rPr>
            </w:pPr>
            <w:r w:rsidRPr="004E56FE">
              <w:rPr>
                <w:rFonts w:cstheme="minorHAnsi"/>
                <w:i/>
                <w:szCs w:val="24"/>
              </w:rPr>
              <w:t>The [</w:t>
            </w:r>
            <w:r w:rsidRPr="004E56FE">
              <w:rPr>
                <w:rFonts w:cstheme="minorHAnsi"/>
                <w:b/>
                <w:i/>
                <w:szCs w:val="24"/>
              </w:rPr>
              <w:t>Stop Session</w:t>
            </w:r>
            <w:r w:rsidRPr="004E56FE">
              <w:rPr>
                <w:rFonts w:cstheme="minorHAnsi"/>
                <w:i/>
                <w:szCs w:val="24"/>
              </w:rPr>
              <w:t>] button will replace the [</w:t>
            </w:r>
            <w:r w:rsidRPr="004E56FE">
              <w:rPr>
                <w:rFonts w:cstheme="minorHAnsi"/>
                <w:b/>
                <w:i/>
                <w:szCs w:val="24"/>
              </w:rPr>
              <w:t>Start Session</w:t>
            </w:r>
            <w:r w:rsidRPr="004E56FE">
              <w:rPr>
                <w:rFonts w:cstheme="minorHAnsi"/>
                <w:i/>
                <w:szCs w:val="24"/>
              </w:rPr>
              <w:t>] button.</w:t>
            </w:r>
          </w:p>
          <w:p w14:paraId="5FED2D44" w14:textId="77777777" w:rsidR="004E56FE" w:rsidRPr="004E56FE" w:rsidRDefault="004E56FE" w:rsidP="00544E3E">
            <w:pPr>
              <w:pStyle w:val="ListParagraph"/>
              <w:numPr>
                <w:ilvl w:val="0"/>
                <w:numId w:val="19"/>
              </w:numPr>
              <w:spacing w:before="80" w:after="80"/>
              <w:ind w:left="702"/>
              <w:contextualSpacing w:val="0"/>
              <w:rPr>
                <w:rFonts w:cstheme="minorHAnsi"/>
                <w:i/>
                <w:szCs w:val="24"/>
              </w:rPr>
            </w:pPr>
            <w:r w:rsidRPr="004E56FE">
              <w:rPr>
                <w:rFonts w:cstheme="minorHAnsi"/>
                <w:i/>
                <w:szCs w:val="24"/>
              </w:rPr>
              <w:t>The Session ID will be generated and appear below “Session ID.”</w:t>
            </w:r>
          </w:p>
          <w:p w14:paraId="28EE681D" w14:textId="77777777" w:rsidR="004E56FE" w:rsidRPr="004E56FE" w:rsidRDefault="004E56FE" w:rsidP="00544E3E">
            <w:pPr>
              <w:pStyle w:val="ListParagraph"/>
              <w:numPr>
                <w:ilvl w:val="0"/>
                <w:numId w:val="18"/>
              </w:numPr>
              <w:spacing w:before="80" w:after="120"/>
              <w:ind w:left="342"/>
              <w:rPr>
                <w:rFonts w:cstheme="minorHAnsi"/>
              </w:rPr>
            </w:pPr>
            <w:r w:rsidRPr="004E56FE">
              <w:rPr>
                <w:rFonts w:cstheme="minorHAnsi"/>
                <w:szCs w:val="24"/>
              </w:rPr>
              <w:t xml:space="preserve">Provide the Session ID to your students. You may want to write this down clearly on a board or other place where all students can see it or provide it to the students along with their login information. </w:t>
            </w:r>
            <w:r w:rsidR="00881395">
              <w:rPr>
                <w:rFonts w:cstheme="minorHAnsi"/>
                <w:i/>
                <w:szCs w:val="24"/>
              </w:rPr>
              <w:t>Students must enter the Session ID exactly as it appears on the TA Site</w:t>
            </w:r>
            <w:r w:rsidR="00B3792C">
              <w:rPr>
                <w:rFonts w:cstheme="minorHAnsi"/>
                <w:i/>
                <w:szCs w:val="24"/>
              </w:rPr>
              <w:t>, including hyphens</w:t>
            </w:r>
            <w:r w:rsidRPr="004E56FE">
              <w:rPr>
                <w:rFonts w:cstheme="minorHAnsi"/>
                <w:i/>
                <w:szCs w:val="24"/>
              </w:rPr>
              <w:t>.</w:t>
            </w:r>
            <w:r w:rsidR="00B3792C">
              <w:rPr>
                <w:rFonts w:cstheme="minorHAnsi"/>
                <w:i/>
                <w:szCs w:val="24"/>
              </w:rPr>
              <w:t xml:space="preserve"> The Session ID is not case sensitive.</w:t>
            </w:r>
          </w:p>
        </w:tc>
      </w:tr>
    </w:tbl>
    <w:p w14:paraId="3AFA8F57" w14:textId="77777777" w:rsidR="004E56FE" w:rsidRPr="00B55F03" w:rsidRDefault="004E56FE" w:rsidP="004E56FE"/>
    <w:tbl>
      <w:tblPr>
        <w:tblW w:w="0" w:type="auto"/>
        <w:tblBorders>
          <w:insideV w:val="single" w:sz="4" w:space="0" w:color="auto"/>
        </w:tblBorders>
        <w:tblLook w:val="04A0" w:firstRow="1" w:lastRow="0" w:firstColumn="1" w:lastColumn="0" w:noHBand="0" w:noVBand="1"/>
      </w:tblPr>
      <w:tblGrid>
        <w:gridCol w:w="737"/>
        <w:gridCol w:w="8839"/>
      </w:tblGrid>
      <w:tr w:rsidR="004E56FE" w:rsidRPr="00C47D7A" w14:paraId="3172711E" w14:textId="77777777" w:rsidTr="003F27BC">
        <w:tc>
          <w:tcPr>
            <w:tcW w:w="738" w:type="dxa"/>
          </w:tcPr>
          <w:p w14:paraId="3959E1AF" w14:textId="77777777" w:rsidR="004E56FE" w:rsidRPr="00C47D7A" w:rsidRDefault="004E56FE" w:rsidP="003F27BC">
            <w:r w:rsidRPr="00C47D7A">
              <w:rPr>
                <w:noProof/>
              </w:rPr>
              <w:drawing>
                <wp:inline distT="0" distB="0" distL="0" distR="0" wp14:anchorId="799E8633" wp14:editId="518F464A">
                  <wp:extent cx="302559" cy="367393"/>
                  <wp:effectExtent l="19050" t="0" r="2241" b="0"/>
                  <wp:docPr id="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9450" w:type="dxa"/>
          </w:tcPr>
          <w:p w14:paraId="4833D1B0" w14:textId="77777777" w:rsidR="006B31A8" w:rsidRDefault="00FD4C43" w:rsidP="006D747B">
            <w:pPr>
              <w:rPr>
                <w:rFonts w:cs="Arial"/>
                <w:sz w:val="20"/>
              </w:rPr>
            </w:pPr>
            <w:r w:rsidRPr="00FD4C43">
              <w:rPr>
                <w:rFonts w:cs="Arial"/>
                <w:b/>
                <w:sz w:val="20"/>
              </w:rPr>
              <w:t>Note:</w:t>
            </w:r>
            <w:r>
              <w:rPr>
                <w:rFonts w:cs="Arial"/>
                <w:sz w:val="20"/>
              </w:rPr>
              <w:t xml:space="preserve"> </w:t>
            </w:r>
            <w:r w:rsidR="004E56FE" w:rsidRPr="004E56FE">
              <w:rPr>
                <w:rFonts w:cs="Arial"/>
                <w:sz w:val="20"/>
              </w:rPr>
              <w:t xml:space="preserve">You may </w:t>
            </w:r>
            <w:r>
              <w:rPr>
                <w:rFonts w:cs="Arial"/>
                <w:sz w:val="20"/>
              </w:rPr>
              <w:t>want to write down</w:t>
            </w:r>
            <w:r w:rsidR="004E56FE" w:rsidRPr="004E56FE">
              <w:rPr>
                <w:rFonts w:cs="Arial"/>
                <w:sz w:val="20"/>
              </w:rPr>
              <w:t xml:space="preserve"> </w:t>
            </w:r>
            <w:r>
              <w:rPr>
                <w:rFonts w:cs="Arial"/>
                <w:sz w:val="20"/>
              </w:rPr>
              <w:t>your</w:t>
            </w:r>
            <w:r w:rsidR="004E56FE" w:rsidRPr="004E56FE">
              <w:rPr>
                <w:rFonts w:cs="Arial"/>
                <w:sz w:val="20"/>
              </w:rPr>
              <w:t xml:space="preserve"> Session ID in case you accidentally close your browser or need to transfer your session to another computer.</w:t>
            </w:r>
            <w:r w:rsidR="004E56FE" w:rsidRPr="006D747B">
              <w:rPr>
                <w:rFonts w:cs="Arial"/>
                <w:sz w:val="20"/>
              </w:rPr>
              <w:t xml:space="preserve"> </w:t>
            </w:r>
          </w:p>
          <w:p w14:paraId="070021FC" w14:textId="77777777" w:rsidR="006B31A8" w:rsidRPr="006B31A8" w:rsidRDefault="006D747B" w:rsidP="00544E3E">
            <w:pPr>
              <w:pStyle w:val="ListParagraph"/>
              <w:numPr>
                <w:ilvl w:val="0"/>
                <w:numId w:val="131"/>
              </w:numPr>
              <w:ind w:left="343"/>
              <w:rPr>
                <w:rFonts w:cs="Arial"/>
                <w:sz w:val="20"/>
              </w:rPr>
            </w:pPr>
            <w:r w:rsidRPr="006B31A8">
              <w:rPr>
                <w:rFonts w:cs="Arial"/>
                <w:sz w:val="20"/>
              </w:rPr>
              <w:t>F</w:t>
            </w:r>
            <w:r w:rsidR="004E56FE" w:rsidRPr="006B31A8">
              <w:rPr>
                <w:rFonts w:cs="Arial"/>
                <w:sz w:val="20"/>
              </w:rPr>
              <w:t>or information about accidentally closing your browser</w:t>
            </w:r>
            <w:r w:rsidRPr="006B31A8">
              <w:rPr>
                <w:rFonts w:cs="Arial"/>
                <w:sz w:val="20"/>
              </w:rPr>
              <w:t xml:space="preserve">, refer to </w:t>
            </w:r>
            <w:hyperlink w:anchor="_Closing_the_Browser/Unintentional" w:history="1">
              <w:r w:rsidRPr="006B31A8">
                <w:rPr>
                  <w:rStyle w:val="Hyperlink"/>
                  <w:rFonts w:cs="Arial"/>
                  <w:sz w:val="20"/>
                </w:rPr>
                <w:t>Closing the Browser/</w:t>
              </w:r>
              <w:r w:rsidR="006B31A8">
                <w:rPr>
                  <w:rStyle w:val="Hyperlink"/>
                  <w:rFonts w:ascii="Arial" w:hAnsi="Arial" w:cs="Arial"/>
                  <w:sz w:val="20"/>
                </w:rPr>
                <w:t>‌</w:t>
              </w:r>
              <w:r w:rsidRPr="006B31A8">
                <w:rPr>
                  <w:rStyle w:val="Hyperlink"/>
                  <w:rFonts w:cs="Arial"/>
                  <w:sz w:val="20"/>
                </w:rPr>
                <w:t>Unintentional Exit</w:t>
              </w:r>
            </w:hyperlink>
            <w:r w:rsidRPr="006B31A8">
              <w:rPr>
                <w:rFonts w:cs="Arial"/>
                <w:sz w:val="20"/>
              </w:rPr>
              <w:t xml:space="preserve">. </w:t>
            </w:r>
          </w:p>
          <w:p w14:paraId="2B247A3E" w14:textId="77777777" w:rsidR="004E56FE" w:rsidRPr="006B31A8" w:rsidRDefault="006D747B" w:rsidP="009A16EC">
            <w:pPr>
              <w:pStyle w:val="ListParagraph"/>
              <w:numPr>
                <w:ilvl w:val="0"/>
                <w:numId w:val="131"/>
              </w:numPr>
              <w:ind w:left="343"/>
              <w:rPr>
                <w:rFonts w:cs="Arial"/>
              </w:rPr>
            </w:pPr>
            <w:r w:rsidRPr="006B31A8">
              <w:rPr>
                <w:rFonts w:cs="Arial"/>
                <w:sz w:val="20"/>
              </w:rPr>
              <w:t>F</w:t>
            </w:r>
            <w:r w:rsidR="004E56FE" w:rsidRPr="006B31A8">
              <w:rPr>
                <w:rFonts w:cs="Arial"/>
                <w:sz w:val="20"/>
              </w:rPr>
              <w:t>or more information about transferring test sessions</w:t>
            </w:r>
            <w:r w:rsidRPr="006B31A8">
              <w:rPr>
                <w:rFonts w:cs="Arial"/>
                <w:sz w:val="20"/>
              </w:rPr>
              <w:t>, refer to</w:t>
            </w:r>
            <w:r w:rsidR="009A16EC">
              <w:rPr>
                <w:rFonts w:cs="Arial"/>
                <w:sz w:val="20"/>
              </w:rPr>
              <w:t xml:space="preserve"> </w:t>
            </w:r>
            <w:r w:rsidR="009A16EC">
              <w:rPr>
                <w:rFonts w:cs="Arial"/>
                <w:sz w:val="20"/>
              </w:rPr>
              <w:fldChar w:fldCharType="begin"/>
            </w:r>
            <w:r w:rsidR="009A16EC">
              <w:rPr>
                <w:rFonts w:cs="Arial"/>
                <w:sz w:val="20"/>
              </w:rPr>
              <w:instrText xml:space="preserve"> REF _Ref398721423 \h </w:instrText>
            </w:r>
            <w:r w:rsidR="009A16EC">
              <w:rPr>
                <w:rFonts w:cs="Arial"/>
                <w:sz w:val="20"/>
              </w:rPr>
            </w:r>
            <w:r w:rsidR="009A16EC">
              <w:rPr>
                <w:rFonts w:cs="Arial"/>
                <w:sz w:val="20"/>
              </w:rPr>
              <w:fldChar w:fldCharType="separate"/>
            </w:r>
            <w:r w:rsidR="00E51804">
              <w:t>Appendix B. Transferring TA Test Sessions between Computers</w:t>
            </w:r>
            <w:r w:rsidR="009A16EC">
              <w:rPr>
                <w:rFonts w:cs="Arial"/>
                <w:sz w:val="20"/>
              </w:rPr>
              <w:fldChar w:fldCharType="end"/>
            </w:r>
            <w:r w:rsidR="004E56FE" w:rsidRPr="006B31A8">
              <w:rPr>
                <w:rFonts w:cs="Arial"/>
                <w:sz w:val="20"/>
              </w:rPr>
              <w:t>.</w:t>
            </w:r>
          </w:p>
        </w:tc>
      </w:tr>
    </w:tbl>
    <w:p w14:paraId="0E6A6883" w14:textId="77777777" w:rsidR="004E56FE" w:rsidRDefault="004E56FE"/>
    <w:p w14:paraId="2338308D" w14:textId="77777777" w:rsidR="004E56FE" w:rsidRDefault="004E56FE" w:rsidP="00FD4C43">
      <w:pPr>
        <w:pStyle w:val="Heading4"/>
      </w:pPr>
      <w:bookmarkStart w:id="67" w:name="_Toc410293100"/>
      <w:r w:rsidRPr="00804C26">
        <w:t xml:space="preserve">Adding </w:t>
      </w:r>
      <w:r w:rsidR="001D3736" w:rsidRPr="00804C26">
        <w:t>Tests</w:t>
      </w:r>
      <w:r w:rsidRPr="00804C26">
        <w:t xml:space="preserve"> to the </w:t>
      </w:r>
      <w:r w:rsidR="00FF54A8" w:rsidRPr="00804C26">
        <w:t xml:space="preserve">Test </w:t>
      </w:r>
      <w:r w:rsidRPr="00804C26">
        <w:t>Session</w:t>
      </w:r>
      <w:bookmarkEnd w:id="67"/>
    </w:p>
    <w:p w14:paraId="3DAB4539" w14:textId="77777777" w:rsidR="00FD4C43" w:rsidRDefault="001B5134" w:rsidP="00FD4C43">
      <w:r>
        <w:t>If you did not select all tests, y</w:t>
      </w:r>
      <w:r w:rsidR="00FD4C43" w:rsidRPr="00FD4C43">
        <w:t xml:space="preserve">ou may add </w:t>
      </w:r>
      <w:r w:rsidR="001D3736">
        <w:t>tests</w:t>
      </w:r>
      <w:r w:rsidR="00FD4C43" w:rsidRPr="00FD4C43">
        <w:t xml:space="preserve"> to a session at any time. This may be necessary if one of your students sees the “Test not available in this session” message on his or her “Your Tests” screen during the login process. Please identify and select only </w:t>
      </w:r>
      <w:r w:rsidR="00FD4C43">
        <w:t xml:space="preserve">those </w:t>
      </w:r>
      <w:r w:rsidR="001D3736">
        <w:t>tests</w:t>
      </w:r>
      <w:r w:rsidR="00FD4C43" w:rsidRPr="00FD4C43">
        <w:t xml:space="preserve"> that you will </w:t>
      </w:r>
      <w:r w:rsidR="00FD4C43">
        <w:t>administer</w:t>
      </w:r>
      <w:r w:rsidR="00FD4C43" w:rsidRPr="00FD4C43">
        <w:t xml:space="preserve"> during </w:t>
      </w:r>
      <w:r w:rsidR="00FD4C43">
        <w:t>the current test</w:t>
      </w:r>
      <w:r w:rsidR="00FD4C43" w:rsidRPr="00FD4C43">
        <w:t xml:space="preserve"> session. This should avoid confusion </w:t>
      </w:r>
      <w:r w:rsidR="00050E0A">
        <w:t>about</w:t>
      </w:r>
      <w:r w:rsidR="00050E0A" w:rsidRPr="00FD4C43">
        <w:t xml:space="preserve"> </w:t>
      </w:r>
      <w:r w:rsidR="00FD4C43" w:rsidRPr="00FD4C43">
        <w:t xml:space="preserve">which </w:t>
      </w:r>
      <w:r w:rsidR="001D3736">
        <w:t>test</w:t>
      </w:r>
      <w:r w:rsidR="00FD4C43" w:rsidRPr="00FD4C43">
        <w:t xml:space="preserve"> a student should be completing first if multiple tests are to be completed.</w:t>
      </w:r>
    </w:p>
    <w:p w14:paraId="6E8B77CB" w14:textId="77777777" w:rsidR="00FD4C43" w:rsidRPr="001B5134" w:rsidRDefault="00FD4C43" w:rsidP="00FD4C43">
      <w:pPr>
        <w:rPr>
          <w:sz w:val="12"/>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FD4C43" w:rsidRPr="009F0C86" w14:paraId="5AD6B702" w14:textId="77777777" w:rsidTr="003F27BC">
        <w:tc>
          <w:tcPr>
            <w:tcW w:w="9468" w:type="dxa"/>
            <w:shd w:val="clear" w:color="auto" w:fill="BFBFBF" w:themeFill="background1" w:themeFillShade="BF"/>
          </w:tcPr>
          <w:p w14:paraId="777F89A6" w14:textId="77777777" w:rsidR="00FD4C43" w:rsidRPr="00FD4C43" w:rsidRDefault="00FD4C43" w:rsidP="00544E3E">
            <w:pPr>
              <w:pStyle w:val="ListParagraph"/>
              <w:numPr>
                <w:ilvl w:val="0"/>
                <w:numId w:val="21"/>
              </w:numPr>
              <w:spacing w:before="120" w:after="120"/>
              <w:ind w:left="342"/>
              <w:contextualSpacing w:val="0"/>
              <w:rPr>
                <w:rFonts w:cstheme="minorHAnsi"/>
              </w:rPr>
            </w:pPr>
            <w:r w:rsidRPr="00FD4C43">
              <w:rPr>
                <w:rFonts w:cstheme="minorHAnsi"/>
              </w:rPr>
              <w:t xml:space="preserve">From the test selection box, click the checkbox next to the name of the </w:t>
            </w:r>
            <w:r w:rsidR="001D3736">
              <w:rPr>
                <w:rFonts w:cstheme="minorHAnsi"/>
              </w:rPr>
              <w:t>test</w:t>
            </w:r>
            <w:r w:rsidRPr="00FD4C43">
              <w:rPr>
                <w:rFonts w:cstheme="minorHAnsi"/>
              </w:rPr>
              <w:t xml:space="preserve"> to be added</w:t>
            </w:r>
            <w:r w:rsidR="00050E0A">
              <w:rPr>
                <w:rFonts w:cstheme="minorHAnsi"/>
              </w:rPr>
              <w:t xml:space="preserve"> to</w:t>
            </w:r>
            <w:r w:rsidRPr="00FD4C43">
              <w:rPr>
                <w:rFonts w:cstheme="minorHAnsi"/>
              </w:rPr>
              <w:t xml:space="preserve"> your session. (For security purposes, </w:t>
            </w:r>
            <w:r w:rsidR="001D3736">
              <w:rPr>
                <w:rFonts w:cstheme="minorHAnsi"/>
              </w:rPr>
              <w:t>tests</w:t>
            </w:r>
            <w:r w:rsidRPr="00FD4C43">
              <w:rPr>
                <w:rFonts w:cstheme="minorHAnsi"/>
              </w:rPr>
              <w:t xml:space="preserve"> must be individually added to an active session.)</w:t>
            </w:r>
          </w:p>
          <w:p w14:paraId="72D09C83" w14:textId="77777777" w:rsidR="00FD4C43" w:rsidRPr="00FD4C43" w:rsidRDefault="00FD4C43" w:rsidP="00544E3E">
            <w:pPr>
              <w:pStyle w:val="ListParagraph"/>
              <w:numPr>
                <w:ilvl w:val="0"/>
                <w:numId w:val="21"/>
              </w:numPr>
              <w:spacing w:before="120" w:after="120"/>
              <w:ind w:left="342"/>
              <w:contextualSpacing w:val="0"/>
              <w:rPr>
                <w:rFonts w:cstheme="minorHAnsi"/>
              </w:rPr>
            </w:pPr>
            <w:r w:rsidRPr="00FD4C43">
              <w:rPr>
                <w:rFonts w:cstheme="minorHAnsi"/>
              </w:rPr>
              <w:t xml:space="preserve">A pop-up window will ask you to confirm your selection (see </w:t>
            </w:r>
            <w:r w:rsidR="009C4DEE">
              <w:rPr>
                <w:rFonts w:cstheme="minorHAnsi"/>
              </w:rPr>
              <w:t>Figure 16</w:t>
            </w:r>
            <w:r w:rsidRPr="00FD4C43">
              <w:rPr>
                <w:rFonts w:cstheme="minorHAnsi"/>
              </w:rPr>
              <w:t xml:space="preserve">). </w:t>
            </w:r>
          </w:p>
          <w:p w14:paraId="48114D7E" w14:textId="77777777" w:rsidR="00FD4C43" w:rsidRPr="00FD4C43" w:rsidRDefault="00FD4C43" w:rsidP="00544E3E">
            <w:pPr>
              <w:pStyle w:val="ListParagraph"/>
              <w:numPr>
                <w:ilvl w:val="0"/>
                <w:numId w:val="21"/>
              </w:numPr>
              <w:spacing w:before="120" w:after="120"/>
              <w:ind w:left="342"/>
              <w:contextualSpacing w:val="0"/>
              <w:rPr>
                <w:rFonts w:cstheme="minorHAnsi"/>
              </w:rPr>
            </w:pPr>
            <w:r w:rsidRPr="00FD4C43">
              <w:rPr>
                <w:rFonts w:cstheme="minorHAnsi"/>
              </w:rPr>
              <w:t>Click [</w:t>
            </w:r>
            <w:r w:rsidRPr="00FD4C43">
              <w:rPr>
                <w:rFonts w:cstheme="minorHAnsi"/>
                <w:b/>
              </w:rPr>
              <w:t>Yes</w:t>
            </w:r>
            <w:r w:rsidRPr="00FD4C43">
              <w:rPr>
                <w:rFonts w:cstheme="minorHAnsi"/>
              </w:rPr>
              <w:t xml:space="preserve">] to add the selected </w:t>
            </w:r>
            <w:r w:rsidR="001D3736">
              <w:rPr>
                <w:rFonts w:cstheme="minorHAnsi"/>
              </w:rPr>
              <w:t>test</w:t>
            </w:r>
            <w:r w:rsidRPr="00FD4C43">
              <w:rPr>
                <w:rFonts w:cstheme="minorHAnsi"/>
              </w:rPr>
              <w:t xml:space="preserve"> to your session.</w:t>
            </w:r>
          </w:p>
        </w:tc>
      </w:tr>
    </w:tbl>
    <w:p w14:paraId="7A37B891" w14:textId="77777777" w:rsidR="003B5F3A" w:rsidRDefault="003B5F3A" w:rsidP="00FD4C43">
      <w:pPr>
        <w:rPr>
          <w:sz w:val="20"/>
        </w:rPr>
      </w:pPr>
    </w:p>
    <w:p w14:paraId="46B081A5" w14:textId="77777777" w:rsidR="00FD4C43" w:rsidRDefault="00FD4C43" w:rsidP="00FD4C43">
      <w:pPr>
        <w:pStyle w:val="Caption"/>
        <w:keepNext/>
      </w:pPr>
      <w:bookmarkStart w:id="68" w:name="_Toc410293226"/>
      <w:r>
        <w:t xml:space="preserve">Figure </w:t>
      </w:r>
      <w:r w:rsidR="007A5B41">
        <w:fldChar w:fldCharType="begin"/>
      </w:r>
      <w:r w:rsidR="007A5B41">
        <w:instrText xml:space="preserve"> SEQ Figure \* ARABIC </w:instrText>
      </w:r>
      <w:r w:rsidR="007A5B41">
        <w:fldChar w:fldCharType="separate"/>
      </w:r>
      <w:r w:rsidR="00E51804">
        <w:rPr>
          <w:noProof/>
        </w:rPr>
        <w:t>16</w:t>
      </w:r>
      <w:r w:rsidR="007A5B41">
        <w:rPr>
          <w:noProof/>
        </w:rPr>
        <w:fldChar w:fldCharType="end"/>
      </w:r>
      <w:r>
        <w:t>. Add Test to Session Confirmation Message</w:t>
      </w:r>
      <w:bookmarkEnd w:id="68"/>
    </w:p>
    <w:p w14:paraId="7C6A713A" w14:textId="77777777" w:rsidR="00FD4C43" w:rsidRDefault="00FD4C43" w:rsidP="00FD4C43">
      <w:pPr>
        <w:jc w:val="center"/>
        <w:rPr>
          <w:sz w:val="20"/>
        </w:rPr>
      </w:pPr>
      <w:r>
        <w:rPr>
          <w:rFonts w:cstheme="minorHAnsi"/>
          <w:noProof/>
          <w:sz w:val="24"/>
          <w:szCs w:val="24"/>
        </w:rPr>
        <w:drawing>
          <wp:inline distT="0" distB="0" distL="0" distR="0" wp14:anchorId="00887727" wp14:editId="0E4FC6B9">
            <wp:extent cx="5162550" cy="1257300"/>
            <wp:effectExtent l="19050" t="0" r="0" b="0"/>
            <wp:docPr id="431" name="Picture 430" descr="14_confirm_add_te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confirm_add_tests.jpg"/>
                    <pic:cNvPicPr/>
                  </pic:nvPicPr>
                  <pic:blipFill>
                    <a:blip r:embed="rId30" cstate="print"/>
                    <a:stretch>
                      <a:fillRect/>
                    </a:stretch>
                  </pic:blipFill>
                  <pic:spPr>
                    <a:xfrm>
                      <a:off x="0" y="0"/>
                      <a:ext cx="5162550" cy="1257300"/>
                    </a:xfrm>
                    <a:prstGeom prst="rect">
                      <a:avLst/>
                    </a:prstGeom>
                  </pic:spPr>
                </pic:pic>
              </a:graphicData>
            </a:graphic>
          </wp:inline>
        </w:drawing>
      </w:r>
    </w:p>
    <w:p w14:paraId="1A86B98E" w14:textId="77777777" w:rsidR="00FD4C43" w:rsidRPr="001D3736" w:rsidRDefault="00FD4C43" w:rsidP="00FD4C43"/>
    <w:tbl>
      <w:tblPr>
        <w:tblW w:w="0" w:type="auto"/>
        <w:tblBorders>
          <w:insideV w:val="single" w:sz="4" w:space="0" w:color="auto"/>
        </w:tblBorders>
        <w:tblLook w:val="04A0" w:firstRow="1" w:lastRow="0" w:firstColumn="1" w:lastColumn="0" w:noHBand="0" w:noVBand="1"/>
      </w:tblPr>
      <w:tblGrid>
        <w:gridCol w:w="737"/>
        <w:gridCol w:w="8839"/>
      </w:tblGrid>
      <w:tr w:rsidR="00FD4C43" w:rsidRPr="00C47D7A" w14:paraId="6B5FE631" w14:textId="77777777" w:rsidTr="00FD4C43">
        <w:tc>
          <w:tcPr>
            <w:tcW w:w="737" w:type="dxa"/>
          </w:tcPr>
          <w:p w14:paraId="3D893D40" w14:textId="77777777" w:rsidR="00FD4C43" w:rsidRPr="00C47D7A" w:rsidRDefault="00FD4C43" w:rsidP="003F27BC">
            <w:r w:rsidRPr="00C47D7A">
              <w:rPr>
                <w:noProof/>
              </w:rPr>
              <w:drawing>
                <wp:inline distT="0" distB="0" distL="0" distR="0" wp14:anchorId="2587597D" wp14:editId="5480CAD1">
                  <wp:extent cx="302559" cy="367393"/>
                  <wp:effectExtent l="19050" t="0" r="2241" b="0"/>
                  <wp:docPr id="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8839" w:type="dxa"/>
          </w:tcPr>
          <w:p w14:paraId="54FF90B9" w14:textId="77777777" w:rsidR="00FD4C43" w:rsidRPr="00C47D7A" w:rsidRDefault="00FD4C43" w:rsidP="001D3736">
            <w:pPr>
              <w:rPr>
                <w:rFonts w:cs="Arial"/>
              </w:rPr>
            </w:pPr>
            <w:r w:rsidRPr="00FD4C43">
              <w:rPr>
                <w:rFonts w:cs="Arial"/>
                <w:b/>
                <w:sz w:val="20"/>
              </w:rPr>
              <w:t>Note:</w:t>
            </w:r>
            <w:r w:rsidRPr="00FD4C43">
              <w:rPr>
                <w:rFonts w:cs="Arial"/>
                <w:sz w:val="20"/>
              </w:rPr>
              <w:t xml:space="preserve"> While </w:t>
            </w:r>
            <w:r w:rsidR="001D3736">
              <w:rPr>
                <w:rFonts w:cs="Arial"/>
                <w:sz w:val="20"/>
              </w:rPr>
              <w:t>tests</w:t>
            </w:r>
            <w:r w:rsidRPr="00FD4C43">
              <w:rPr>
                <w:rFonts w:cs="Arial"/>
                <w:sz w:val="20"/>
              </w:rPr>
              <w:t xml:space="preserve"> may be added to an active test session after it has started, </w:t>
            </w:r>
            <w:r w:rsidR="00370C94">
              <w:rPr>
                <w:rFonts w:cs="Arial"/>
                <w:sz w:val="20"/>
              </w:rPr>
              <w:t>they</w:t>
            </w:r>
            <w:r w:rsidRPr="00FD4C43">
              <w:rPr>
                <w:rFonts w:cs="Arial"/>
                <w:sz w:val="20"/>
              </w:rPr>
              <w:t xml:space="preserve"> cannot be removed from the session.</w:t>
            </w:r>
          </w:p>
        </w:tc>
      </w:tr>
    </w:tbl>
    <w:p w14:paraId="590ECF99" w14:textId="77777777" w:rsidR="00FD4C43" w:rsidRDefault="00FD4C43" w:rsidP="00FD4C43">
      <w:pPr>
        <w:pStyle w:val="Heading2"/>
      </w:pPr>
      <w:bookmarkStart w:id="69" w:name="_Toc410293101"/>
      <w:r>
        <w:lastRenderedPageBreak/>
        <w:t xml:space="preserve">Viewing Students’ </w:t>
      </w:r>
      <w:r w:rsidR="00FF54A8">
        <w:t>Test Settings</w:t>
      </w:r>
      <w:r>
        <w:t xml:space="preserve"> and Approving Students for Testing</w:t>
      </w:r>
      <w:bookmarkEnd w:id="69"/>
      <w:r>
        <w:t xml:space="preserve"> </w:t>
      </w:r>
    </w:p>
    <w:p w14:paraId="283F0CB5" w14:textId="77777777" w:rsidR="00FD4C43" w:rsidRDefault="00FD4C43" w:rsidP="00FD4C43">
      <w:r>
        <w:t xml:space="preserve">After you have started the test session and given the students </w:t>
      </w:r>
      <w:r w:rsidR="0065396D">
        <w:t xml:space="preserve">the </w:t>
      </w:r>
      <w:r>
        <w:t xml:space="preserve">Session ID, they </w:t>
      </w:r>
      <w:r w:rsidR="00370C94">
        <w:t>can</w:t>
      </w:r>
      <w:r>
        <w:t xml:space="preserve"> begin the login process. (</w:t>
      </w:r>
      <w:r w:rsidR="001D3736">
        <w:t>F</w:t>
      </w:r>
      <w:r>
        <w:t xml:space="preserve">or additional information on the </w:t>
      </w:r>
      <w:r w:rsidR="00370C94">
        <w:t xml:space="preserve">login and </w:t>
      </w:r>
      <w:r>
        <w:t xml:space="preserve">approval process from </w:t>
      </w:r>
      <w:r w:rsidR="00370C94">
        <w:t>the</w:t>
      </w:r>
      <w:r>
        <w:t xml:space="preserve"> student perspective</w:t>
      </w:r>
      <w:r w:rsidR="001D3736">
        <w:t xml:space="preserve">, refer to </w:t>
      </w:r>
      <w:hyperlink w:anchor="_Section_VI._Taking" w:history="1">
        <w:r w:rsidR="00B55F03" w:rsidRPr="00B55F03">
          <w:rPr>
            <w:rStyle w:val="Hyperlink"/>
          </w:rPr>
          <w:t>Section VI, Taking Online Tests [Student View]</w:t>
        </w:r>
      </w:hyperlink>
      <w:r>
        <w:t>.)</w:t>
      </w:r>
    </w:p>
    <w:p w14:paraId="15D7335B" w14:textId="77777777" w:rsidR="00FD4C43" w:rsidRDefault="00FD4C43" w:rsidP="00FD4C43"/>
    <w:p w14:paraId="7BD9D4FD" w14:textId="77777777" w:rsidR="00FD4C43" w:rsidRDefault="00FD4C43" w:rsidP="00FD4C43">
      <w:r>
        <w:t>You must approve students before they can begin testing. This process inclu</w:t>
      </w:r>
      <w:r w:rsidR="00370C94">
        <w:t xml:space="preserve">des viewing each student’s </w:t>
      </w:r>
      <w:r w:rsidR="001D3736">
        <w:t xml:space="preserve">test settings </w:t>
      </w:r>
      <w:r>
        <w:t xml:space="preserve">and verifying that they are correct. </w:t>
      </w:r>
    </w:p>
    <w:p w14:paraId="6ECCF12F" w14:textId="77777777" w:rsidR="00FD4C43" w:rsidRDefault="00FD4C43" w:rsidP="00FD4C43"/>
    <w:p w14:paraId="474D7AE8" w14:textId="77777777" w:rsidR="00FD4C43" w:rsidRDefault="00FD4C43" w:rsidP="00FD4C43">
      <w:pPr>
        <w:pStyle w:val="Heading3"/>
      </w:pPr>
      <w:bookmarkStart w:id="70" w:name="_Toc410293102"/>
      <w:r>
        <w:t>Notification of Students Awaiting Approval (Approvals Preview)</w:t>
      </w:r>
      <w:bookmarkEnd w:id="70"/>
    </w:p>
    <w:p w14:paraId="0270E03D" w14:textId="77777777" w:rsidR="00FD4C43" w:rsidRDefault="00FD4C43" w:rsidP="00FD4C43">
      <w:r>
        <w:t>The right side of the top panel contains the [</w:t>
      </w:r>
      <w:r w:rsidRPr="00370C94">
        <w:rPr>
          <w:b/>
        </w:rPr>
        <w:t>Approvals (#)</w:t>
      </w:r>
      <w:r>
        <w:t xml:space="preserve">] section, which </w:t>
      </w:r>
      <w:r w:rsidR="00370C94">
        <w:t xml:space="preserve">displays the number of students awaiting approval and a preview list of students’ names and </w:t>
      </w:r>
      <w:r w:rsidR="009D757C">
        <w:t>test</w:t>
      </w:r>
      <w:r w:rsidR="00370C94">
        <w:t>s.</w:t>
      </w:r>
    </w:p>
    <w:p w14:paraId="3F57425A" w14:textId="77777777" w:rsidR="00FD4C43" w:rsidRDefault="00FD4C43" w:rsidP="00FD4C43"/>
    <w:p w14:paraId="11994766" w14:textId="77777777" w:rsidR="00FD4C43" w:rsidRDefault="00FD4C43" w:rsidP="00FD4C43">
      <w:r>
        <w:t>Once students begin requesting entry to your test session, the [</w:t>
      </w:r>
      <w:r w:rsidRPr="003A3523">
        <w:rPr>
          <w:b/>
        </w:rPr>
        <w:t>Approvals (#)</w:t>
      </w:r>
      <w:r>
        <w:t>] preview table will become active</w:t>
      </w:r>
      <w:r w:rsidR="009C4DEE">
        <w:t xml:space="preserve"> as shown in Figures 17 and 18</w:t>
      </w:r>
      <w:r>
        <w:t xml:space="preserve">. The table will display those students who are awaiting approval. You will see each student’s name and the test he or she </w:t>
      </w:r>
      <w:r w:rsidR="00941128">
        <w:t>selected</w:t>
      </w:r>
      <w:r>
        <w:t>.</w:t>
      </w:r>
    </w:p>
    <w:p w14:paraId="4054D039" w14:textId="77777777" w:rsidR="00FD4C43" w:rsidRDefault="00FD4C43" w:rsidP="00FD4C43"/>
    <w:p w14:paraId="10C4EF14" w14:textId="77777777" w:rsidR="00FD4C43" w:rsidRDefault="00FD4C43" w:rsidP="00FD4C43"/>
    <w:p w14:paraId="6E1499F8" w14:textId="77777777" w:rsidR="003A3523" w:rsidRPr="003A3523" w:rsidRDefault="003A3523" w:rsidP="003A3523">
      <w:pPr>
        <w:spacing w:after="120"/>
        <w:jc w:val="center"/>
        <w:rPr>
          <w:rFonts w:cstheme="minorHAnsi"/>
          <w:b/>
          <w:szCs w:val="24"/>
        </w:rPr>
      </w:pPr>
      <w:r w:rsidRPr="003A3523">
        <w:rPr>
          <w:rFonts w:cstheme="minorHAnsi"/>
          <w:b/>
          <w:szCs w:val="24"/>
        </w:rPr>
        <w:t>Approvals Notification and Preview Table</w:t>
      </w:r>
    </w:p>
    <w:tbl>
      <w:tblPr>
        <w:tblW w:w="0" w:type="auto"/>
        <w:jc w:val="center"/>
        <w:tblLook w:val="04A0" w:firstRow="1" w:lastRow="0" w:firstColumn="1" w:lastColumn="0" w:noHBand="0" w:noVBand="1"/>
      </w:tblPr>
      <w:tblGrid>
        <w:gridCol w:w="4654"/>
        <w:gridCol w:w="4814"/>
      </w:tblGrid>
      <w:tr w:rsidR="003A3523" w:rsidRPr="00D82169" w14:paraId="2326DF0F" w14:textId="77777777" w:rsidTr="00FF54A8">
        <w:trPr>
          <w:jc w:val="center"/>
        </w:trPr>
        <w:tc>
          <w:tcPr>
            <w:tcW w:w="4654" w:type="dxa"/>
          </w:tcPr>
          <w:p w14:paraId="2763B8C7" w14:textId="77777777" w:rsidR="003A3523" w:rsidRPr="003A3523" w:rsidRDefault="003A3523" w:rsidP="003A3523">
            <w:pPr>
              <w:pStyle w:val="Caption"/>
              <w:keepNext/>
            </w:pPr>
            <w:bookmarkStart w:id="71" w:name="_Toc410293227"/>
            <w:r>
              <w:t xml:space="preserve">Figure </w:t>
            </w:r>
            <w:r w:rsidR="007A5B41">
              <w:fldChar w:fldCharType="begin"/>
            </w:r>
            <w:r w:rsidR="007A5B41">
              <w:instrText xml:space="preserve"> SEQ Figure \* ARABIC </w:instrText>
            </w:r>
            <w:r w:rsidR="007A5B41">
              <w:fldChar w:fldCharType="separate"/>
            </w:r>
            <w:r w:rsidR="00E51804">
              <w:rPr>
                <w:noProof/>
              </w:rPr>
              <w:t>17</w:t>
            </w:r>
            <w:r w:rsidR="007A5B41">
              <w:rPr>
                <w:noProof/>
              </w:rPr>
              <w:fldChar w:fldCharType="end"/>
            </w:r>
            <w:r>
              <w:t>. No Students Awaiting Approval</w:t>
            </w:r>
            <w:bookmarkEnd w:id="71"/>
          </w:p>
        </w:tc>
        <w:tc>
          <w:tcPr>
            <w:tcW w:w="4814" w:type="dxa"/>
          </w:tcPr>
          <w:p w14:paraId="37B48389" w14:textId="77777777" w:rsidR="003A3523" w:rsidRPr="00D82169" w:rsidRDefault="003A3523" w:rsidP="003A3523">
            <w:pPr>
              <w:pStyle w:val="Caption"/>
              <w:rPr>
                <w:rFonts w:asciiTheme="minorHAnsi" w:eastAsiaTheme="majorEastAsia" w:hAnsiTheme="minorHAnsi" w:cstheme="minorHAnsi"/>
                <w:i/>
                <w:sz w:val="24"/>
                <w:szCs w:val="24"/>
              </w:rPr>
            </w:pPr>
            <w:bookmarkStart w:id="72" w:name="_Toc410293228"/>
            <w:r>
              <w:t xml:space="preserve">Figure </w:t>
            </w:r>
            <w:r w:rsidR="007A5B41">
              <w:fldChar w:fldCharType="begin"/>
            </w:r>
            <w:r w:rsidR="007A5B41">
              <w:instrText xml:space="preserve"> SEQ Figure \* ARABIC </w:instrText>
            </w:r>
            <w:r w:rsidR="007A5B41">
              <w:fldChar w:fldCharType="separate"/>
            </w:r>
            <w:r w:rsidR="00E51804">
              <w:rPr>
                <w:noProof/>
              </w:rPr>
              <w:t>18</w:t>
            </w:r>
            <w:r w:rsidR="007A5B41">
              <w:rPr>
                <w:noProof/>
              </w:rPr>
              <w:fldChar w:fldCharType="end"/>
            </w:r>
            <w:r>
              <w:t>. Students Awaiting Approval</w:t>
            </w:r>
            <w:bookmarkEnd w:id="72"/>
          </w:p>
        </w:tc>
      </w:tr>
      <w:tr w:rsidR="003A3523" w:rsidRPr="00FF54A8" w14:paraId="17AEFABC" w14:textId="77777777" w:rsidTr="00FF54A8">
        <w:trPr>
          <w:jc w:val="center"/>
        </w:trPr>
        <w:tc>
          <w:tcPr>
            <w:tcW w:w="4654" w:type="dxa"/>
          </w:tcPr>
          <w:p w14:paraId="25481672" w14:textId="77777777" w:rsidR="003A3523" w:rsidRPr="00FF54A8" w:rsidRDefault="003A3523" w:rsidP="00FF54A8">
            <w:pPr>
              <w:spacing w:after="60"/>
              <w:jc w:val="center"/>
              <w:rPr>
                <w:rFonts w:eastAsiaTheme="majorEastAsia" w:cstheme="minorHAnsi"/>
                <w:szCs w:val="24"/>
              </w:rPr>
            </w:pPr>
            <w:r w:rsidRPr="00FF54A8">
              <w:rPr>
                <w:rFonts w:eastAsiaTheme="majorEastAsia" w:cstheme="minorHAnsi"/>
                <w:noProof/>
                <w:szCs w:val="24"/>
              </w:rPr>
              <w:drawing>
                <wp:inline distT="0" distB="0" distL="0" distR="0" wp14:anchorId="6BF1912C" wp14:editId="2D5B3408">
                  <wp:extent cx="2468880" cy="1371600"/>
                  <wp:effectExtent l="19050" t="19050" r="26670" b="19050"/>
                  <wp:docPr id="4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a:ext>
                            </a:extLst>
                          </a:blip>
                          <a:stretch>
                            <a:fillRect/>
                          </a:stretch>
                        </pic:blipFill>
                        <pic:spPr bwMode="auto">
                          <a:xfrm>
                            <a:off x="0" y="0"/>
                            <a:ext cx="2468880" cy="1371600"/>
                          </a:xfrm>
                          <a:prstGeom prst="rect">
                            <a:avLst/>
                          </a:prstGeom>
                          <a:noFill/>
                          <a:ln w="9525">
                            <a:solidFill>
                              <a:schemeClr val="bg1">
                                <a:lumMod val="65000"/>
                              </a:schemeClr>
                            </a:solidFill>
                            <a:miter lim="800000"/>
                            <a:headEnd/>
                            <a:tailEnd/>
                          </a:ln>
                        </pic:spPr>
                      </pic:pic>
                    </a:graphicData>
                  </a:graphic>
                </wp:inline>
              </w:drawing>
            </w:r>
          </w:p>
          <w:p w14:paraId="5991DEA4" w14:textId="77777777" w:rsidR="003A3523" w:rsidRPr="00FF54A8" w:rsidRDefault="003A3523" w:rsidP="00544E3E">
            <w:pPr>
              <w:pStyle w:val="ListParagraph"/>
              <w:numPr>
                <w:ilvl w:val="0"/>
                <w:numId w:val="19"/>
              </w:numPr>
              <w:spacing w:after="120"/>
              <w:ind w:left="432"/>
              <w:contextualSpacing w:val="0"/>
              <w:rPr>
                <w:rFonts w:eastAsiaTheme="majorEastAsia" w:cstheme="minorHAnsi"/>
                <w:szCs w:val="24"/>
              </w:rPr>
            </w:pPr>
            <w:r w:rsidRPr="00FF54A8">
              <w:rPr>
                <w:rFonts w:eastAsiaTheme="majorEastAsia" w:cstheme="minorHAnsi"/>
                <w:szCs w:val="24"/>
              </w:rPr>
              <w:t>Approvals button is not clickable</w:t>
            </w:r>
          </w:p>
          <w:p w14:paraId="4C172181" w14:textId="77777777" w:rsidR="003A3523" w:rsidRPr="00FF54A8" w:rsidRDefault="003A3523" w:rsidP="00544E3E">
            <w:pPr>
              <w:pStyle w:val="ListParagraph"/>
              <w:numPr>
                <w:ilvl w:val="0"/>
                <w:numId w:val="19"/>
              </w:numPr>
              <w:spacing w:after="120"/>
              <w:ind w:left="432"/>
              <w:contextualSpacing w:val="0"/>
              <w:rPr>
                <w:rFonts w:eastAsiaTheme="majorEastAsia" w:cstheme="minorHAnsi"/>
                <w:szCs w:val="24"/>
              </w:rPr>
            </w:pPr>
            <w:r w:rsidRPr="00FF54A8">
              <w:rPr>
                <w:rFonts w:eastAsiaTheme="majorEastAsia" w:cstheme="minorHAnsi"/>
                <w:szCs w:val="24"/>
              </w:rPr>
              <w:t>Approvals button says [</w:t>
            </w:r>
            <w:r w:rsidRPr="00F058D0">
              <w:rPr>
                <w:rFonts w:eastAsiaTheme="majorEastAsia" w:cstheme="minorHAnsi"/>
                <w:b/>
                <w:szCs w:val="24"/>
              </w:rPr>
              <w:t>Approvals (0)</w:t>
            </w:r>
            <w:r w:rsidRPr="00FF54A8">
              <w:rPr>
                <w:rFonts w:eastAsiaTheme="majorEastAsia" w:cstheme="minorHAnsi"/>
                <w:szCs w:val="24"/>
              </w:rPr>
              <w:t>]</w:t>
            </w:r>
          </w:p>
          <w:p w14:paraId="2E6D293B" w14:textId="77777777" w:rsidR="003A3523" w:rsidRPr="00FF54A8" w:rsidRDefault="003A3523" w:rsidP="00544E3E">
            <w:pPr>
              <w:pStyle w:val="ListParagraph"/>
              <w:numPr>
                <w:ilvl w:val="0"/>
                <w:numId w:val="19"/>
              </w:numPr>
              <w:ind w:left="432"/>
              <w:contextualSpacing w:val="0"/>
              <w:rPr>
                <w:rFonts w:eastAsiaTheme="majorEastAsia" w:cstheme="minorHAnsi"/>
                <w:szCs w:val="24"/>
              </w:rPr>
            </w:pPr>
            <w:r w:rsidRPr="00FF54A8">
              <w:rPr>
                <w:rFonts w:eastAsiaTheme="majorEastAsia" w:cstheme="minorHAnsi"/>
                <w:szCs w:val="24"/>
              </w:rPr>
              <w:t>Preview table says “No students awaiting approval”</w:t>
            </w:r>
          </w:p>
        </w:tc>
        <w:tc>
          <w:tcPr>
            <w:tcW w:w="4814" w:type="dxa"/>
          </w:tcPr>
          <w:p w14:paraId="2CD38E55" w14:textId="77777777" w:rsidR="003A3523" w:rsidRPr="00FF54A8" w:rsidRDefault="003A3523" w:rsidP="00FF54A8">
            <w:pPr>
              <w:spacing w:after="60"/>
              <w:jc w:val="center"/>
              <w:rPr>
                <w:rFonts w:eastAsiaTheme="majorEastAsia" w:cstheme="minorHAnsi"/>
                <w:szCs w:val="24"/>
              </w:rPr>
            </w:pPr>
            <w:r w:rsidRPr="00FF54A8">
              <w:rPr>
                <w:rFonts w:eastAsiaTheme="majorEastAsia" w:cstheme="minorHAnsi"/>
                <w:noProof/>
                <w:szCs w:val="24"/>
              </w:rPr>
              <w:drawing>
                <wp:inline distT="0" distB="0" distL="0" distR="0" wp14:anchorId="1EE7D1E1" wp14:editId="3E6B5657">
                  <wp:extent cx="2731008" cy="1371600"/>
                  <wp:effectExtent l="19050" t="19050" r="12700" b="19050"/>
                  <wp:docPr id="4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fix_ApprovalsPreview.jpg"/>
                          <pic:cNvPicPr/>
                        </pic:nvPicPr>
                        <pic:blipFill>
                          <a:blip r:embed="rId32">
                            <a:extLst>
                              <a:ext uri="{28A0092B-C50C-407E-A947-70E740481C1C}">
                                <a14:useLocalDpi xmlns:a14="http://schemas.microsoft.com/office/drawing/2010/main"/>
                              </a:ext>
                            </a:extLst>
                          </a:blip>
                          <a:stretch>
                            <a:fillRect/>
                          </a:stretch>
                        </pic:blipFill>
                        <pic:spPr>
                          <a:xfrm>
                            <a:off x="0" y="0"/>
                            <a:ext cx="2731008" cy="1371600"/>
                          </a:xfrm>
                          <a:prstGeom prst="rect">
                            <a:avLst/>
                          </a:prstGeom>
                          <a:ln>
                            <a:solidFill>
                              <a:schemeClr val="bg1">
                                <a:lumMod val="65000"/>
                              </a:schemeClr>
                            </a:solidFill>
                          </a:ln>
                        </pic:spPr>
                      </pic:pic>
                    </a:graphicData>
                  </a:graphic>
                </wp:inline>
              </w:drawing>
            </w:r>
          </w:p>
          <w:p w14:paraId="4B081ACF" w14:textId="77777777" w:rsidR="003A3523" w:rsidRPr="00FF54A8" w:rsidRDefault="003A3523" w:rsidP="00544E3E">
            <w:pPr>
              <w:pStyle w:val="ListParagraph"/>
              <w:numPr>
                <w:ilvl w:val="0"/>
                <w:numId w:val="19"/>
              </w:numPr>
              <w:spacing w:after="120"/>
              <w:ind w:left="432"/>
              <w:contextualSpacing w:val="0"/>
              <w:rPr>
                <w:rFonts w:eastAsiaTheme="majorEastAsia" w:cstheme="minorHAnsi"/>
                <w:szCs w:val="24"/>
              </w:rPr>
            </w:pPr>
            <w:r w:rsidRPr="00FF54A8">
              <w:rPr>
                <w:rFonts w:eastAsiaTheme="majorEastAsia" w:cstheme="minorHAnsi"/>
                <w:szCs w:val="24"/>
              </w:rPr>
              <w:t>Approvals button is clickable</w:t>
            </w:r>
          </w:p>
          <w:p w14:paraId="10F95F6D" w14:textId="77777777" w:rsidR="003A3523" w:rsidRPr="00FF54A8" w:rsidRDefault="003A3523" w:rsidP="00544E3E">
            <w:pPr>
              <w:pStyle w:val="ListParagraph"/>
              <w:numPr>
                <w:ilvl w:val="0"/>
                <w:numId w:val="19"/>
              </w:numPr>
              <w:spacing w:after="120"/>
              <w:ind w:left="432"/>
              <w:contextualSpacing w:val="0"/>
              <w:rPr>
                <w:rFonts w:eastAsiaTheme="majorEastAsia" w:cstheme="minorHAnsi"/>
                <w:szCs w:val="24"/>
              </w:rPr>
            </w:pPr>
            <w:r w:rsidRPr="00FF54A8">
              <w:rPr>
                <w:rFonts w:eastAsiaTheme="majorEastAsia" w:cstheme="minorHAnsi"/>
                <w:szCs w:val="24"/>
              </w:rPr>
              <w:t>Approvals button says [</w:t>
            </w:r>
            <w:r w:rsidRPr="00F058D0">
              <w:rPr>
                <w:rFonts w:eastAsiaTheme="majorEastAsia" w:cstheme="minorHAnsi"/>
                <w:b/>
                <w:szCs w:val="24"/>
              </w:rPr>
              <w:t>Approvals (#)</w:t>
            </w:r>
            <w:r w:rsidRPr="00FF54A8">
              <w:rPr>
                <w:rFonts w:eastAsiaTheme="majorEastAsia" w:cstheme="minorHAnsi"/>
                <w:szCs w:val="24"/>
              </w:rPr>
              <w:t>]</w:t>
            </w:r>
          </w:p>
          <w:p w14:paraId="49CEA579" w14:textId="77777777" w:rsidR="003A3523" w:rsidRPr="00FF54A8" w:rsidRDefault="003A3523" w:rsidP="00544E3E">
            <w:pPr>
              <w:pStyle w:val="ListParagraph"/>
              <w:numPr>
                <w:ilvl w:val="0"/>
                <w:numId w:val="19"/>
              </w:numPr>
              <w:ind w:left="432"/>
              <w:contextualSpacing w:val="0"/>
              <w:rPr>
                <w:rFonts w:eastAsiaTheme="majorEastAsia" w:cstheme="minorHAnsi"/>
                <w:szCs w:val="24"/>
              </w:rPr>
            </w:pPr>
            <w:r w:rsidRPr="00FF54A8">
              <w:rPr>
                <w:rFonts w:eastAsiaTheme="majorEastAsia" w:cstheme="minorHAnsi"/>
                <w:szCs w:val="24"/>
              </w:rPr>
              <w:t xml:space="preserve">Preview table lists each student and his or her selected </w:t>
            </w:r>
            <w:r w:rsidR="001D3736">
              <w:rPr>
                <w:rFonts w:eastAsiaTheme="majorEastAsia" w:cstheme="minorHAnsi"/>
                <w:szCs w:val="24"/>
              </w:rPr>
              <w:t>test</w:t>
            </w:r>
          </w:p>
        </w:tc>
      </w:tr>
    </w:tbl>
    <w:p w14:paraId="2ED5C7BA" w14:textId="77777777" w:rsidR="00D32AF4" w:rsidRDefault="00D32AF4" w:rsidP="00FD4C43"/>
    <w:p w14:paraId="5A5C04B5" w14:textId="77777777" w:rsidR="00FF54A8" w:rsidRPr="003F27BC" w:rsidRDefault="00FF54A8" w:rsidP="00FF54A8">
      <w:pPr>
        <w:spacing w:after="120"/>
        <w:rPr>
          <w:i/>
        </w:rPr>
      </w:pPr>
      <w:r w:rsidRPr="003F27BC">
        <w:rPr>
          <w:i/>
        </w:rPr>
        <w:t xml:space="preserve">Viewing </w:t>
      </w:r>
      <w:r w:rsidR="00D04D43" w:rsidRPr="003F27BC">
        <w:rPr>
          <w:i/>
        </w:rPr>
        <w:t>students awaiting approval</w:t>
      </w:r>
      <w:r w:rsidR="00D04D43">
        <w:rPr>
          <w:i/>
        </w:rPr>
        <w:t>:</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FF54A8" w:rsidRPr="009F0C86" w14:paraId="47C62FE1" w14:textId="77777777" w:rsidTr="003F27BC">
        <w:tc>
          <w:tcPr>
            <w:tcW w:w="9468" w:type="dxa"/>
            <w:shd w:val="clear" w:color="auto" w:fill="BFBFBF" w:themeFill="background1" w:themeFillShade="BF"/>
          </w:tcPr>
          <w:p w14:paraId="172D814D" w14:textId="77777777" w:rsidR="00FF54A8" w:rsidRPr="00FF54A8" w:rsidRDefault="00FF54A8" w:rsidP="00544E3E">
            <w:pPr>
              <w:pStyle w:val="ListParagraph"/>
              <w:numPr>
                <w:ilvl w:val="0"/>
                <w:numId w:val="22"/>
              </w:numPr>
              <w:spacing w:before="120" w:after="120"/>
              <w:ind w:left="342"/>
              <w:contextualSpacing w:val="0"/>
              <w:rPr>
                <w:rFonts w:cstheme="minorHAnsi"/>
              </w:rPr>
            </w:pPr>
            <w:r w:rsidRPr="00FF54A8">
              <w:rPr>
                <w:rFonts w:cstheme="minorHAnsi"/>
              </w:rPr>
              <w:t>Click the [</w:t>
            </w:r>
            <w:r w:rsidRPr="00FF54A8">
              <w:rPr>
                <w:rFonts w:cstheme="minorHAnsi"/>
                <w:b/>
              </w:rPr>
              <w:t>Approvals (#)</w:t>
            </w:r>
            <w:r w:rsidRPr="00FF54A8">
              <w:rPr>
                <w:rFonts w:cstheme="minorHAnsi"/>
              </w:rPr>
              <w:t>] button to access the Approvals and Student Test Settings screen.</w:t>
            </w:r>
          </w:p>
        </w:tc>
      </w:tr>
    </w:tbl>
    <w:p w14:paraId="19279A77" w14:textId="77777777" w:rsidR="00FF54A8" w:rsidRPr="00721CEF" w:rsidRDefault="00FF54A8" w:rsidP="00FF54A8"/>
    <w:tbl>
      <w:tblPr>
        <w:tblW w:w="9450" w:type="dxa"/>
        <w:tblBorders>
          <w:insideV w:val="single" w:sz="4" w:space="0" w:color="auto"/>
        </w:tblBorders>
        <w:tblLayout w:type="fixed"/>
        <w:tblLook w:val="04A0" w:firstRow="1" w:lastRow="0" w:firstColumn="1" w:lastColumn="0" w:noHBand="0" w:noVBand="1"/>
      </w:tblPr>
      <w:tblGrid>
        <w:gridCol w:w="828"/>
        <w:gridCol w:w="8622"/>
      </w:tblGrid>
      <w:tr w:rsidR="00721CEF" w:rsidRPr="000036B1" w14:paraId="0696B9A8" w14:textId="77777777" w:rsidTr="00721CEF">
        <w:trPr>
          <w:trHeight w:val="558"/>
        </w:trPr>
        <w:tc>
          <w:tcPr>
            <w:tcW w:w="828" w:type="dxa"/>
          </w:tcPr>
          <w:p w14:paraId="1F5D84E6" w14:textId="77777777" w:rsidR="00721CEF" w:rsidRPr="006B31A8" w:rsidRDefault="00721CEF" w:rsidP="006B31A8">
            <w:pPr>
              <w:spacing w:before="20" w:after="120"/>
              <w:rPr>
                <w:sz w:val="20"/>
              </w:rPr>
            </w:pPr>
            <w:r w:rsidRPr="006B31A8">
              <w:rPr>
                <w:rFonts w:cs="Arial"/>
                <w:noProof/>
                <w:sz w:val="20"/>
              </w:rPr>
              <w:drawing>
                <wp:inline distT="0" distB="0" distL="0" distR="0" wp14:anchorId="36DC2AE3" wp14:editId="376613CB">
                  <wp:extent cx="293370" cy="293370"/>
                  <wp:effectExtent l="0" t="0" r="0" b="0"/>
                  <wp:docPr id="4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293370" cy="293370"/>
                          </a:xfrm>
                          <a:prstGeom prst="rect">
                            <a:avLst/>
                          </a:prstGeom>
                          <a:noFill/>
                          <a:ln w="9525">
                            <a:noFill/>
                            <a:miter lim="800000"/>
                            <a:headEnd/>
                            <a:tailEnd/>
                          </a:ln>
                        </pic:spPr>
                      </pic:pic>
                    </a:graphicData>
                  </a:graphic>
                </wp:inline>
              </w:drawing>
            </w:r>
          </w:p>
        </w:tc>
        <w:tc>
          <w:tcPr>
            <w:tcW w:w="8622" w:type="dxa"/>
          </w:tcPr>
          <w:p w14:paraId="61C031D6" w14:textId="77777777" w:rsidR="00721CEF" w:rsidRDefault="00721CEF" w:rsidP="00721CEF">
            <w:pPr>
              <w:spacing w:after="120"/>
              <w:rPr>
                <w:rFonts w:cs="Arial"/>
                <w:sz w:val="20"/>
              </w:rPr>
            </w:pPr>
            <w:r>
              <w:rPr>
                <w:rFonts w:cs="Arial"/>
                <w:b/>
                <w:sz w:val="20"/>
              </w:rPr>
              <w:t>Warning</w:t>
            </w:r>
            <w:r w:rsidRPr="00E60ADB">
              <w:rPr>
                <w:rFonts w:cs="Arial"/>
                <w:b/>
                <w:sz w:val="20"/>
              </w:rPr>
              <w:t>:</w:t>
            </w:r>
            <w:r w:rsidRPr="00E60ADB">
              <w:rPr>
                <w:rFonts w:cs="Arial"/>
                <w:sz w:val="20"/>
              </w:rPr>
              <w:t xml:space="preserve"> </w:t>
            </w:r>
            <w:r>
              <w:rPr>
                <w:rFonts w:cs="Arial"/>
                <w:sz w:val="20"/>
              </w:rPr>
              <w:t xml:space="preserve"> </w:t>
            </w:r>
            <w:r w:rsidRPr="00E60ADB">
              <w:rPr>
                <w:rFonts w:cs="Arial"/>
                <w:b/>
                <w:sz w:val="20"/>
              </w:rPr>
              <w:t xml:space="preserve">Check students’ information and test </w:t>
            </w:r>
            <w:r>
              <w:rPr>
                <w:rFonts w:cs="Arial"/>
                <w:b/>
                <w:sz w:val="20"/>
              </w:rPr>
              <w:t>settings</w:t>
            </w:r>
            <w:r w:rsidRPr="00E60ADB">
              <w:rPr>
                <w:rFonts w:cs="Arial"/>
                <w:b/>
                <w:sz w:val="20"/>
              </w:rPr>
              <w:t xml:space="preserve"> before test sessions!</w:t>
            </w:r>
            <w:r>
              <w:rPr>
                <w:rFonts w:cs="Arial"/>
                <w:sz w:val="20"/>
              </w:rPr>
              <w:t xml:space="preserve"> </w:t>
            </w:r>
          </w:p>
          <w:p w14:paraId="2544C71F" w14:textId="77777777" w:rsidR="00721CEF" w:rsidRDefault="00721CEF" w:rsidP="00721CEF">
            <w:pPr>
              <w:spacing w:after="120"/>
              <w:rPr>
                <w:rFonts w:cs="Arial"/>
                <w:sz w:val="20"/>
              </w:rPr>
            </w:pPr>
            <w:r>
              <w:rPr>
                <w:rFonts w:cs="Arial"/>
                <w:sz w:val="20"/>
              </w:rPr>
              <w:t xml:space="preserve">Students who require test settings other than the default must have their settings updated in </w:t>
            </w:r>
            <w:r w:rsidR="006919F1">
              <w:rPr>
                <w:rFonts w:cs="Arial"/>
                <w:sz w:val="20"/>
              </w:rPr>
              <w:t xml:space="preserve">ART </w:t>
            </w:r>
            <w:r w:rsidRPr="00E60ADB">
              <w:rPr>
                <w:rFonts w:cs="Arial"/>
                <w:sz w:val="20"/>
              </w:rPr>
              <w:t xml:space="preserve">before testing begins. For information about </w:t>
            </w:r>
            <w:r w:rsidR="00EF1AA8">
              <w:rPr>
                <w:rFonts w:cs="Arial"/>
                <w:sz w:val="20"/>
              </w:rPr>
              <w:t>test settings</w:t>
            </w:r>
            <w:r w:rsidRPr="00E60ADB">
              <w:rPr>
                <w:rFonts w:cs="Arial"/>
                <w:sz w:val="20"/>
              </w:rPr>
              <w:t xml:space="preserve">, refer to </w:t>
            </w:r>
            <w:r w:rsidR="006919F1">
              <w:rPr>
                <w:rFonts w:cs="Arial"/>
                <w:sz w:val="20"/>
              </w:rPr>
              <w:t>your state’s</w:t>
            </w:r>
            <w:r w:rsidR="00A21FF0">
              <w:rPr>
                <w:rFonts w:cs="Arial"/>
                <w:sz w:val="20"/>
              </w:rPr>
              <w:t xml:space="preserve"> </w:t>
            </w:r>
            <w:r w:rsidRPr="00E60ADB">
              <w:rPr>
                <w:rFonts w:cs="Arial"/>
                <w:i/>
                <w:sz w:val="20"/>
              </w:rPr>
              <w:t xml:space="preserve">Online </w:t>
            </w:r>
            <w:r w:rsidR="00405F5F">
              <w:rPr>
                <w:rFonts w:cs="Arial"/>
                <w:i/>
                <w:sz w:val="20"/>
              </w:rPr>
              <w:t>Operational</w:t>
            </w:r>
            <w:r w:rsidR="00B75000">
              <w:rPr>
                <w:rFonts w:cs="Arial"/>
                <w:i/>
                <w:sz w:val="20"/>
              </w:rPr>
              <w:t xml:space="preserve"> </w:t>
            </w:r>
            <w:r w:rsidRPr="00E60ADB">
              <w:rPr>
                <w:rFonts w:cs="Arial"/>
                <w:i/>
                <w:sz w:val="20"/>
              </w:rPr>
              <w:t>Test Administration Manual</w:t>
            </w:r>
            <w:r w:rsidRPr="00E60ADB">
              <w:rPr>
                <w:rFonts w:cs="Arial"/>
                <w:sz w:val="20"/>
              </w:rPr>
              <w:t>.</w:t>
            </w:r>
          </w:p>
          <w:p w14:paraId="5A97A4B6" w14:textId="77777777" w:rsidR="00721CEF" w:rsidRPr="000036B1" w:rsidRDefault="00721CEF" w:rsidP="006919F1">
            <w:pPr>
              <w:rPr>
                <w:rFonts w:cs="Arial"/>
                <w:sz w:val="20"/>
              </w:rPr>
            </w:pPr>
            <w:r w:rsidRPr="00FD1CA2">
              <w:rPr>
                <w:rFonts w:cs="Arial"/>
                <w:i/>
                <w:sz w:val="20"/>
              </w:rPr>
              <w:t xml:space="preserve">If you have a student whose test settings are incorrect, do not approve him or her for testing. </w:t>
            </w:r>
            <w:r>
              <w:rPr>
                <w:rFonts w:cs="Arial"/>
                <w:sz w:val="20"/>
              </w:rPr>
              <w:t>Contact your School or District Test Coordinator to have the student’s information updated i</w:t>
            </w:r>
            <w:r w:rsidR="0081487E">
              <w:rPr>
                <w:rFonts w:cs="Arial"/>
                <w:sz w:val="20"/>
              </w:rPr>
              <w:t xml:space="preserve">n </w:t>
            </w:r>
            <w:r w:rsidR="006919F1">
              <w:rPr>
                <w:rFonts w:cs="Arial"/>
                <w:sz w:val="20"/>
              </w:rPr>
              <w:t>ART</w:t>
            </w:r>
            <w:r>
              <w:rPr>
                <w:rFonts w:cs="Arial"/>
                <w:sz w:val="20"/>
              </w:rPr>
              <w:t xml:space="preserve">. </w:t>
            </w:r>
          </w:p>
        </w:tc>
      </w:tr>
    </w:tbl>
    <w:p w14:paraId="5F5D05D8" w14:textId="77777777" w:rsidR="00FF54A8" w:rsidRDefault="00FF54A8" w:rsidP="00FF54A8">
      <w:pPr>
        <w:pStyle w:val="Heading4"/>
      </w:pPr>
      <w:bookmarkStart w:id="73" w:name="_Viewing_and_Editing"/>
      <w:bookmarkStart w:id="74" w:name="_Toc410293103"/>
      <w:bookmarkEnd w:id="73"/>
      <w:r>
        <w:t>Viewing and Editing Students’ Test Settings</w:t>
      </w:r>
      <w:bookmarkEnd w:id="74"/>
      <w:r>
        <w:t xml:space="preserve"> </w:t>
      </w:r>
    </w:p>
    <w:p w14:paraId="0EB628EE" w14:textId="77777777" w:rsidR="00FF54A8" w:rsidRDefault="00FF54A8" w:rsidP="00FF54A8">
      <w:r>
        <w:t xml:space="preserve">The </w:t>
      </w:r>
      <w:r w:rsidRPr="00FF54A8">
        <w:rPr>
          <w:b/>
        </w:rPr>
        <w:t>Approvals and Student Test Settings</w:t>
      </w:r>
      <w:r>
        <w:t xml:space="preserve"> screen displays each student who is awaiting approval for entry to your session</w:t>
      </w:r>
      <w:r w:rsidR="002C2A01">
        <w:t xml:space="preserve"> as shown in Figure 19</w:t>
      </w:r>
      <w:r>
        <w:t xml:space="preserve">. You will see each student’s name, </w:t>
      </w:r>
      <w:commentRangeStart w:id="75"/>
      <w:r w:rsidR="00B82DF4">
        <w:t>State-</w:t>
      </w:r>
      <w:r>
        <w:t>SSID</w:t>
      </w:r>
      <w:commentRangeEnd w:id="75"/>
      <w:r w:rsidR="006919F1">
        <w:rPr>
          <w:rStyle w:val="CommentReference"/>
        </w:rPr>
        <w:commentReference w:id="75"/>
      </w:r>
      <w:r>
        <w:t xml:space="preserve">, current </w:t>
      </w:r>
      <w:r>
        <w:lastRenderedPageBreak/>
        <w:t xml:space="preserve">opportunity for the selected </w:t>
      </w:r>
      <w:r w:rsidR="001D3736">
        <w:t>test</w:t>
      </w:r>
      <w:r>
        <w:t xml:space="preserve">, whether the test settings are standard or custom, and the option to approve or deny each student. </w:t>
      </w:r>
    </w:p>
    <w:p w14:paraId="7D4CF6CB" w14:textId="77777777" w:rsidR="00FF54A8" w:rsidRDefault="00FF54A8" w:rsidP="00FF54A8"/>
    <w:tbl>
      <w:tblPr>
        <w:tblW w:w="9450" w:type="dxa"/>
        <w:tblBorders>
          <w:insideV w:val="single" w:sz="4" w:space="0" w:color="auto"/>
        </w:tblBorders>
        <w:tblLayout w:type="fixed"/>
        <w:tblLook w:val="04A0" w:firstRow="1" w:lastRow="0" w:firstColumn="1" w:lastColumn="0" w:noHBand="0" w:noVBand="1"/>
      </w:tblPr>
      <w:tblGrid>
        <w:gridCol w:w="828"/>
        <w:gridCol w:w="8622"/>
      </w:tblGrid>
      <w:tr w:rsidR="00FF54A8" w:rsidRPr="000036B1" w14:paraId="073696C9" w14:textId="77777777" w:rsidTr="003F27BC">
        <w:trPr>
          <w:trHeight w:val="558"/>
        </w:trPr>
        <w:tc>
          <w:tcPr>
            <w:tcW w:w="828" w:type="dxa"/>
          </w:tcPr>
          <w:p w14:paraId="0CA4BCC4" w14:textId="77777777" w:rsidR="00FF54A8" w:rsidRPr="000036B1" w:rsidRDefault="00FF54A8" w:rsidP="003F27BC">
            <w:pPr>
              <w:rPr>
                <w:sz w:val="20"/>
              </w:rPr>
            </w:pPr>
            <w:r w:rsidRPr="000036B1">
              <w:rPr>
                <w:noProof/>
              </w:rPr>
              <w:drawing>
                <wp:inline distT="0" distB="0" distL="0" distR="0" wp14:anchorId="6212179A" wp14:editId="6B206C5F">
                  <wp:extent cx="365760" cy="426720"/>
                  <wp:effectExtent l="19050" t="0" r="0" b="0"/>
                  <wp:docPr id="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365760" cy="426720"/>
                          </a:xfrm>
                          <a:prstGeom prst="rect">
                            <a:avLst/>
                          </a:prstGeom>
                          <a:noFill/>
                          <a:ln w="9525">
                            <a:noFill/>
                            <a:miter lim="800000"/>
                            <a:headEnd/>
                            <a:tailEnd/>
                          </a:ln>
                        </pic:spPr>
                      </pic:pic>
                    </a:graphicData>
                  </a:graphic>
                </wp:inline>
              </w:drawing>
            </w:r>
          </w:p>
        </w:tc>
        <w:tc>
          <w:tcPr>
            <w:tcW w:w="8622" w:type="dxa"/>
          </w:tcPr>
          <w:p w14:paraId="26EA57CA" w14:textId="77777777" w:rsidR="00FF54A8" w:rsidRPr="000036B1" w:rsidRDefault="00FF54A8" w:rsidP="003F27BC">
            <w:pPr>
              <w:rPr>
                <w:rFonts w:cs="Arial"/>
                <w:sz w:val="20"/>
              </w:rPr>
            </w:pPr>
            <w:r w:rsidRPr="00FF54A8">
              <w:rPr>
                <w:rFonts w:cs="Arial"/>
                <w:b/>
                <w:sz w:val="20"/>
              </w:rPr>
              <w:t>Important:</w:t>
            </w:r>
            <w:r w:rsidRPr="00FF54A8">
              <w:rPr>
                <w:rFonts w:cs="Arial"/>
                <w:sz w:val="20"/>
              </w:rPr>
              <w:t xml:space="preserve"> This screen does not automatically refresh. Therefore, students logging in</w:t>
            </w:r>
            <w:r w:rsidR="00CA4B91">
              <w:rPr>
                <w:rFonts w:cs="Arial"/>
                <w:sz w:val="20"/>
              </w:rPr>
              <w:t xml:space="preserve"> </w:t>
            </w:r>
            <w:r w:rsidRPr="00FF54A8">
              <w:rPr>
                <w:rFonts w:cs="Arial"/>
                <w:sz w:val="20"/>
              </w:rPr>
              <w:t>to your session after you have already opened the Approvals Screen will not appear. To update the list of students awaiting approval, click the [</w:t>
            </w:r>
            <w:r w:rsidRPr="00FF54A8">
              <w:rPr>
                <w:rFonts w:cs="Arial"/>
                <w:b/>
                <w:sz w:val="20"/>
              </w:rPr>
              <w:t>Refresh</w:t>
            </w:r>
            <w:r w:rsidRPr="00FF54A8">
              <w:rPr>
                <w:rFonts w:cs="Arial"/>
                <w:sz w:val="20"/>
              </w:rPr>
              <w:t>] button in the top row of the Approvals Screen.</w:t>
            </w:r>
          </w:p>
        </w:tc>
      </w:tr>
    </w:tbl>
    <w:p w14:paraId="54434B8D" w14:textId="77777777" w:rsidR="00FF54A8" w:rsidRDefault="00FF54A8" w:rsidP="00FF54A8"/>
    <w:p w14:paraId="34B63258" w14:textId="77777777" w:rsidR="00FF54A8" w:rsidRDefault="00FF54A8" w:rsidP="00FF54A8">
      <w:pPr>
        <w:pStyle w:val="Caption"/>
        <w:keepNext/>
      </w:pPr>
      <w:bookmarkStart w:id="76" w:name="_Toc410293229"/>
      <w:r>
        <w:t xml:space="preserve">Figure </w:t>
      </w:r>
      <w:r w:rsidR="007A5B41">
        <w:fldChar w:fldCharType="begin"/>
      </w:r>
      <w:r w:rsidR="007A5B41">
        <w:instrText xml:space="preserve"> SEQ Figure \* ARABIC </w:instrText>
      </w:r>
      <w:r w:rsidR="007A5B41">
        <w:fldChar w:fldCharType="separate"/>
      </w:r>
      <w:r w:rsidR="00E51804">
        <w:rPr>
          <w:noProof/>
        </w:rPr>
        <w:t>19</w:t>
      </w:r>
      <w:r w:rsidR="007A5B41">
        <w:rPr>
          <w:noProof/>
        </w:rPr>
        <w:fldChar w:fldCharType="end"/>
      </w:r>
      <w:r>
        <w:t>. Approvals and Test Settings Screen</w:t>
      </w:r>
      <w:bookmarkEnd w:id="76"/>
    </w:p>
    <w:p w14:paraId="4CB636CE" w14:textId="77777777" w:rsidR="00FF54A8" w:rsidRDefault="00FF54A8" w:rsidP="00125E10">
      <w:pPr>
        <w:jc w:val="center"/>
      </w:pPr>
      <w:r w:rsidRPr="006C55B8">
        <w:rPr>
          <w:noProof/>
        </w:rPr>
        <w:drawing>
          <wp:inline distT="0" distB="0" distL="0" distR="0" wp14:anchorId="55EA7B43" wp14:editId="1F8791D5">
            <wp:extent cx="5486400" cy="1949913"/>
            <wp:effectExtent l="0" t="0" r="0" b="0"/>
            <wp:docPr id="5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screen">
                      <a:extLst>
                        <a:ext uri="{28A0092B-C50C-407E-A947-70E740481C1C}">
                          <a14:useLocalDpi xmlns:a14="http://schemas.microsoft.com/office/drawing/2010/main"/>
                        </a:ext>
                      </a:extLst>
                    </a:blip>
                    <a:stretch>
                      <a:fillRect/>
                    </a:stretch>
                  </pic:blipFill>
                  <pic:spPr bwMode="auto">
                    <a:xfrm>
                      <a:off x="0" y="0"/>
                      <a:ext cx="5486400" cy="1949913"/>
                    </a:xfrm>
                    <a:prstGeom prst="rect">
                      <a:avLst/>
                    </a:prstGeom>
                    <a:noFill/>
                    <a:ln w="9525">
                      <a:noFill/>
                      <a:miter lim="800000"/>
                      <a:headEnd/>
                      <a:tailEnd/>
                    </a:ln>
                  </pic:spPr>
                </pic:pic>
              </a:graphicData>
            </a:graphic>
          </wp:inline>
        </w:drawing>
      </w:r>
    </w:p>
    <w:p w14:paraId="056158B4" w14:textId="77777777" w:rsidR="00FF54A8" w:rsidRDefault="00FF54A8" w:rsidP="00FF54A8"/>
    <w:p w14:paraId="02949908" w14:textId="77777777" w:rsidR="0065396D" w:rsidRPr="00FF54A8" w:rsidRDefault="0065396D" w:rsidP="00FF54A8"/>
    <w:tbl>
      <w:tblPr>
        <w:tblW w:w="0" w:type="auto"/>
        <w:tblInd w:w="108" w:type="dxa"/>
        <w:tblBorders>
          <w:insideV w:val="single" w:sz="4" w:space="0" w:color="auto"/>
        </w:tblBorders>
        <w:tblLook w:val="04A0" w:firstRow="1" w:lastRow="0" w:firstColumn="1" w:lastColumn="0" w:noHBand="0" w:noVBand="1"/>
      </w:tblPr>
      <w:tblGrid>
        <w:gridCol w:w="796"/>
        <w:gridCol w:w="8672"/>
      </w:tblGrid>
      <w:tr w:rsidR="00FF54A8" w:rsidRPr="00FF54A8" w14:paraId="3F5717C5" w14:textId="77777777" w:rsidTr="003F27BC">
        <w:tc>
          <w:tcPr>
            <w:tcW w:w="810" w:type="dxa"/>
          </w:tcPr>
          <w:p w14:paraId="19BF7EC2" w14:textId="77777777" w:rsidR="00FF54A8" w:rsidRPr="00FF54A8" w:rsidRDefault="00FF54A8" w:rsidP="001D3736">
            <w:pPr>
              <w:spacing w:after="120"/>
              <w:rPr>
                <w:sz w:val="20"/>
              </w:rPr>
            </w:pPr>
            <w:r w:rsidRPr="00FF54A8">
              <w:rPr>
                <w:noProof/>
                <w:sz w:val="20"/>
              </w:rPr>
              <w:drawing>
                <wp:inline distT="0" distB="0" distL="0" distR="0" wp14:anchorId="2EF25FB6" wp14:editId="234E9FF6">
                  <wp:extent cx="302559" cy="367393"/>
                  <wp:effectExtent l="19050" t="0" r="2241" b="0"/>
                  <wp:docPr id="5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10086" w:type="dxa"/>
          </w:tcPr>
          <w:p w14:paraId="626E8A74" w14:textId="77777777" w:rsidR="00FF54A8" w:rsidRPr="00FF54A8" w:rsidRDefault="00FF54A8" w:rsidP="001D3736">
            <w:pPr>
              <w:spacing w:after="120"/>
              <w:rPr>
                <w:rFonts w:cs="Arial"/>
                <w:b/>
                <w:sz w:val="20"/>
              </w:rPr>
            </w:pPr>
            <w:r w:rsidRPr="00FF54A8">
              <w:rPr>
                <w:rFonts w:cs="Arial"/>
                <w:b/>
                <w:sz w:val="20"/>
              </w:rPr>
              <w:t>About the Test Settings column:</w:t>
            </w:r>
          </w:p>
          <w:p w14:paraId="45C27AE7" w14:textId="77777777" w:rsidR="00FF54A8" w:rsidRPr="00FF54A8" w:rsidRDefault="00FF54A8" w:rsidP="00544E3E">
            <w:pPr>
              <w:pStyle w:val="ListParagraph"/>
              <w:numPr>
                <w:ilvl w:val="0"/>
                <w:numId w:val="23"/>
              </w:numPr>
              <w:spacing w:after="120"/>
              <w:ind w:left="357"/>
              <w:contextualSpacing w:val="0"/>
              <w:rPr>
                <w:rFonts w:cs="Arial"/>
                <w:sz w:val="20"/>
              </w:rPr>
            </w:pPr>
            <w:r w:rsidRPr="00FF54A8">
              <w:rPr>
                <w:rFonts w:cs="Arial"/>
                <w:sz w:val="20"/>
              </w:rPr>
              <w:t xml:space="preserve">Students with </w:t>
            </w:r>
            <w:r w:rsidRPr="00FF54A8">
              <w:rPr>
                <w:rFonts w:cs="Arial"/>
                <w:b/>
                <w:sz w:val="20"/>
              </w:rPr>
              <w:t>Standard</w:t>
            </w:r>
            <w:r w:rsidRPr="00FF54A8">
              <w:rPr>
                <w:rFonts w:cs="Arial"/>
                <w:sz w:val="20"/>
              </w:rPr>
              <w:t xml:space="preserve"> test settings are students whose test settings are set to default. </w:t>
            </w:r>
          </w:p>
          <w:p w14:paraId="50F1C5EF" w14:textId="77777777" w:rsidR="001D3736" w:rsidRDefault="00FF54A8" w:rsidP="00544E3E">
            <w:pPr>
              <w:pStyle w:val="ListParagraph"/>
              <w:numPr>
                <w:ilvl w:val="0"/>
                <w:numId w:val="23"/>
              </w:numPr>
              <w:spacing w:after="120"/>
              <w:ind w:left="357"/>
              <w:contextualSpacing w:val="0"/>
              <w:rPr>
                <w:rFonts w:cs="Arial"/>
                <w:sz w:val="20"/>
              </w:rPr>
            </w:pPr>
            <w:r w:rsidRPr="00FF54A8">
              <w:rPr>
                <w:rFonts w:cs="Arial"/>
                <w:sz w:val="20"/>
              </w:rPr>
              <w:t xml:space="preserve">Students with </w:t>
            </w:r>
            <w:r w:rsidRPr="00FF54A8">
              <w:rPr>
                <w:rFonts w:cs="Arial"/>
                <w:b/>
                <w:sz w:val="20"/>
              </w:rPr>
              <w:t>Custom</w:t>
            </w:r>
            <w:r w:rsidRPr="00FF54A8">
              <w:rPr>
                <w:rFonts w:cs="Arial"/>
                <w:sz w:val="20"/>
              </w:rPr>
              <w:t xml:space="preserve"> test settings are those who have at least one test setting</w:t>
            </w:r>
            <w:r w:rsidR="001D3736">
              <w:rPr>
                <w:rFonts w:cs="Arial"/>
                <w:sz w:val="20"/>
              </w:rPr>
              <w:t xml:space="preserve"> that is not the default</w:t>
            </w:r>
            <w:r>
              <w:rPr>
                <w:rFonts w:cs="Arial"/>
                <w:sz w:val="20"/>
              </w:rPr>
              <w:t xml:space="preserve">. </w:t>
            </w:r>
            <w:r w:rsidR="001D3736">
              <w:rPr>
                <w:rFonts w:cs="Arial"/>
                <w:sz w:val="20"/>
              </w:rPr>
              <w:t xml:space="preserve">Test settings </w:t>
            </w:r>
            <w:r>
              <w:rPr>
                <w:rFonts w:cs="Arial"/>
                <w:sz w:val="20"/>
              </w:rPr>
              <w:t>include</w:t>
            </w:r>
            <w:r w:rsidRPr="00FF54A8">
              <w:rPr>
                <w:rFonts w:cs="Arial"/>
                <w:sz w:val="20"/>
              </w:rPr>
              <w:t xml:space="preserve"> </w:t>
            </w:r>
            <w:r>
              <w:rPr>
                <w:rFonts w:cs="Arial"/>
                <w:sz w:val="20"/>
              </w:rPr>
              <w:t>color choices, a different print size than the default, text-to-speech</w:t>
            </w:r>
            <w:r w:rsidR="001D3736">
              <w:rPr>
                <w:rFonts w:cs="Arial"/>
                <w:sz w:val="20"/>
              </w:rPr>
              <w:t xml:space="preserve">, </w:t>
            </w:r>
            <w:r w:rsidR="00881395">
              <w:rPr>
                <w:rFonts w:cs="Arial"/>
                <w:sz w:val="20"/>
              </w:rPr>
              <w:t>American Sign Language</w:t>
            </w:r>
            <w:r w:rsidR="001D3736">
              <w:rPr>
                <w:rFonts w:cs="Arial"/>
                <w:sz w:val="20"/>
              </w:rPr>
              <w:t>, Translation (Glossary), etc</w:t>
            </w:r>
            <w:r w:rsidRPr="00FF54A8">
              <w:rPr>
                <w:rFonts w:cs="Arial"/>
                <w:sz w:val="20"/>
              </w:rPr>
              <w:t xml:space="preserve">. </w:t>
            </w:r>
          </w:p>
          <w:p w14:paraId="66434FBE" w14:textId="77777777" w:rsidR="00FF54A8" w:rsidRPr="001D3736" w:rsidRDefault="00833239" w:rsidP="00941128">
            <w:pPr>
              <w:rPr>
                <w:rFonts w:cs="Arial"/>
                <w:sz w:val="20"/>
              </w:rPr>
            </w:pPr>
            <w:r>
              <w:rPr>
                <w:rFonts w:cs="Arial"/>
                <w:sz w:val="20"/>
              </w:rPr>
              <w:t>F</w:t>
            </w:r>
            <w:r w:rsidR="00FF54A8" w:rsidRPr="001D3736">
              <w:rPr>
                <w:rFonts w:cs="Arial"/>
                <w:sz w:val="20"/>
              </w:rPr>
              <w:t xml:space="preserve">or additional information about test </w:t>
            </w:r>
            <w:r w:rsidR="001D3736" w:rsidRPr="001D3736">
              <w:rPr>
                <w:rFonts w:cs="Arial"/>
                <w:sz w:val="20"/>
              </w:rPr>
              <w:t>settings</w:t>
            </w:r>
            <w:r>
              <w:rPr>
                <w:rFonts w:cs="Arial"/>
                <w:sz w:val="20"/>
              </w:rPr>
              <w:t xml:space="preserve">, refer to </w:t>
            </w:r>
            <w:hyperlink w:anchor="_About_Student_Test" w:history="1">
              <w:r w:rsidRPr="00833239">
                <w:rPr>
                  <w:rStyle w:val="Hyperlink"/>
                  <w:rFonts w:cs="Arial"/>
                  <w:sz w:val="20"/>
                </w:rPr>
                <w:t>About Student Test Settings</w:t>
              </w:r>
            </w:hyperlink>
            <w:r w:rsidR="00FF54A8" w:rsidRPr="001D3736">
              <w:rPr>
                <w:rFonts w:cs="Arial"/>
                <w:sz w:val="20"/>
              </w:rPr>
              <w:t>.</w:t>
            </w:r>
          </w:p>
        </w:tc>
      </w:tr>
    </w:tbl>
    <w:p w14:paraId="0B37C20D" w14:textId="77777777" w:rsidR="00FF54A8" w:rsidRDefault="00FF54A8" w:rsidP="001D3736"/>
    <w:p w14:paraId="751C2C42" w14:textId="77777777" w:rsidR="00D32AF4" w:rsidRDefault="00D32AF4" w:rsidP="001D3736"/>
    <w:p w14:paraId="54DAE160" w14:textId="77777777" w:rsidR="00FF54A8" w:rsidRPr="003F27BC" w:rsidRDefault="00FF54A8" w:rsidP="00FF54A8">
      <w:pPr>
        <w:spacing w:after="120"/>
        <w:rPr>
          <w:i/>
        </w:rPr>
      </w:pPr>
      <w:r w:rsidRPr="003F27BC">
        <w:rPr>
          <w:i/>
        </w:rPr>
        <w:t xml:space="preserve">Viewing a </w:t>
      </w:r>
      <w:r w:rsidR="00A53971">
        <w:rPr>
          <w:i/>
        </w:rPr>
        <w:t>s</w:t>
      </w:r>
      <w:r w:rsidRPr="003F27BC">
        <w:rPr>
          <w:i/>
        </w:rPr>
        <w:t xml:space="preserve">tudent’s </w:t>
      </w:r>
      <w:r w:rsidR="00334AC3">
        <w:rPr>
          <w:i/>
        </w:rPr>
        <w:t>test settings</w:t>
      </w:r>
      <w:r w:rsidR="00A53971">
        <w:rPr>
          <w:i/>
        </w:rPr>
        <w:t>:</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FF54A8" w:rsidRPr="009F0C86" w14:paraId="19EC051D" w14:textId="77777777" w:rsidTr="003F27BC">
        <w:tc>
          <w:tcPr>
            <w:tcW w:w="9468" w:type="dxa"/>
            <w:shd w:val="clear" w:color="auto" w:fill="BFBFBF" w:themeFill="background1" w:themeFillShade="BF"/>
          </w:tcPr>
          <w:p w14:paraId="6C051463" w14:textId="77777777" w:rsidR="00FF54A8" w:rsidRPr="00FF54A8" w:rsidRDefault="00FF54A8" w:rsidP="00544E3E">
            <w:pPr>
              <w:pStyle w:val="ListParagraph"/>
              <w:numPr>
                <w:ilvl w:val="0"/>
                <w:numId w:val="92"/>
              </w:numPr>
              <w:spacing w:before="120" w:after="120"/>
              <w:ind w:left="432"/>
              <w:rPr>
                <w:rFonts w:cstheme="minorHAnsi"/>
              </w:rPr>
            </w:pPr>
            <w:r>
              <w:rPr>
                <w:rFonts w:cstheme="minorHAnsi"/>
              </w:rPr>
              <w:t>C</w:t>
            </w:r>
            <w:r w:rsidRPr="00FF54A8">
              <w:rPr>
                <w:rFonts w:cstheme="minorHAnsi"/>
              </w:rPr>
              <w:t>lick the [</w:t>
            </w:r>
            <w:r w:rsidRPr="00FF54A8">
              <w:rPr>
                <w:rFonts w:cstheme="minorHAnsi"/>
                <w:b/>
              </w:rPr>
              <w:t>See/Edit Details</w:t>
            </w:r>
            <w:r w:rsidRPr="00FF54A8">
              <w:rPr>
                <w:rFonts w:cstheme="minorHAnsi"/>
              </w:rPr>
              <w:t>] button for that student.</w:t>
            </w:r>
            <w:r>
              <w:rPr>
                <w:rFonts w:cstheme="minorHAnsi"/>
              </w:rPr>
              <w:t xml:space="preserve"> The screen will change to show the student’s test information.</w:t>
            </w:r>
          </w:p>
        </w:tc>
      </w:tr>
    </w:tbl>
    <w:p w14:paraId="0E8CF9C9" w14:textId="77777777" w:rsidR="00FF54A8" w:rsidRDefault="00FF54A8" w:rsidP="00FF54A8">
      <w:pPr>
        <w:rPr>
          <w:sz w:val="20"/>
        </w:rPr>
      </w:pPr>
    </w:p>
    <w:p w14:paraId="51575C1A" w14:textId="77777777" w:rsidR="003F27BC" w:rsidRDefault="003F27BC" w:rsidP="003F27BC"/>
    <w:p w14:paraId="1F75213F" w14:textId="77777777" w:rsidR="003F27BC" w:rsidRDefault="003F27BC">
      <w:pPr>
        <w:rPr>
          <w:b/>
          <w:i/>
        </w:rPr>
      </w:pPr>
      <w:r>
        <w:br w:type="page"/>
      </w:r>
    </w:p>
    <w:p w14:paraId="6B893285" w14:textId="77777777" w:rsidR="003F27BC" w:rsidRDefault="00334AC3" w:rsidP="003F27BC">
      <w:pPr>
        <w:pStyle w:val="Heading5"/>
      </w:pPr>
      <w:r>
        <w:lastRenderedPageBreak/>
        <w:t xml:space="preserve">Adjusting a Student’s </w:t>
      </w:r>
      <w:r w:rsidR="001D3736">
        <w:t xml:space="preserve">Test </w:t>
      </w:r>
      <w:r w:rsidR="00881395">
        <w:t>Settings and</w:t>
      </w:r>
      <w:r w:rsidR="001D3736">
        <w:t xml:space="preserve"> Accommodations</w:t>
      </w:r>
    </w:p>
    <w:p w14:paraId="096400D8" w14:textId="6993BA3C" w:rsidR="00D32AF4" w:rsidRDefault="001D3736" w:rsidP="003F27BC">
      <w:r>
        <w:t>Some</w:t>
      </w:r>
      <w:r w:rsidR="003F27BC">
        <w:t xml:space="preserve"> of the student’s information on this screen is read-only. Students’ default test settings </w:t>
      </w:r>
      <w:r w:rsidR="00B82DF4">
        <w:t>should</w:t>
      </w:r>
      <w:r w:rsidR="003F27BC">
        <w:t xml:space="preserve"> be preset in </w:t>
      </w:r>
      <w:r w:rsidR="00DA56A0">
        <w:t xml:space="preserve">ART </w:t>
      </w:r>
      <w:r w:rsidR="003F27BC">
        <w:t xml:space="preserve">by the District or School </w:t>
      </w:r>
      <w:r>
        <w:t xml:space="preserve">Test </w:t>
      </w:r>
      <w:r w:rsidR="003F27BC">
        <w:t>Coordinator</w:t>
      </w:r>
      <w:r w:rsidR="00B72ED2">
        <w:t xml:space="preserve"> (as appropriate)</w:t>
      </w:r>
      <w:r w:rsidR="003F27BC">
        <w:t>.</w:t>
      </w:r>
      <w:r w:rsidR="00B82DF4">
        <w:t xml:space="preserve"> Some test settings are editable on this screen</w:t>
      </w:r>
      <w:r w:rsidR="002C2A01">
        <w:t xml:space="preserve"> as shown in Figure 20</w:t>
      </w:r>
      <w:r w:rsidR="00B82DF4">
        <w:t>. For more information about editable test settings, refer to</w:t>
      </w:r>
      <w:r w:rsidR="00833239">
        <w:t xml:space="preserve"> </w:t>
      </w:r>
      <w:r w:rsidR="00833239" w:rsidRPr="00721CEF">
        <w:rPr>
          <w:color w:val="0000FF"/>
          <w:u w:val="single"/>
        </w:rPr>
        <w:fldChar w:fldCharType="begin"/>
      </w:r>
      <w:r w:rsidR="00833239" w:rsidRPr="00721CEF">
        <w:rPr>
          <w:color w:val="0000FF"/>
          <w:u w:val="single"/>
        </w:rPr>
        <w:instrText xml:space="preserve"> REF _Ref381020911 \h  \* MERGEFORMAT </w:instrText>
      </w:r>
      <w:r w:rsidR="00833239" w:rsidRPr="00721CEF">
        <w:rPr>
          <w:color w:val="0000FF"/>
          <w:u w:val="single"/>
        </w:rPr>
      </w:r>
      <w:r w:rsidR="00833239" w:rsidRPr="00721CEF">
        <w:rPr>
          <w:color w:val="0000FF"/>
          <w:u w:val="single"/>
        </w:rPr>
        <w:fldChar w:fldCharType="separate"/>
      </w:r>
      <w:r w:rsidR="00E51804" w:rsidRPr="00A7730F">
        <w:rPr>
          <w:color w:val="0000FF"/>
          <w:u w:val="single"/>
        </w:rPr>
        <w:t xml:space="preserve">Table </w:t>
      </w:r>
      <w:r w:rsidR="00E51804" w:rsidRPr="00A7730F">
        <w:rPr>
          <w:noProof/>
          <w:color w:val="0000FF"/>
          <w:u w:val="single"/>
        </w:rPr>
        <w:t>4</w:t>
      </w:r>
      <w:r w:rsidR="00833239" w:rsidRPr="00721CEF">
        <w:rPr>
          <w:color w:val="0000FF"/>
          <w:u w:val="single"/>
        </w:rPr>
        <w:fldChar w:fldCharType="end"/>
      </w:r>
      <w:r w:rsidR="00881395">
        <w:t xml:space="preserve">. </w:t>
      </w:r>
    </w:p>
    <w:p w14:paraId="5C8120EE" w14:textId="77777777" w:rsidR="003F27BC" w:rsidRDefault="003F27BC" w:rsidP="003F27BC"/>
    <w:p w14:paraId="60D928B8" w14:textId="77777777" w:rsidR="00D43E01" w:rsidRDefault="00D43E01" w:rsidP="00D43E01">
      <w:pPr>
        <w:pStyle w:val="Caption"/>
        <w:keepNext/>
      </w:pPr>
      <w:bookmarkStart w:id="77" w:name="_Toc410293230"/>
      <w:r>
        <w:t xml:space="preserve">Figure </w:t>
      </w:r>
      <w:r w:rsidR="007A5B41">
        <w:fldChar w:fldCharType="begin"/>
      </w:r>
      <w:r w:rsidR="007A5B41">
        <w:instrText xml:space="preserve"> SEQ Figure \* ARABIC </w:instrText>
      </w:r>
      <w:r w:rsidR="007A5B41">
        <w:fldChar w:fldCharType="separate"/>
      </w:r>
      <w:r w:rsidR="00E51804">
        <w:rPr>
          <w:noProof/>
        </w:rPr>
        <w:t>20</w:t>
      </w:r>
      <w:r w:rsidR="007A5B41">
        <w:rPr>
          <w:noProof/>
        </w:rPr>
        <w:fldChar w:fldCharType="end"/>
      </w:r>
      <w:r>
        <w:t>. Approvals and Test Settings for Selected Student</w:t>
      </w:r>
      <w:bookmarkEnd w:id="77"/>
    </w:p>
    <w:p w14:paraId="05FC0805" w14:textId="77777777" w:rsidR="003F27BC" w:rsidRDefault="003F27BC" w:rsidP="00D43E01">
      <w:pPr>
        <w:jc w:val="center"/>
      </w:pPr>
      <w:r w:rsidRPr="007879BC">
        <w:rPr>
          <w:rFonts w:cstheme="minorHAnsi"/>
          <w:noProof/>
          <w:sz w:val="24"/>
        </w:rPr>
        <w:drawing>
          <wp:inline distT="0" distB="0" distL="0" distR="0" wp14:anchorId="1A5B67DA" wp14:editId="3FABD49C">
            <wp:extent cx="5486400" cy="3064148"/>
            <wp:effectExtent l="19050" t="19050" r="19050" b="22225"/>
            <wp:docPr id="5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5486400" cy="3064148"/>
                    </a:xfrm>
                    <a:prstGeom prst="rect">
                      <a:avLst/>
                    </a:prstGeom>
                    <a:noFill/>
                    <a:ln w="9525">
                      <a:solidFill>
                        <a:schemeClr val="accent1"/>
                      </a:solidFill>
                      <a:miter lim="800000"/>
                      <a:headEnd/>
                      <a:tailEnd/>
                    </a:ln>
                  </pic:spPr>
                </pic:pic>
              </a:graphicData>
            </a:graphic>
          </wp:inline>
        </w:drawing>
      </w:r>
    </w:p>
    <w:p w14:paraId="30CC4DE2" w14:textId="77777777" w:rsidR="00896F01" w:rsidRDefault="00896F01" w:rsidP="00896F01"/>
    <w:p w14:paraId="28D49512" w14:textId="77777777" w:rsidR="003F27BC" w:rsidRDefault="003F27BC" w:rsidP="003F27BC">
      <w:r w:rsidRPr="003F27BC">
        <w:t xml:space="preserve">Review each student’s information to ensure that he or she has the correct </w:t>
      </w:r>
      <w:r w:rsidR="001D3736">
        <w:t>test setting options</w:t>
      </w:r>
      <w:r w:rsidRPr="003F27BC">
        <w:t xml:space="preserve">. </w:t>
      </w:r>
      <w:r w:rsidRPr="003F27BC">
        <w:rPr>
          <w:b/>
        </w:rPr>
        <w:t xml:space="preserve">If a student’s </w:t>
      </w:r>
      <w:r w:rsidR="001D3736">
        <w:rPr>
          <w:b/>
        </w:rPr>
        <w:t>settings</w:t>
      </w:r>
      <w:r w:rsidRPr="003F27BC">
        <w:rPr>
          <w:b/>
        </w:rPr>
        <w:t xml:space="preserve"> are incorrect, he or she should not test.</w:t>
      </w:r>
    </w:p>
    <w:p w14:paraId="7E678F54" w14:textId="77777777" w:rsidR="003F27BC" w:rsidRDefault="003F27BC" w:rsidP="003F27BC"/>
    <w:tbl>
      <w:tblPr>
        <w:tblW w:w="9073" w:type="dxa"/>
        <w:tblInd w:w="108" w:type="dxa"/>
        <w:tblBorders>
          <w:insideV w:val="single" w:sz="4" w:space="0" w:color="auto"/>
        </w:tblBorders>
        <w:tblLayout w:type="fixed"/>
        <w:tblLook w:val="01E0" w:firstRow="1" w:lastRow="1" w:firstColumn="1" w:lastColumn="1" w:noHBand="0" w:noVBand="0"/>
      </w:tblPr>
      <w:tblGrid>
        <w:gridCol w:w="778"/>
        <w:gridCol w:w="8295"/>
      </w:tblGrid>
      <w:tr w:rsidR="003F27BC" w:rsidRPr="00B6426D" w14:paraId="1613A50F" w14:textId="77777777" w:rsidTr="003F27BC">
        <w:trPr>
          <w:trHeight w:val="495"/>
        </w:trPr>
        <w:tc>
          <w:tcPr>
            <w:tcW w:w="778" w:type="dxa"/>
          </w:tcPr>
          <w:p w14:paraId="65F287C5" w14:textId="77777777" w:rsidR="003F27BC" w:rsidRPr="006B31A8" w:rsidRDefault="003F27BC" w:rsidP="00B82DF4">
            <w:pPr>
              <w:spacing w:after="120"/>
              <w:rPr>
                <w:rFonts w:cs="Arial"/>
                <w:sz w:val="20"/>
              </w:rPr>
            </w:pPr>
            <w:r w:rsidRPr="006B31A8">
              <w:rPr>
                <w:rFonts w:cs="Arial"/>
                <w:noProof/>
                <w:sz w:val="20"/>
              </w:rPr>
              <w:drawing>
                <wp:inline distT="0" distB="0" distL="0" distR="0" wp14:anchorId="3E084A46" wp14:editId="5F1644F5">
                  <wp:extent cx="293370" cy="293370"/>
                  <wp:effectExtent l="0" t="0" r="0" b="0"/>
                  <wp:docPr id="4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293370" cy="293370"/>
                          </a:xfrm>
                          <a:prstGeom prst="rect">
                            <a:avLst/>
                          </a:prstGeom>
                          <a:noFill/>
                          <a:ln w="9525">
                            <a:noFill/>
                            <a:miter lim="800000"/>
                            <a:headEnd/>
                            <a:tailEnd/>
                          </a:ln>
                        </pic:spPr>
                      </pic:pic>
                    </a:graphicData>
                  </a:graphic>
                </wp:inline>
              </w:drawing>
            </w:r>
          </w:p>
        </w:tc>
        <w:tc>
          <w:tcPr>
            <w:tcW w:w="8295" w:type="dxa"/>
          </w:tcPr>
          <w:p w14:paraId="244F6CF4" w14:textId="77777777" w:rsidR="003F27BC" w:rsidRPr="00B6426D" w:rsidRDefault="00A51E4E" w:rsidP="001D3736">
            <w:pPr>
              <w:ind w:right="155"/>
              <w:rPr>
                <w:rFonts w:cs="Arial"/>
                <w:i/>
                <w:sz w:val="20"/>
              </w:rPr>
            </w:pPr>
            <w:r w:rsidRPr="00A51E4E">
              <w:rPr>
                <w:b/>
                <w:sz w:val="20"/>
              </w:rPr>
              <w:t xml:space="preserve">Warning: </w:t>
            </w:r>
            <w:r w:rsidR="003F27BC" w:rsidRPr="003F27BC">
              <w:rPr>
                <w:sz w:val="20"/>
              </w:rPr>
              <w:t xml:space="preserve">A student who is resuming a test will have the test </w:t>
            </w:r>
            <w:r w:rsidR="003F27BC">
              <w:rPr>
                <w:sz w:val="20"/>
              </w:rPr>
              <w:t>settings</w:t>
            </w:r>
            <w:r w:rsidR="003F27BC" w:rsidRPr="003F27BC">
              <w:rPr>
                <w:sz w:val="20"/>
              </w:rPr>
              <w:t xml:space="preserve"> that were established at the</w:t>
            </w:r>
            <w:r w:rsidR="003F27BC">
              <w:rPr>
                <w:sz w:val="20"/>
              </w:rPr>
              <w:t xml:space="preserve"> time the student began the </w:t>
            </w:r>
            <w:r w:rsidR="001D3736">
              <w:rPr>
                <w:sz w:val="20"/>
              </w:rPr>
              <w:t>test</w:t>
            </w:r>
            <w:r w:rsidR="003F27BC" w:rsidRPr="003F27BC">
              <w:rPr>
                <w:sz w:val="20"/>
              </w:rPr>
              <w:t xml:space="preserve">. If the </w:t>
            </w:r>
            <w:r w:rsidR="001D3736">
              <w:rPr>
                <w:sz w:val="20"/>
              </w:rPr>
              <w:t>settings</w:t>
            </w:r>
            <w:r w:rsidR="003F27BC" w:rsidRPr="003F27BC">
              <w:rPr>
                <w:sz w:val="20"/>
              </w:rPr>
              <w:t xml:space="preserve"> </w:t>
            </w:r>
            <w:r w:rsidR="003F27BC">
              <w:rPr>
                <w:sz w:val="20"/>
              </w:rPr>
              <w:t>are</w:t>
            </w:r>
            <w:r w:rsidR="003F27BC" w:rsidRPr="003F27BC">
              <w:rPr>
                <w:sz w:val="20"/>
              </w:rPr>
              <w:t xml:space="preserve"> not correct when</w:t>
            </w:r>
            <w:r w:rsidR="001903E0">
              <w:rPr>
                <w:sz w:val="20"/>
              </w:rPr>
              <w:t xml:space="preserve"> the</w:t>
            </w:r>
            <w:r w:rsidR="003F27BC" w:rsidRPr="003F27BC">
              <w:rPr>
                <w:sz w:val="20"/>
              </w:rPr>
              <w:t xml:space="preserve"> </w:t>
            </w:r>
            <w:r w:rsidR="003F27BC">
              <w:rPr>
                <w:sz w:val="20"/>
              </w:rPr>
              <w:t xml:space="preserve">student starts or resumes the </w:t>
            </w:r>
            <w:r w:rsidR="001D3736">
              <w:rPr>
                <w:sz w:val="20"/>
              </w:rPr>
              <w:t>test</w:t>
            </w:r>
            <w:r w:rsidR="003F27BC" w:rsidRPr="003F27BC">
              <w:rPr>
                <w:sz w:val="20"/>
              </w:rPr>
              <w:t>, the student’s test will need to be reset.</w:t>
            </w:r>
          </w:p>
        </w:tc>
      </w:tr>
    </w:tbl>
    <w:p w14:paraId="0AAFF0D1" w14:textId="77777777" w:rsidR="003F27BC" w:rsidRDefault="003F27BC" w:rsidP="003F27BC"/>
    <w:p w14:paraId="1AB63687" w14:textId="77777777" w:rsidR="003F27BC" w:rsidRPr="003F27BC" w:rsidRDefault="003F27BC" w:rsidP="003F27BC">
      <w:pPr>
        <w:spacing w:after="120"/>
        <w:rPr>
          <w:i/>
        </w:rPr>
      </w:pPr>
      <w:r>
        <w:rPr>
          <w:i/>
        </w:rPr>
        <w:t>Changing/</w:t>
      </w:r>
      <w:r w:rsidR="00A53971">
        <w:rPr>
          <w:i/>
        </w:rPr>
        <w:t>c</w:t>
      </w:r>
      <w:r>
        <w:rPr>
          <w:i/>
        </w:rPr>
        <w:t xml:space="preserve">onfirming </w:t>
      </w:r>
      <w:r w:rsidRPr="003F27BC">
        <w:rPr>
          <w:i/>
        </w:rPr>
        <w:t xml:space="preserve">a </w:t>
      </w:r>
      <w:r w:rsidR="00A53971">
        <w:rPr>
          <w:i/>
        </w:rPr>
        <w:t>s</w:t>
      </w:r>
      <w:r w:rsidRPr="003F27BC">
        <w:rPr>
          <w:i/>
        </w:rPr>
        <w:t xml:space="preserve">tudent’s </w:t>
      </w:r>
      <w:r w:rsidR="00A53971">
        <w:rPr>
          <w:i/>
        </w:rPr>
        <w:t>s</w:t>
      </w:r>
      <w:r>
        <w:rPr>
          <w:i/>
        </w:rPr>
        <w:t>ettings</w:t>
      </w:r>
      <w:r w:rsidR="00A53971">
        <w:rPr>
          <w:i/>
        </w:rPr>
        <w:t>:</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3F27BC" w:rsidRPr="009F0C86" w14:paraId="1842F4F6" w14:textId="77777777" w:rsidTr="003F27BC">
        <w:tc>
          <w:tcPr>
            <w:tcW w:w="9468" w:type="dxa"/>
            <w:shd w:val="clear" w:color="auto" w:fill="BFBFBF" w:themeFill="background1" w:themeFillShade="BF"/>
          </w:tcPr>
          <w:p w14:paraId="5B56A026" w14:textId="77777777" w:rsidR="003F27BC" w:rsidRPr="003F27BC" w:rsidRDefault="001D3736" w:rsidP="00544E3E">
            <w:pPr>
              <w:pStyle w:val="ListParagraph"/>
              <w:numPr>
                <w:ilvl w:val="0"/>
                <w:numId w:val="24"/>
              </w:numPr>
              <w:spacing w:before="120" w:after="120"/>
              <w:ind w:left="346"/>
              <w:contextualSpacing w:val="0"/>
              <w:rPr>
                <w:rFonts w:cstheme="minorHAnsi"/>
              </w:rPr>
            </w:pPr>
            <w:r>
              <w:rPr>
                <w:rFonts w:cstheme="minorHAnsi"/>
              </w:rPr>
              <w:t>For each editable test setting, select the correct option</w:t>
            </w:r>
            <w:r w:rsidR="00A86969">
              <w:rPr>
                <w:rFonts w:cstheme="minorHAnsi"/>
              </w:rPr>
              <w:t xml:space="preserve">. </w:t>
            </w:r>
          </w:p>
          <w:p w14:paraId="254ABA1B" w14:textId="77777777" w:rsidR="003F27BC" w:rsidRPr="003F27BC" w:rsidRDefault="003F27BC" w:rsidP="00544E3E">
            <w:pPr>
              <w:pStyle w:val="ListParagraph"/>
              <w:numPr>
                <w:ilvl w:val="0"/>
                <w:numId w:val="24"/>
              </w:numPr>
              <w:spacing w:before="120" w:after="120"/>
              <w:ind w:left="346"/>
              <w:contextualSpacing w:val="0"/>
              <w:rPr>
                <w:rFonts w:cstheme="minorHAnsi"/>
              </w:rPr>
            </w:pPr>
            <w:r w:rsidRPr="003F27BC">
              <w:rPr>
                <w:rFonts w:cstheme="minorHAnsi"/>
              </w:rPr>
              <w:t xml:space="preserve">Confirm the </w:t>
            </w:r>
            <w:r>
              <w:rPr>
                <w:rFonts w:cstheme="minorHAnsi"/>
              </w:rPr>
              <w:t xml:space="preserve">test </w:t>
            </w:r>
            <w:r w:rsidRPr="003F27BC">
              <w:rPr>
                <w:rFonts w:cstheme="minorHAnsi"/>
              </w:rPr>
              <w:t>settings.</w:t>
            </w:r>
          </w:p>
          <w:p w14:paraId="3ED271A7" w14:textId="77777777" w:rsidR="003F27BC" w:rsidRPr="003F27BC" w:rsidRDefault="003F27BC" w:rsidP="00544E3E">
            <w:pPr>
              <w:pStyle w:val="ListParagraph"/>
              <w:numPr>
                <w:ilvl w:val="0"/>
                <w:numId w:val="25"/>
              </w:numPr>
              <w:spacing w:before="120" w:after="120"/>
              <w:ind w:left="702"/>
              <w:contextualSpacing w:val="0"/>
              <w:rPr>
                <w:rFonts w:cstheme="minorHAnsi"/>
              </w:rPr>
            </w:pPr>
            <w:r w:rsidRPr="003F27BC">
              <w:rPr>
                <w:rFonts w:cstheme="minorHAnsi"/>
              </w:rPr>
              <w:t>Click [</w:t>
            </w:r>
            <w:r w:rsidRPr="003F27BC">
              <w:rPr>
                <w:rFonts w:cstheme="minorHAnsi"/>
                <w:b/>
              </w:rPr>
              <w:t>Set</w:t>
            </w:r>
            <w:r w:rsidRPr="003F27BC">
              <w:rPr>
                <w:rFonts w:cstheme="minorHAnsi"/>
              </w:rPr>
              <w:t>] to confirm the selected test settings and return to the list of students awaiting approval. You will still have to approve the student for testing.</w:t>
            </w:r>
          </w:p>
          <w:p w14:paraId="2A5EF753" w14:textId="77777777" w:rsidR="003F27BC" w:rsidRPr="00FF54A8" w:rsidRDefault="003F27BC" w:rsidP="00544E3E">
            <w:pPr>
              <w:pStyle w:val="ListParagraph"/>
              <w:numPr>
                <w:ilvl w:val="0"/>
                <w:numId w:val="25"/>
              </w:numPr>
              <w:spacing w:before="120" w:after="120"/>
              <w:ind w:left="702"/>
              <w:contextualSpacing w:val="0"/>
              <w:rPr>
                <w:rFonts w:cstheme="minorHAnsi"/>
              </w:rPr>
            </w:pPr>
            <w:r w:rsidRPr="003F27BC">
              <w:rPr>
                <w:rFonts w:cstheme="minorHAnsi"/>
              </w:rPr>
              <w:t>Click [</w:t>
            </w:r>
            <w:r w:rsidRPr="003F27BC">
              <w:rPr>
                <w:rFonts w:cstheme="minorHAnsi"/>
                <w:b/>
              </w:rPr>
              <w:t>Set &amp; Approve</w:t>
            </w:r>
            <w:r w:rsidRPr="003F27BC">
              <w:rPr>
                <w:rFonts w:cstheme="minorHAnsi"/>
              </w:rPr>
              <w:t xml:space="preserve">] to </w:t>
            </w:r>
            <w:r>
              <w:rPr>
                <w:rFonts w:cstheme="minorHAnsi"/>
              </w:rPr>
              <w:t>confirm</w:t>
            </w:r>
            <w:r w:rsidRPr="003F27BC">
              <w:rPr>
                <w:rFonts w:cstheme="minorHAnsi"/>
              </w:rPr>
              <w:t xml:space="preserve"> the </w:t>
            </w:r>
            <w:r>
              <w:rPr>
                <w:rFonts w:cstheme="minorHAnsi"/>
              </w:rPr>
              <w:t>selected</w:t>
            </w:r>
            <w:r w:rsidRPr="003F27BC">
              <w:rPr>
                <w:rFonts w:cstheme="minorHAnsi"/>
              </w:rPr>
              <w:t xml:space="preserve"> </w:t>
            </w:r>
            <w:r>
              <w:rPr>
                <w:rFonts w:cstheme="minorHAnsi"/>
              </w:rPr>
              <w:t>test settings</w:t>
            </w:r>
            <w:r w:rsidRPr="003F27BC">
              <w:rPr>
                <w:rFonts w:cstheme="minorHAnsi"/>
              </w:rPr>
              <w:t xml:space="preserve"> and approve the student for testing.</w:t>
            </w:r>
          </w:p>
        </w:tc>
      </w:tr>
    </w:tbl>
    <w:p w14:paraId="5BBC319F" w14:textId="77777777" w:rsidR="00B82DF4" w:rsidRDefault="00B82DF4"/>
    <w:p w14:paraId="5DC879B3" w14:textId="77777777" w:rsidR="00B82DF4" w:rsidRDefault="00B82DF4">
      <w:r>
        <w:br w:type="page"/>
      </w:r>
    </w:p>
    <w:p w14:paraId="6EF1B92B" w14:textId="77777777" w:rsidR="003F27BC" w:rsidRDefault="003F27BC" w:rsidP="003F27BC">
      <w:pPr>
        <w:pStyle w:val="Heading4"/>
      </w:pPr>
      <w:bookmarkStart w:id="78" w:name="_Toc410293104"/>
      <w:r>
        <w:lastRenderedPageBreak/>
        <w:t>Approving Students for Testing</w:t>
      </w:r>
      <w:bookmarkEnd w:id="78"/>
    </w:p>
    <w:p w14:paraId="4A598B1A" w14:textId="77777777" w:rsidR="00D43E01" w:rsidRDefault="003F27BC" w:rsidP="003F27BC">
      <w:r w:rsidRPr="003F27BC">
        <w:t>After you have confirmed students’ test settings, you may return to the list of students awaiting approval. On this screen, you can approve individual students or approve all waiting students at once</w:t>
      </w:r>
      <w:r w:rsidR="002C2A01">
        <w:t xml:space="preserve"> as shown in Figure 21</w:t>
      </w:r>
      <w:r w:rsidRPr="003F27BC">
        <w:t xml:space="preserve">. </w:t>
      </w:r>
    </w:p>
    <w:p w14:paraId="683A2E3F" w14:textId="77777777" w:rsidR="00D43E01" w:rsidRDefault="00D43E01" w:rsidP="003F27BC"/>
    <w:p w14:paraId="1B0D23DF" w14:textId="77777777" w:rsidR="00D43E01" w:rsidRDefault="003F27BC" w:rsidP="003F27BC">
      <w:r w:rsidRPr="003F27BC">
        <w:t>After all students in the list have been approved (or denied), whether individually or all at once, the Approvals Screen window will automatically close.</w:t>
      </w:r>
    </w:p>
    <w:p w14:paraId="6225D496" w14:textId="77777777" w:rsidR="00D43E01" w:rsidRDefault="00D43E01" w:rsidP="003F27BC"/>
    <w:p w14:paraId="60596FA2" w14:textId="77777777" w:rsidR="00D43E01" w:rsidRDefault="00D43E01" w:rsidP="00D43E01">
      <w:pPr>
        <w:pStyle w:val="Caption"/>
        <w:keepNext/>
      </w:pPr>
      <w:bookmarkStart w:id="79" w:name="_Toc410293231"/>
      <w:r>
        <w:t xml:space="preserve">Figure </w:t>
      </w:r>
      <w:r w:rsidR="007A5B41">
        <w:fldChar w:fldCharType="begin"/>
      </w:r>
      <w:r w:rsidR="007A5B41">
        <w:instrText xml:space="preserve"> SEQ Figure \* ARABIC </w:instrText>
      </w:r>
      <w:r w:rsidR="007A5B41">
        <w:fldChar w:fldCharType="separate"/>
      </w:r>
      <w:r w:rsidR="00E51804">
        <w:rPr>
          <w:noProof/>
        </w:rPr>
        <w:t>21</w:t>
      </w:r>
      <w:r w:rsidR="007A5B41">
        <w:rPr>
          <w:noProof/>
        </w:rPr>
        <w:fldChar w:fldCharType="end"/>
      </w:r>
      <w:r>
        <w:t>. Approvals and Student Test Settings Screen</w:t>
      </w:r>
      <w:bookmarkEnd w:id="79"/>
    </w:p>
    <w:p w14:paraId="621C7E54" w14:textId="77777777" w:rsidR="00D43E01" w:rsidRDefault="00D43E01" w:rsidP="00D43E01">
      <w:pPr>
        <w:jc w:val="center"/>
      </w:pPr>
      <w:r w:rsidRPr="00D40A65">
        <w:rPr>
          <w:rFonts w:cstheme="minorHAnsi"/>
          <w:noProof/>
          <w:sz w:val="24"/>
          <w:szCs w:val="24"/>
        </w:rPr>
        <w:drawing>
          <wp:inline distT="0" distB="0" distL="0" distR="0" wp14:anchorId="7460498F" wp14:editId="2CF2FBFF">
            <wp:extent cx="5486400" cy="1920240"/>
            <wp:effectExtent l="0" t="0" r="0" b="3810"/>
            <wp:docPr id="5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5486400" cy="1920240"/>
                    </a:xfrm>
                    <a:prstGeom prst="rect">
                      <a:avLst/>
                    </a:prstGeom>
                    <a:noFill/>
                    <a:ln w="9525">
                      <a:noFill/>
                      <a:miter lim="800000"/>
                      <a:headEnd/>
                      <a:tailEnd/>
                    </a:ln>
                  </pic:spPr>
                </pic:pic>
              </a:graphicData>
            </a:graphic>
          </wp:inline>
        </w:drawing>
      </w:r>
    </w:p>
    <w:p w14:paraId="7A274C9B" w14:textId="77777777" w:rsidR="00691701" w:rsidRDefault="00691701" w:rsidP="00691701">
      <w:pPr>
        <w:tabs>
          <w:tab w:val="left" w:pos="1290"/>
        </w:tabs>
      </w:pPr>
    </w:p>
    <w:p w14:paraId="50B2CC52" w14:textId="77777777" w:rsidR="00D43E01" w:rsidRDefault="00691701" w:rsidP="00691701">
      <w:pPr>
        <w:tabs>
          <w:tab w:val="left" w:pos="1290"/>
        </w:tabs>
      </w:pPr>
      <w:r>
        <w:tab/>
      </w:r>
    </w:p>
    <w:p w14:paraId="765542EC" w14:textId="77777777" w:rsidR="00D43E01" w:rsidRPr="003F27BC" w:rsidRDefault="00D43E01" w:rsidP="00D43E01">
      <w:pPr>
        <w:spacing w:after="120"/>
        <w:rPr>
          <w:i/>
        </w:rPr>
      </w:pPr>
      <w:r>
        <w:rPr>
          <w:i/>
        </w:rPr>
        <w:t xml:space="preserve">Approving </w:t>
      </w:r>
      <w:r w:rsidR="00A53971">
        <w:rPr>
          <w:i/>
        </w:rPr>
        <w:t>s</w:t>
      </w:r>
      <w:r>
        <w:rPr>
          <w:i/>
        </w:rPr>
        <w:t xml:space="preserve">tudents for </w:t>
      </w:r>
      <w:r w:rsidR="00A53971">
        <w:rPr>
          <w:i/>
        </w:rPr>
        <w:t>t</w:t>
      </w:r>
      <w:r>
        <w:rPr>
          <w:i/>
        </w:rPr>
        <w:t>esting</w:t>
      </w:r>
      <w:r w:rsidR="00A53971">
        <w:rPr>
          <w:i/>
        </w:rPr>
        <w:t>:</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D43E01" w:rsidRPr="009F0C86" w14:paraId="4E63CA68" w14:textId="77777777" w:rsidTr="00933BBF">
        <w:tc>
          <w:tcPr>
            <w:tcW w:w="9468" w:type="dxa"/>
            <w:shd w:val="clear" w:color="auto" w:fill="BFBFBF" w:themeFill="background1" w:themeFillShade="BF"/>
          </w:tcPr>
          <w:p w14:paraId="3FF54F78" w14:textId="77777777" w:rsidR="00D43E01" w:rsidRPr="00D43E01" w:rsidRDefault="00D43E01" w:rsidP="00544E3E">
            <w:pPr>
              <w:pStyle w:val="ListParagraph"/>
              <w:numPr>
                <w:ilvl w:val="0"/>
                <w:numId w:val="25"/>
              </w:numPr>
              <w:spacing w:before="120" w:after="120"/>
              <w:ind w:left="432"/>
              <w:contextualSpacing w:val="0"/>
              <w:rPr>
                <w:rFonts w:cstheme="minorHAnsi"/>
              </w:rPr>
            </w:pPr>
            <w:r w:rsidRPr="003B5F3A">
              <w:rPr>
                <w:rFonts w:cstheme="minorHAnsi"/>
                <w:i/>
              </w:rPr>
              <w:t>To approve individual students</w:t>
            </w:r>
            <w:r>
              <w:rPr>
                <w:rFonts w:cstheme="minorHAnsi"/>
              </w:rPr>
              <w:t xml:space="preserve">, click the green </w:t>
            </w:r>
            <w:r w:rsidRPr="00F058D0">
              <w:rPr>
                <w:rFonts w:cstheme="minorHAnsi"/>
              </w:rPr>
              <w:t>[</w:t>
            </w:r>
            <w:r w:rsidRPr="00D43E01">
              <w:rPr>
                <w:rFonts w:asciiTheme="minorHAnsi" w:hAnsiTheme="minorHAnsi" w:cstheme="minorHAnsi"/>
                <w:b/>
                <w:sz w:val="24"/>
              </w:rPr>
              <w:sym w:font="Wingdings" w:char="F0FC"/>
            </w:r>
            <w:r w:rsidRPr="00D43E01">
              <w:rPr>
                <w:rFonts w:cstheme="minorHAnsi"/>
                <w:b/>
              </w:rPr>
              <w:t>Approve</w:t>
            </w:r>
            <w:r w:rsidRPr="00D43E01">
              <w:rPr>
                <w:rFonts w:cstheme="minorHAnsi"/>
              </w:rPr>
              <w:t>] button for ea</w:t>
            </w:r>
            <w:r>
              <w:rPr>
                <w:rFonts w:cstheme="minorHAnsi"/>
              </w:rPr>
              <w:t xml:space="preserve">ch student. The student will be approved and </w:t>
            </w:r>
            <w:r w:rsidR="00E534D2">
              <w:rPr>
                <w:rFonts w:cstheme="minorHAnsi"/>
              </w:rPr>
              <w:t xml:space="preserve">will </w:t>
            </w:r>
            <w:r>
              <w:rPr>
                <w:rFonts w:cstheme="minorHAnsi"/>
              </w:rPr>
              <w:t xml:space="preserve">also disappear </w:t>
            </w:r>
            <w:r w:rsidRPr="00D43E01">
              <w:rPr>
                <w:rFonts w:cstheme="minorHAnsi"/>
              </w:rPr>
              <w:t>from the list.</w:t>
            </w:r>
          </w:p>
          <w:p w14:paraId="40F692A0" w14:textId="77777777" w:rsidR="00D43E01" w:rsidRPr="00D43E01" w:rsidRDefault="00D43E01" w:rsidP="00544E3E">
            <w:pPr>
              <w:pStyle w:val="ListParagraph"/>
              <w:numPr>
                <w:ilvl w:val="0"/>
                <w:numId w:val="25"/>
              </w:numPr>
              <w:spacing w:before="120" w:after="120"/>
              <w:ind w:left="432"/>
              <w:contextualSpacing w:val="0"/>
              <w:rPr>
                <w:rFonts w:cstheme="minorHAnsi"/>
              </w:rPr>
            </w:pPr>
            <w:r w:rsidRPr="003B5F3A">
              <w:rPr>
                <w:rFonts w:cstheme="minorHAnsi"/>
                <w:i/>
              </w:rPr>
              <w:t>To approve all students currently displayed in the list</w:t>
            </w:r>
            <w:r>
              <w:rPr>
                <w:rFonts w:cstheme="minorHAnsi"/>
              </w:rPr>
              <w:t xml:space="preserve">, click the </w:t>
            </w:r>
            <w:r w:rsidRPr="00F058D0">
              <w:rPr>
                <w:rFonts w:cstheme="minorHAnsi"/>
              </w:rPr>
              <w:t>[</w:t>
            </w:r>
            <w:r w:rsidRPr="00D43E01">
              <w:rPr>
                <w:rFonts w:asciiTheme="minorHAnsi" w:hAnsiTheme="minorHAnsi" w:cstheme="minorHAnsi"/>
                <w:b/>
                <w:sz w:val="24"/>
              </w:rPr>
              <w:sym w:font="Wingdings" w:char="F0FC"/>
            </w:r>
            <w:r w:rsidRPr="00D43E01">
              <w:rPr>
                <w:rFonts w:cstheme="minorHAnsi"/>
                <w:b/>
              </w:rPr>
              <w:t xml:space="preserve"> Approve All Students</w:t>
            </w:r>
            <w:r w:rsidRPr="00D43E01">
              <w:rPr>
                <w:rFonts w:cstheme="minorHAnsi"/>
              </w:rPr>
              <w:t xml:space="preserve">] button at the top right. This will approve </w:t>
            </w:r>
            <w:r>
              <w:rPr>
                <w:rFonts w:cstheme="minorHAnsi"/>
              </w:rPr>
              <w:t>those</w:t>
            </w:r>
            <w:r w:rsidRPr="00D43E01">
              <w:rPr>
                <w:rFonts w:cstheme="minorHAnsi"/>
              </w:rPr>
              <w:t xml:space="preserve"> students for testing. </w:t>
            </w:r>
          </w:p>
        </w:tc>
      </w:tr>
    </w:tbl>
    <w:p w14:paraId="6558E028" w14:textId="77777777" w:rsidR="00D43E01" w:rsidRDefault="00D43E01" w:rsidP="00D43E01">
      <w:pPr>
        <w:rPr>
          <w:sz w:val="20"/>
        </w:rPr>
      </w:pPr>
    </w:p>
    <w:tbl>
      <w:tblPr>
        <w:tblW w:w="0" w:type="auto"/>
        <w:tblInd w:w="108" w:type="dxa"/>
        <w:tblBorders>
          <w:insideV w:val="single" w:sz="4" w:space="0" w:color="auto"/>
        </w:tblBorders>
        <w:tblLook w:val="04A0" w:firstRow="1" w:lastRow="0" w:firstColumn="1" w:lastColumn="0" w:noHBand="0" w:noVBand="1"/>
      </w:tblPr>
      <w:tblGrid>
        <w:gridCol w:w="797"/>
        <w:gridCol w:w="8671"/>
      </w:tblGrid>
      <w:tr w:rsidR="00D43E01" w:rsidRPr="00FF54A8" w14:paraId="6E8F530A" w14:textId="77777777" w:rsidTr="00933BBF">
        <w:tc>
          <w:tcPr>
            <w:tcW w:w="810" w:type="dxa"/>
          </w:tcPr>
          <w:p w14:paraId="1D9C3959" w14:textId="77777777" w:rsidR="00D43E01" w:rsidRPr="00FF54A8" w:rsidRDefault="00D43E01" w:rsidP="00933BBF">
            <w:pPr>
              <w:rPr>
                <w:sz w:val="20"/>
              </w:rPr>
            </w:pPr>
            <w:r w:rsidRPr="00FF54A8">
              <w:rPr>
                <w:noProof/>
                <w:sz w:val="20"/>
              </w:rPr>
              <w:drawing>
                <wp:inline distT="0" distB="0" distL="0" distR="0" wp14:anchorId="00BA21A9" wp14:editId="7FA9F076">
                  <wp:extent cx="302559" cy="367393"/>
                  <wp:effectExtent l="19050" t="0" r="2241" b="0"/>
                  <wp:docPr id="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10086" w:type="dxa"/>
          </w:tcPr>
          <w:p w14:paraId="0D50C481" w14:textId="77777777" w:rsidR="00D43E01" w:rsidRPr="00D43E01" w:rsidRDefault="00D43E01" w:rsidP="00D43E01">
            <w:pPr>
              <w:rPr>
                <w:rFonts w:cs="Arial"/>
                <w:sz w:val="20"/>
              </w:rPr>
            </w:pPr>
            <w:r w:rsidRPr="00D43E01">
              <w:rPr>
                <w:rFonts w:cs="Arial"/>
                <w:b/>
                <w:sz w:val="20"/>
              </w:rPr>
              <w:t>Note:</w:t>
            </w:r>
            <w:r w:rsidRPr="00D43E01">
              <w:rPr>
                <w:rFonts w:cs="Arial"/>
                <w:sz w:val="20"/>
              </w:rPr>
              <w:t xml:space="preserve"> You may approve all students who appear in the list. However, subsequent students who log in to the test session after you have opened the Approvals Screen will still need to be approved.</w:t>
            </w:r>
          </w:p>
        </w:tc>
      </w:tr>
    </w:tbl>
    <w:p w14:paraId="0B71A018" w14:textId="77777777" w:rsidR="00D43E01" w:rsidRDefault="00D43E01" w:rsidP="003F27BC"/>
    <w:p w14:paraId="21177D21" w14:textId="77777777" w:rsidR="00A53971" w:rsidRDefault="00A53971">
      <w:pPr>
        <w:rPr>
          <w:rFonts w:eastAsiaTheme="majorEastAsia" w:cstheme="majorBidi"/>
          <w:b/>
          <w:bCs/>
          <w:i/>
          <w:iCs/>
          <w:color w:val="1B4E91"/>
        </w:rPr>
      </w:pPr>
      <w:r>
        <w:br w:type="page"/>
      </w:r>
    </w:p>
    <w:p w14:paraId="1D282E9C" w14:textId="77777777" w:rsidR="00D43E01" w:rsidRDefault="00D43E01" w:rsidP="00D43E01">
      <w:pPr>
        <w:pStyle w:val="Heading4"/>
      </w:pPr>
      <w:bookmarkStart w:id="80" w:name="_Toc410293105"/>
      <w:commentRangeStart w:id="81"/>
      <w:r>
        <w:lastRenderedPageBreak/>
        <w:t xml:space="preserve">Denying Students Entry </w:t>
      </w:r>
      <w:r w:rsidR="00CA4B91">
        <w:t xml:space="preserve">to </w:t>
      </w:r>
      <w:r>
        <w:t>the Test Session</w:t>
      </w:r>
      <w:bookmarkEnd w:id="80"/>
    </w:p>
    <w:p w14:paraId="2990E56C" w14:textId="77777777" w:rsidR="00D43E01" w:rsidRDefault="00D43E01" w:rsidP="00D43E01">
      <w:r>
        <w:t xml:space="preserve">Although Test Administrators can approve all students at the same time, students must be individually denied entry </w:t>
      </w:r>
      <w:r w:rsidR="00CA4B91">
        <w:t xml:space="preserve">to </w:t>
      </w:r>
      <w:r>
        <w:t>the test session.</w:t>
      </w:r>
      <w:r w:rsidR="002C2A01">
        <w:t xml:space="preserve"> See Figure 22.</w:t>
      </w:r>
      <w:r>
        <w:t xml:space="preserve"> TAs may deny students for one of the following reasons:</w:t>
      </w:r>
    </w:p>
    <w:p w14:paraId="36BE3667" w14:textId="77777777" w:rsidR="00D43E01" w:rsidRDefault="00D43E01" w:rsidP="00D43E01"/>
    <w:p w14:paraId="3A39E2E9" w14:textId="77777777" w:rsidR="00D43E01" w:rsidRDefault="00D43E01" w:rsidP="00544E3E">
      <w:pPr>
        <w:pStyle w:val="ListParagraph"/>
        <w:numPr>
          <w:ilvl w:val="0"/>
          <w:numId w:val="26"/>
        </w:numPr>
        <w:spacing w:after="120"/>
        <w:contextualSpacing w:val="0"/>
      </w:pPr>
      <w:r>
        <w:t>The student is not supposed to enter the session.</w:t>
      </w:r>
    </w:p>
    <w:p w14:paraId="59C2E826" w14:textId="77777777" w:rsidR="00D43E01" w:rsidRDefault="00D43E01" w:rsidP="00544E3E">
      <w:pPr>
        <w:pStyle w:val="ListParagraph"/>
        <w:numPr>
          <w:ilvl w:val="0"/>
          <w:numId w:val="26"/>
        </w:numPr>
        <w:spacing w:after="120"/>
        <w:contextualSpacing w:val="0"/>
      </w:pPr>
      <w:r>
        <w:t>The student’s demographic information is incorrect</w:t>
      </w:r>
      <w:commentRangeEnd w:id="81"/>
      <w:r w:rsidR="006F28C3">
        <w:rPr>
          <w:rStyle w:val="CommentReference"/>
        </w:rPr>
        <w:commentReference w:id="81"/>
      </w:r>
      <w:r>
        <w:t>.</w:t>
      </w:r>
    </w:p>
    <w:p w14:paraId="2550DC0A" w14:textId="77777777" w:rsidR="00D43E01" w:rsidRDefault="00D43E01" w:rsidP="00544E3E">
      <w:pPr>
        <w:pStyle w:val="ListParagraph"/>
        <w:numPr>
          <w:ilvl w:val="0"/>
          <w:numId w:val="26"/>
        </w:numPr>
      </w:pPr>
      <w:r>
        <w:t xml:space="preserve">The student’s required </w:t>
      </w:r>
      <w:r w:rsidR="00FA3469">
        <w:t>test settings</w:t>
      </w:r>
      <w:r>
        <w:t xml:space="preserve"> are incorrect.</w:t>
      </w:r>
    </w:p>
    <w:p w14:paraId="2A162421" w14:textId="77777777" w:rsidR="00691701" w:rsidRDefault="00691701" w:rsidP="00691701"/>
    <w:p w14:paraId="2E74DE2E" w14:textId="77777777" w:rsidR="00691701" w:rsidRDefault="00691701" w:rsidP="00691701">
      <w:pPr>
        <w:pStyle w:val="Caption"/>
        <w:keepNext/>
      </w:pPr>
      <w:bookmarkStart w:id="82" w:name="_Toc410293232"/>
      <w:r>
        <w:t xml:space="preserve">Figure </w:t>
      </w:r>
      <w:r w:rsidR="007A5B41">
        <w:fldChar w:fldCharType="begin"/>
      </w:r>
      <w:r w:rsidR="007A5B41">
        <w:instrText xml:space="preserve"> SEQ Figure \* ARABIC </w:instrText>
      </w:r>
      <w:r w:rsidR="007A5B41">
        <w:fldChar w:fldCharType="separate"/>
      </w:r>
      <w:r w:rsidR="00E51804">
        <w:rPr>
          <w:noProof/>
        </w:rPr>
        <w:t>22</w:t>
      </w:r>
      <w:r w:rsidR="007A5B41">
        <w:rPr>
          <w:noProof/>
        </w:rPr>
        <w:fldChar w:fldCharType="end"/>
      </w:r>
      <w:r>
        <w:t>. Deny Student from Testing</w:t>
      </w:r>
      <w:bookmarkEnd w:id="82"/>
    </w:p>
    <w:p w14:paraId="547C5C88" w14:textId="77777777" w:rsidR="00691701" w:rsidRDefault="00691701" w:rsidP="00691701">
      <w:pPr>
        <w:jc w:val="center"/>
      </w:pPr>
      <w:r w:rsidRPr="00D40A65">
        <w:rPr>
          <w:rFonts w:cstheme="minorHAnsi"/>
          <w:noProof/>
          <w:sz w:val="24"/>
          <w:szCs w:val="24"/>
        </w:rPr>
        <w:drawing>
          <wp:inline distT="0" distB="0" distL="0" distR="0" wp14:anchorId="357AD52E" wp14:editId="445123E5">
            <wp:extent cx="5396948" cy="1920240"/>
            <wp:effectExtent l="0" t="0" r="0" b="3810"/>
            <wp:docPr id="2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screen">
                      <a:extLst>
                        <a:ext uri="{28A0092B-C50C-407E-A947-70E740481C1C}">
                          <a14:useLocalDpi xmlns:a14="http://schemas.microsoft.com/office/drawing/2010/main"/>
                        </a:ext>
                      </a:extLst>
                    </a:blip>
                    <a:stretch>
                      <a:fillRect/>
                    </a:stretch>
                  </pic:blipFill>
                  <pic:spPr bwMode="auto">
                    <a:xfrm>
                      <a:off x="0" y="0"/>
                      <a:ext cx="5396948" cy="1920240"/>
                    </a:xfrm>
                    <a:prstGeom prst="rect">
                      <a:avLst/>
                    </a:prstGeom>
                    <a:noFill/>
                    <a:ln w="9525">
                      <a:noFill/>
                      <a:miter lim="800000"/>
                      <a:headEnd/>
                      <a:tailEnd/>
                    </a:ln>
                  </pic:spPr>
                </pic:pic>
              </a:graphicData>
            </a:graphic>
          </wp:inline>
        </w:drawing>
      </w:r>
    </w:p>
    <w:p w14:paraId="41F6B4BC" w14:textId="77777777" w:rsidR="00691701" w:rsidRDefault="00691701" w:rsidP="00691701"/>
    <w:p w14:paraId="30805648" w14:textId="77777777" w:rsidR="00D43E01" w:rsidRDefault="00D43E01" w:rsidP="00D43E01"/>
    <w:p w14:paraId="467AD4A8" w14:textId="77777777" w:rsidR="00A53971" w:rsidRPr="00A53971" w:rsidRDefault="00A53971" w:rsidP="00A53971">
      <w:pPr>
        <w:spacing w:after="120"/>
        <w:rPr>
          <w:i/>
        </w:rPr>
      </w:pPr>
      <w:r>
        <w:rPr>
          <w:i/>
        </w:rPr>
        <w:t xml:space="preserve">To deny a student entry </w:t>
      </w:r>
      <w:r w:rsidR="00CA4B91">
        <w:rPr>
          <w:i/>
        </w:rPr>
        <w:t xml:space="preserve">to </w:t>
      </w:r>
      <w:r>
        <w:rPr>
          <w:i/>
        </w:rPr>
        <w:t>the test session:</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D43E01" w:rsidRPr="009F0C86" w14:paraId="4C94569F" w14:textId="77777777" w:rsidTr="00933BBF">
        <w:tc>
          <w:tcPr>
            <w:tcW w:w="9468" w:type="dxa"/>
            <w:shd w:val="clear" w:color="auto" w:fill="BFBFBF" w:themeFill="background1" w:themeFillShade="BF"/>
          </w:tcPr>
          <w:p w14:paraId="713D1C53" w14:textId="77777777" w:rsidR="00D43E01" w:rsidRPr="00D43E01" w:rsidRDefault="00D43E01" w:rsidP="00544E3E">
            <w:pPr>
              <w:pStyle w:val="ListParagraph"/>
              <w:numPr>
                <w:ilvl w:val="0"/>
                <w:numId w:val="27"/>
              </w:numPr>
              <w:spacing w:before="120" w:after="120"/>
              <w:ind w:left="346"/>
              <w:contextualSpacing w:val="0"/>
              <w:rPr>
                <w:rFonts w:cstheme="minorHAnsi"/>
              </w:rPr>
            </w:pPr>
            <w:r w:rsidRPr="00D43E01">
              <w:rPr>
                <w:rFonts w:cstheme="minorHAnsi"/>
              </w:rPr>
              <w:t>On the Approvals screen, click [</w:t>
            </w:r>
            <w:r w:rsidRPr="00D43E01">
              <w:rPr>
                <w:rFonts w:cstheme="minorHAnsi"/>
                <w:b/>
              </w:rPr>
              <w:t>Deny</w:t>
            </w:r>
            <w:r w:rsidRPr="00D43E01">
              <w:rPr>
                <w:rFonts w:cstheme="minorHAnsi"/>
              </w:rPr>
              <w:t>] for that student.</w:t>
            </w:r>
          </w:p>
          <w:p w14:paraId="5074A08D" w14:textId="77777777" w:rsidR="00D43E01" w:rsidRPr="00D43E01" w:rsidRDefault="00D43E01" w:rsidP="00544E3E">
            <w:pPr>
              <w:pStyle w:val="ListParagraph"/>
              <w:numPr>
                <w:ilvl w:val="0"/>
                <w:numId w:val="27"/>
              </w:numPr>
              <w:spacing w:before="120" w:after="120"/>
              <w:ind w:left="346"/>
              <w:contextualSpacing w:val="0"/>
              <w:rPr>
                <w:rFonts w:cstheme="minorHAnsi"/>
              </w:rPr>
            </w:pPr>
            <w:r w:rsidRPr="00D43E01">
              <w:rPr>
                <w:rFonts w:cstheme="minorHAnsi"/>
              </w:rPr>
              <w:t>In the pop-up window that appears, enter a brief reason for denying the student.</w:t>
            </w:r>
          </w:p>
          <w:p w14:paraId="25401991" w14:textId="77777777" w:rsidR="00D43E01" w:rsidRPr="00D43E01" w:rsidRDefault="00D43E01" w:rsidP="00544E3E">
            <w:pPr>
              <w:pStyle w:val="ListParagraph"/>
              <w:numPr>
                <w:ilvl w:val="0"/>
                <w:numId w:val="27"/>
              </w:numPr>
              <w:spacing w:before="120" w:after="120"/>
              <w:ind w:left="346"/>
              <w:contextualSpacing w:val="0"/>
              <w:rPr>
                <w:rFonts w:cstheme="minorHAnsi"/>
              </w:rPr>
            </w:pPr>
            <w:r w:rsidRPr="00D43E01">
              <w:rPr>
                <w:rFonts w:cstheme="minorHAnsi"/>
              </w:rPr>
              <w:t>Click the green [</w:t>
            </w:r>
            <w:r w:rsidRPr="00D43E01">
              <w:rPr>
                <w:rFonts w:asciiTheme="minorHAnsi" w:hAnsiTheme="minorHAnsi" w:cstheme="minorHAnsi"/>
                <w:b/>
                <w:sz w:val="24"/>
              </w:rPr>
              <w:sym w:font="Wingdings" w:char="F0FC"/>
            </w:r>
            <w:r w:rsidRPr="00D43E01">
              <w:rPr>
                <w:rFonts w:cstheme="minorHAnsi"/>
                <w:b/>
              </w:rPr>
              <w:t>Deny</w:t>
            </w:r>
            <w:r w:rsidRPr="00D43E01">
              <w:rPr>
                <w:rFonts w:cstheme="minorHAnsi"/>
              </w:rPr>
              <w:t>] button.</w:t>
            </w:r>
          </w:p>
          <w:p w14:paraId="27218913" w14:textId="77777777" w:rsidR="00D43E01" w:rsidRPr="00D43E01" w:rsidRDefault="00D43E01" w:rsidP="002B63D9">
            <w:pPr>
              <w:spacing w:before="120" w:after="120"/>
              <w:rPr>
                <w:rFonts w:cstheme="minorHAnsi"/>
              </w:rPr>
            </w:pPr>
            <w:r w:rsidRPr="00D43E01">
              <w:rPr>
                <w:rFonts w:cstheme="minorHAnsi"/>
              </w:rPr>
              <w:t xml:space="preserve">The student will receive a message explaining the reason he or she was denied entry </w:t>
            </w:r>
            <w:r w:rsidR="00CA4B91">
              <w:rPr>
                <w:rFonts w:cstheme="minorHAnsi"/>
              </w:rPr>
              <w:t xml:space="preserve">to </w:t>
            </w:r>
            <w:r w:rsidRPr="00D43E01">
              <w:rPr>
                <w:rFonts w:cstheme="minorHAnsi"/>
              </w:rPr>
              <w:t>the session. The student will then be logged out and directed to the login page.</w:t>
            </w:r>
          </w:p>
        </w:tc>
      </w:tr>
    </w:tbl>
    <w:p w14:paraId="71CBFEDB" w14:textId="77777777" w:rsidR="00D43E01" w:rsidRDefault="00D43E01" w:rsidP="00D43E01">
      <w:pPr>
        <w:rPr>
          <w:sz w:val="20"/>
        </w:rPr>
      </w:pPr>
    </w:p>
    <w:p w14:paraId="39FD0362" w14:textId="77777777" w:rsidR="00A53971" w:rsidRDefault="00A53971"/>
    <w:p w14:paraId="3A7788C4" w14:textId="77777777" w:rsidR="00334AC3" w:rsidRDefault="00334AC3">
      <w:r>
        <w:br w:type="page"/>
      </w:r>
    </w:p>
    <w:p w14:paraId="16C68998" w14:textId="77777777" w:rsidR="00334AC3" w:rsidRDefault="00334AC3" w:rsidP="00334AC3">
      <w:pPr>
        <w:pStyle w:val="Heading2"/>
      </w:pPr>
      <w:bookmarkStart w:id="83" w:name="_About_Student_Test"/>
      <w:bookmarkStart w:id="84" w:name="_Toc362246987"/>
      <w:bookmarkStart w:id="85" w:name="_Toc410293106"/>
      <w:bookmarkEnd w:id="83"/>
      <w:r>
        <w:lastRenderedPageBreak/>
        <w:t>About Student Test Settings</w:t>
      </w:r>
      <w:bookmarkEnd w:id="84"/>
      <w:bookmarkEnd w:id="85"/>
    </w:p>
    <w:p w14:paraId="59993D25" w14:textId="77777777" w:rsidR="00334AC3" w:rsidRDefault="00334AC3" w:rsidP="00334AC3">
      <w:r w:rsidRPr="00B312CC">
        <w:t xml:space="preserve">If a student’s default test settings have not been pre-set in </w:t>
      </w:r>
      <w:r w:rsidR="001600C1">
        <w:t>ART</w:t>
      </w:r>
      <w:r w:rsidRPr="00B312CC">
        <w:t xml:space="preserve">, the student is automatically assigned the default for each test setting (for that respective test). It is important to note that the default settings can vary by test. Only the test settings available for that test will be displayed on </w:t>
      </w:r>
      <w:r>
        <w:t>the</w:t>
      </w:r>
      <w:r w:rsidRPr="00B312CC">
        <w:t xml:space="preserve"> </w:t>
      </w:r>
      <w:r>
        <w:t>Approvals and Student T</w:t>
      </w:r>
      <w:r w:rsidRPr="00B312CC">
        <w:t xml:space="preserve">est </w:t>
      </w:r>
      <w:r>
        <w:t>S</w:t>
      </w:r>
      <w:r w:rsidRPr="00B312CC">
        <w:t>ettings screen</w:t>
      </w:r>
      <w:r>
        <w:t xml:space="preserve"> for that student</w:t>
      </w:r>
      <w:r w:rsidRPr="00B312CC">
        <w:t>.</w:t>
      </w:r>
    </w:p>
    <w:p w14:paraId="66CBA5BB" w14:textId="77777777" w:rsidR="00334AC3" w:rsidRDefault="00334AC3" w:rsidP="00334AC3"/>
    <w:p w14:paraId="2DA1E95A" w14:textId="77777777" w:rsidR="00F15013" w:rsidRDefault="00334AC3" w:rsidP="00334AC3">
      <w:r>
        <w:t xml:space="preserve">Table </w:t>
      </w:r>
      <w:r w:rsidR="00FD14FA">
        <w:t>4</w:t>
      </w:r>
      <w:r>
        <w:t xml:space="preserve"> </w:t>
      </w:r>
      <w:r w:rsidRPr="00B312CC">
        <w:t xml:space="preserve">details </w:t>
      </w:r>
      <w:r>
        <w:t xml:space="preserve">the </w:t>
      </w:r>
      <w:r w:rsidR="00941128">
        <w:t xml:space="preserve">embedded </w:t>
      </w:r>
      <w:r w:rsidRPr="00B312CC">
        <w:t>test settings that can be assigned to a student’s test</w:t>
      </w:r>
      <w:r>
        <w:t>.</w:t>
      </w:r>
      <w:r w:rsidR="00F15013">
        <w:t xml:space="preserve"> The majority of these test settings are read only.</w:t>
      </w:r>
      <w:r w:rsidR="00941128">
        <w:t xml:space="preserve"> </w:t>
      </w:r>
    </w:p>
    <w:p w14:paraId="3781E32F" w14:textId="77777777" w:rsidR="00F15013" w:rsidRDefault="00F15013" w:rsidP="00334AC3"/>
    <w:tbl>
      <w:tblPr>
        <w:tblW w:w="9450" w:type="dxa"/>
        <w:tblInd w:w="108" w:type="dxa"/>
        <w:tblBorders>
          <w:insideV w:val="single" w:sz="4" w:space="0" w:color="auto"/>
        </w:tblBorders>
        <w:tblLayout w:type="fixed"/>
        <w:tblLook w:val="01E0" w:firstRow="1" w:lastRow="1" w:firstColumn="1" w:lastColumn="1" w:noHBand="0" w:noVBand="0"/>
      </w:tblPr>
      <w:tblGrid>
        <w:gridCol w:w="778"/>
        <w:gridCol w:w="8672"/>
      </w:tblGrid>
      <w:tr w:rsidR="00F15013" w:rsidRPr="00B6426D" w14:paraId="06435B61" w14:textId="77777777" w:rsidTr="00F15013">
        <w:trPr>
          <w:trHeight w:val="495"/>
        </w:trPr>
        <w:tc>
          <w:tcPr>
            <w:tcW w:w="778" w:type="dxa"/>
          </w:tcPr>
          <w:p w14:paraId="0CF5527A" w14:textId="77777777" w:rsidR="00F15013" w:rsidRPr="00B6426D" w:rsidRDefault="00F15013" w:rsidP="00763751">
            <w:pPr>
              <w:spacing w:before="20" w:after="120"/>
              <w:rPr>
                <w:rFonts w:cs="Arial"/>
                <w:i/>
                <w:sz w:val="20"/>
              </w:rPr>
            </w:pPr>
            <w:r w:rsidRPr="00B6426D">
              <w:rPr>
                <w:rFonts w:cs="Arial"/>
                <w:i/>
                <w:noProof/>
                <w:sz w:val="20"/>
              </w:rPr>
              <w:drawing>
                <wp:inline distT="0" distB="0" distL="0" distR="0" wp14:anchorId="77DAEE64" wp14:editId="24F8693E">
                  <wp:extent cx="293370" cy="29337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293370" cy="293370"/>
                          </a:xfrm>
                          <a:prstGeom prst="rect">
                            <a:avLst/>
                          </a:prstGeom>
                          <a:noFill/>
                          <a:ln w="9525">
                            <a:noFill/>
                            <a:miter lim="800000"/>
                            <a:headEnd/>
                            <a:tailEnd/>
                          </a:ln>
                        </pic:spPr>
                      </pic:pic>
                    </a:graphicData>
                  </a:graphic>
                </wp:inline>
              </w:drawing>
            </w:r>
          </w:p>
        </w:tc>
        <w:tc>
          <w:tcPr>
            <w:tcW w:w="8672" w:type="dxa"/>
          </w:tcPr>
          <w:p w14:paraId="3A69C1FA" w14:textId="77777777" w:rsidR="00F15013" w:rsidRPr="00B6426D" w:rsidRDefault="00F15013" w:rsidP="001600C1">
            <w:pPr>
              <w:ind w:right="155"/>
              <w:rPr>
                <w:rFonts w:cs="Arial"/>
                <w:i/>
                <w:sz w:val="20"/>
              </w:rPr>
            </w:pPr>
            <w:r w:rsidRPr="00A51E4E">
              <w:rPr>
                <w:b/>
                <w:sz w:val="20"/>
              </w:rPr>
              <w:t xml:space="preserve">Warning: </w:t>
            </w:r>
            <w:r w:rsidRPr="00F15013">
              <w:rPr>
                <w:sz w:val="20"/>
              </w:rPr>
              <w:t xml:space="preserve">If a student requires a different test setting and you cannot change it in the TA Interface, the student should not test. The student’s </w:t>
            </w:r>
            <w:r>
              <w:rPr>
                <w:sz w:val="20"/>
              </w:rPr>
              <w:t xml:space="preserve">test </w:t>
            </w:r>
            <w:r w:rsidRPr="00F15013">
              <w:rPr>
                <w:sz w:val="20"/>
              </w:rPr>
              <w:t xml:space="preserve">settings must be updated in </w:t>
            </w:r>
            <w:r w:rsidR="001600C1">
              <w:rPr>
                <w:sz w:val="20"/>
              </w:rPr>
              <w:t xml:space="preserve">ART </w:t>
            </w:r>
            <w:r w:rsidRPr="00F15013">
              <w:rPr>
                <w:sz w:val="20"/>
              </w:rPr>
              <w:t>before testing begins.</w:t>
            </w:r>
          </w:p>
        </w:tc>
      </w:tr>
    </w:tbl>
    <w:p w14:paraId="61155D9F" w14:textId="77777777" w:rsidR="00334AC3" w:rsidRDefault="00334AC3" w:rsidP="00334AC3"/>
    <w:p w14:paraId="0BB57E3F" w14:textId="77777777" w:rsidR="00FD14FA" w:rsidRDefault="00FD14FA" w:rsidP="00FD14FA">
      <w:pPr>
        <w:pStyle w:val="Caption"/>
        <w:keepNext/>
        <w:jc w:val="left"/>
      </w:pPr>
      <w:bookmarkStart w:id="86" w:name="_Ref381020911"/>
      <w:bookmarkStart w:id="87" w:name="_Ref381020867"/>
      <w:r>
        <w:t xml:space="preserve">Table </w:t>
      </w:r>
      <w:r w:rsidR="007A5B41">
        <w:fldChar w:fldCharType="begin"/>
      </w:r>
      <w:r w:rsidR="007A5B41">
        <w:instrText xml:space="preserve"> SEQ Table \* ARABIC </w:instrText>
      </w:r>
      <w:r w:rsidR="007A5B41">
        <w:fldChar w:fldCharType="separate"/>
      </w:r>
      <w:r w:rsidR="00E51804">
        <w:rPr>
          <w:noProof/>
        </w:rPr>
        <w:t>4</w:t>
      </w:r>
      <w:r w:rsidR="007A5B41">
        <w:rPr>
          <w:noProof/>
        </w:rPr>
        <w:fldChar w:fldCharType="end"/>
      </w:r>
      <w:bookmarkEnd w:id="86"/>
      <w:r>
        <w:t>. Student Test Settings</w:t>
      </w:r>
      <w:bookmarkEnd w:id="87"/>
    </w:p>
    <w:tbl>
      <w:tblPr>
        <w:tblStyle w:val="TableGrid"/>
        <w:tblW w:w="0" w:type="auto"/>
        <w:tblInd w:w="-65" w:type="dxa"/>
        <w:tblLayout w:type="fixed"/>
        <w:tblCellMar>
          <w:top w:w="72" w:type="dxa"/>
          <w:left w:w="115" w:type="dxa"/>
          <w:bottom w:w="72" w:type="dxa"/>
          <w:right w:w="115" w:type="dxa"/>
        </w:tblCellMar>
        <w:tblLook w:val="04A0" w:firstRow="1" w:lastRow="0" w:firstColumn="1" w:lastColumn="0" w:noHBand="0" w:noVBand="1"/>
      </w:tblPr>
      <w:tblGrid>
        <w:gridCol w:w="1620"/>
        <w:gridCol w:w="3060"/>
        <w:gridCol w:w="4961"/>
      </w:tblGrid>
      <w:tr w:rsidR="001605D4" w:rsidRPr="00F678DA" w14:paraId="6687E836" w14:textId="77777777" w:rsidTr="00D04D43">
        <w:trPr>
          <w:trHeight w:val="217"/>
          <w:tblHeader/>
        </w:trPr>
        <w:tc>
          <w:tcPr>
            <w:tcW w:w="1620" w:type="dxa"/>
            <w:tcBorders>
              <w:bottom w:val="single" w:sz="4" w:space="0" w:color="auto"/>
            </w:tcBorders>
            <w:shd w:val="clear" w:color="auto" w:fill="43B02A"/>
          </w:tcPr>
          <w:p w14:paraId="4CB8F66D" w14:textId="77777777" w:rsidR="001605D4" w:rsidRPr="00F678DA" w:rsidRDefault="001605D4" w:rsidP="00EA3239">
            <w:pPr>
              <w:rPr>
                <w:rFonts w:cs="Arial"/>
                <w:b/>
                <w:color w:val="FFFFFF" w:themeColor="background1"/>
                <w:sz w:val="20"/>
                <w:szCs w:val="20"/>
              </w:rPr>
            </w:pPr>
            <w:r w:rsidRPr="00F678DA">
              <w:rPr>
                <w:rFonts w:cs="Arial"/>
                <w:b/>
                <w:color w:val="FFFFFF" w:themeColor="background1"/>
                <w:sz w:val="20"/>
                <w:szCs w:val="20"/>
              </w:rPr>
              <w:t>Test Settings</w:t>
            </w:r>
          </w:p>
        </w:tc>
        <w:tc>
          <w:tcPr>
            <w:tcW w:w="3060" w:type="dxa"/>
            <w:shd w:val="clear" w:color="auto" w:fill="43B02A"/>
          </w:tcPr>
          <w:p w14:paraId="6ED28EA2" w14:textId="77777777" w:rsidR="001605D4" w:rsidRPr="00F678DA" w:rsidRDefault="001605D4" w:rsidP="00EA3239">
            <w:pPr>
              <w:rPr>
                <w:rFonts w:cs="Arial"/>
                <w:b/>
                <w:color w:val="FFFFFF" w:themeColor="background1"/>
                <w:sz w:val="20"/>
                <w:szCs w:val="20"/>
              </w:rPr>
            </w:pPr>
            <w:r w:rsidRPr="00F678DA">
              <w:rPr>
                <w:rFonts w:cs="Arial"/>
                <w:b/>
                <w:color w:val="FFFFFF" w:themeColor="background1"/>
                <w:sz w:val="20"/>
                <w:szCs w:val="20"/>
              </w:rPr>
              <w:t>Options</w:t>
            </w:r>
          </w:p>
        </w:tc>
        <w:tc>
          <w:tcPr>
            <w:tcW w:w="4961" w:type="dxa"/>
            <w:shd w:val="clear" w:color="auto" w:fill="43B02A"/>
          </w:tcPr>
          <w:p w14:paraId="1EB6D14B" w14:textId="77777777" w:rsidR="001605D4" w:rsidRPr="00F678DA" w:rsidRDefault="001605D4" w:rsidP="00EA3239">
            <w:pPr>
              <w:rPr>
                <w:rFonts w:cs="Arial"/>
                <w:b/>
                <w:color w:val="FFFFFF" w:themeColor="background1"/>
                <w:sz w:val="20"/>
                <w:szCs w:val="20"/>
              </w:rPr>
            </w:pPr>
            <w:r w:rsidRPr="00F678DA">
              <w:rPr>
                <w:rFonts w:cs="Arial"/>
                <w:b/>
                <w:color w:val="FFFFFF" w:themeColor="background1"/>
                <w:sz w:val="20"/>
                <w:szCs w:val="20"/>
              </w:rPr>
              <w:t>Descriptions and Notes</w:t>
            </w:r>
          </w:p>
        </w:tc>
      </w:tr>
      <w:tr w:rsidR="001605D4" w:rsidRPr="00F678DA" w14:paraId="3A9405D1" w14:textId="77777777" w:rsidTr="00763751">
        <w:tc>
          <w:tcPr>
            <w:tcW w:w="1620" w:type="dxa"/>
            <w:vMerge w:val="restart"/>
          </w:tcPr>
          <w:p w14:paraId="06E441C7" w14:textId="77777777" w:rsidR="001605D4" w:rsidRPr="00F678DA" w:rsidRDefault="001605D4" w:rsidP="00EA3239">
            <w:pPr>
              <w:spacing w:after="60"/>
              <w:rPr>
                <w:rFonts w:cs="Arial"/>
                <w:b/>
                <w:sz w:val="20"/>
                <w:szCs w:val="20"/>
              </w:rPr>
            </w:pPr>
            <w:r w:rsidRPr="00F678DA">
              <w:rPr>
                <w:rFonts w:cs="Arial"/>
                <w:b/>
                <w:sz w:val="20"/>
                <w:szCs w:val="20"/>
              </w:rPr>
              <w:t>Language</w:t>
            </w:r>
          </w:p>
        </w:tc>
        <w:tc>
          <w:tcPr>
            <w:tcW w:w="3060" w:type="dxa"/>
          </w:tcPr>
          <w:p w14:paraId="7DBC20D1" w14:textId="77777777" w:rsidR="001605D4" w:rsidRPr="001605D4" w:rsidRDefault="001605D4" w:rsidP="00EA3239">
            <w:pPr>
              <w:rPr>
                <w:rFonts w:cs="Arial"/>
                <w:b/>
                <w:sz w:val="20"/>
                <w:szCs w:val="20"/>
              </w:rPr>
            </w:pPr>
            <w:r w:rsidRPr="001605D4">
              <w:rPr>
                <w:rFonts w:cs="Arial"/>
                <w:b/>
                <w:sz w:val="20"/>
                <w:szCs w:val="20"/>
              </w:rPr>
              <w:t>English (default)</w:t>
            </w:r>
          </w:p>
        </w:tc>
        <w:tc>
          <w:tcPr>
            <w:tcW w:w="4961" w:type="dxa"/>
            <w:vMerge w:val="restart"/>
          </w:tcPr>
          <w:p w14:paraId="3543F49A" w14:textId="77777777" w:rsidR="001605D4" w:rsidRPr="000A448B" w:rsidRDefault="001605D4" w:rsidP="0080702E">
            <w:pPr>
              <w:spacing w:after="120"/>
              <w:rPr>
                <w:rFonts w:cs="Arial"/>
                <w:sz w:val="20"/>
                <w:szCs w:val="20"/>
              </w:rPr>
            </w:pPr>
            <w:r w:rsidRPr="000A448B">
              <w:rPr>
                <w:rFonts w:cs="Arial"/>
                <w:sz w:val="20"/>
                <w:szCs w:val="20"/>
              </w:rPr>
              <w:t xml:space="preserve">All tests are presented in English. </w:t>
            </w:r>
          </w:p>
          <w:p w14:paraId="0B0B8965" w14:textId="77777777" w:rsidR="002B63D9" w:rsidRDefault="002B63D9" w:rsidP="0080702E">
            <w:pPr>
              <w:spacing w:after="120"/>
              <w:rPr>
                <w:rFonts w:cs="Arial"/>
                <w:sz w:val="20"/>
                <w:szCs w:val="20"/>
              </w:rPr>
            </w:pPr>
            <w:r w:rsidRPr="000A448B">
              <w:rPr>
                <w:rFonts w:cs="Arial"/>
                <w:sz w:val="20"/>
                <w:szCs w:val="20"/>
              </w:rPr>
              <w:t xml:space="preserve">Students who require tests in braille should have the braille option selected. </w:t>
            </w:r>
          </w:p>
          <w:p w14:paraId="54A2AC2D" w14:textId="77777777" w:rsidR="001605D4" w:rsidRPr="000A448B" w:rsidRDefault="001605D4" w:rsidP="0080702E">
            <w:pPr>
              <w:spacing w:after="120"/>
              <w:rPr>
                <w:rFonts w:cs="Arial"/>
                <w:sz w:val="20"/>
                <w:szCs w:val="20"/>
              </w:rPr>
            </w:pPr>
            <w:r w:rsidRPr="000A448B">
              <w:rPr>
                <w:rFonts w:cs="Arial"/>
                <w:sz w:val="20"/>
                <w:szCs w:val="20"/>
              </w:rPr>
              <w:t>Students who</w:t>
            </w:r>
            <w:r w:rsidR="002F09BF">
              <w:rPr>
                <w:rFonts w:cs="Arial"/>
                <w:sz w:val="20"/>
                <w:szCs w:val="20"/>
              </w:rPr>
              <w:t>se language is set to Spanish</w:t>
            </w:r>
            <w:r w:rsidRPr="000A448B">
              <w:rPr>
                <w:rFonts w:cs="Arial"/>
                <w:sz w:val="20"/>
                <w:szCs w:val="20"/>
              </w:rPr>
              <w:t xml:space="preserve"> </w:t>
            </w:r>
            <w:r w:rsidR="002F09BF">
              <w:rPr>
                <w:rFonts w:cs="Arial"/>
                <w:sz w:val="20"/>
                <w:szCs w:val="20"/>
              </w:rPr>
              <w:t xml:space="preserve">for math tests </w:t>
            </w:r>
            <w:r w:rsidRPr="000A448B">
              <w:rPr>
                <w:rFonts w:cs="Arial"/>
                <w:sz w:val="20"/>
                <w:szCs w:val="20"/>
              </w:rPr>
              <w:t xml:space="preserve">will view items in both English and Spanish (stacked </w:t>
            </w:r>
            <w:r w:rsidR="00941128">
              <w:rPr>
                <w:rFonts w:cs="Arial"/>
                <w:sz w:val="20"/>
                <w:szCs w:val="20"/>
              </w:rPr>
              <w:t>translation</w:t>
            </w:r>
            <w:r w:rsidRPr="000A448B">
              <w:rPr>
                <w:rFonts w:cs="Arial"/>
                <w:sz w:val="20"/>
                <w:szCs w:val="20"/>
              </w:rPr>
              <w:t xml:space="preserve">). </w:t>
            </w:r>
            <w:r w:rsidR="00C9169A">
              <w:rPr>
                <w:rFonts w:cs="Arial"/>
                <w:i/>
                <w:sz w:val="20"/>
                <w:szCs w:val="20"/>
              </w:rPr>
              <w:t>T</w:t>
            </w:r>
            <w:r w:rsidR="0080702E" w:rsidRPr="0080702E">
              <w:rPr>
                <w:rFonts w:cs="Arial"/>
                <w:i/>
                <w:sz w:val="20"/>
                <w:szCs w:val="20"/>
              </w:rPr>
              <w:t xml:space="preserve">est directions </w:t>
            </w:r>
            <w:r w:rsidR="00C9169A">
              <w:rPr>
                <w:rFonts w:cs="Arial"/>
                <w:i/>
                <w:sz w:val="20"/>
                <w:szCs w:val="20"/>
              </w:rPr>
              <w:t>will</w:t>
            </w:r>
            <w:r w:rsidR="0080702E" w:rsidRPr="0080702E">
              <w:rPr>
                <w:rFonts w:cs="Arial"/>
                <w:i/>
                <w:sz w:val="20"/>
                <w:szCs w:val="20"/>
              </w:rPr>
              <w:t xml:space="preserve"> also </w:t>
            </w:r>
            <w:r w:rsidR="00C9169A">
              <w:rPr>
                <w:rFonts w:cs="Arial"/>
                <w:i/>
                <w:sz w:val="20"/>
                <w:szCs w:val="20"/>
              </w:rPr>
              <w:t xml:space="preserve">be </w:t>
            </w:r>
            <w:r w:rsidR="0080702E" w:rsidRPr="0080702E">
              <w:rPr>
                <w:rFonts w:cs="Arial"/>
                <w:i/>
                <w:sz w:val="20"/>
                <w:szCs w:val="20"/>
              </w:rPr>
              <w:t>translated into Spanish.</w:t>
            </w:r>
          </w:p>
          <w:p w14:paraId="7FB414EF" w14:textId="77777777" w:rsidR="001605D4" w:rsidRPr="00F678DA" w:rsidRDefault="001605D4" w:rsidP="001605D4">
            <w:pPr>
              <w:rPr>
                <w:rFonts w:eastAsia="Times New Roman"/>
              </w:rPr>
            </w:pPr>
          </w:p>
        </w:tc>
      </w:tr>
      <w:tr w:rsidR="001605D4" w:rsidRPr="00F678DA" w14:paraId="12848282" w14:textId="77777777" w:rsidTr="00763751">
        <w:trPr>
          <w:trHeight w:val="181"/>
        </w:trPr>
        <w:tc>
          <w:tcPr>
            <w:tcW w:w="1620" w:type="dxa"/>
            <w:vMerge/>
          </w:tcPr>
          <w:p w14:paraId="5BAFF977" w14:textId="77777777" w:rsidR="001605D4" w:rsidRPr="00F678DA" w:rsidRDefault="001605D4" w:rsidP="00EA3239">
            <w:pPr>
              <w:spacing w:after="60"/>
              <w:rPr>
                <w:rFonts w:cs="Arial"/>
                <w:sz w:val="20"/>
                <w:szCs w:val="20"/>
              </w:rPr>
            </w:pPr>
          </w:p>
        </w:tc>
        <w:tc>
          <w:tcPr>
            <w:tcW w:w="3060" w:type="dxa"/>
          </w:tcPr>
          <w:p w14:paraId="09024292" w14:textId="77777777" w:rsidR="001605D4" w:rsidRPr="00F678DA" w:rsidRDefault="001605D4" w:rsidP="00EA3239">
            <w:pPr>
              <w:rPr>
                <w:rFonts w:cs="Arial"/>
                <w:sz w:val="20"/>
                <w:szCs w:val="20"/>
              </w:rPr>
            </w:pPr>
            <w:r w:rsidRPr="00F678DA">
              <w:rPr>
                <w:rFonts w:cs="Arial"/>
                <w:sz w:val="20"/>
                <w:szCs w:val="20"/>
              </w:rPr>
              <w:t>Braille</w:t>
            </w:r>
          </w:p>
        </w:tc>
        <w:tc>
          <w:tcPr>
            <w:tcW w:w="4961" w:type="dxa"/>
            <w:vMerge/>
          </w:tcPr>
          <w:p w14:paraId="36C08393" w14:textId="77777777" w:rsidR="001605D4" w:rsidRPr="00F678DA" w:rsidRDefault="001605D4" w:rsidP="00EA3239">
            <w:pPr>
              <w:spacing w:after="60"/>
              <w:rPr>
                <w:rFonts w:cs="Arial"/>
                <w:sz w:val="20"/>
                <w:szCs w:val="20"/>
              </w:rPr>
            </w:pPr>
          </w:p>
        </w:tc>
      </w:tr>
      <w:tr w:rsidR="001605D4" w:rsidRPr="00F678DA" w14:paraId="79FFE99C" w14:textId="77777777" w:rsidTr="00763751">
        <w:trPr>
          <w:trHeight w:val="181"/>
        </w:trPr>
        <w:tc>
          <w:tcPr>
            <w:tcW w:w="1620" w:type="dxa"/>
            <w:vMerge/>
          </w:tcPr>
          <w:p w14:paraId="008F827B" w14:textId="77777777" w:rsidR="001605D4" w:rsidRPr="00F678DA" w:rsidRDefault="001605D4" w:rsidP="00EA3239">
            <w:pPr>
              <w:spacing w:after="60"/>
              <w:rPr>
                <w:rFonts w:cs="Arial"/>
                <w:sz w:val="20"/>
                <w:szCs w:val="20"/>
              </w:rPr>
            </w:pPr>
          </w:p>
        </w:tc>
        <w:tc>
          <w:tcPr>
            <w:tcW w:w="3060" w:type="dxa"/>
          </w:tcPr>
          <w:p w14:paraId="1C8D6694" w14:textId="77777777" w:rsidR="001605D4" w:rsidRDefault="001605D4" w:rsidP="00EA3239">
            <w:pPr>
              <w:rPr>
                <w:rFonts w:cs="Arial"/>
                <w:sz w:val="20"/>
                <w:szCs w:val="20"/>
              </w:rPr>
            </w:pPr>
            <w:r>
              <w:rPr>
                <w:rFonts w:cs="Arial"/>
                <w:sz w:val="20"/>
                <w:szCs w:val="20"/>
              </w:rPr>
              <w:t>Spanish</w:t>
            </w:r>
            <w:r w:rsidR="00C9169A">
              <w:rPr>
                <w:rFonts w:cs="Arial"/>
                <w:sz w:val="20"/>
                <w:szCs w:val="20"/>
              </w:rPr>
              <w:t xml:space="preserve"> (math)</w:t>
            </w:r>
          </w:p>
          <w:p w14:paraId="77A4F097" w14:textId="77777777" w:rsidR="00C9169A" w:rsidRDefault="00C9169A" w:rsidP="00EA3239">
            <w:pPr>
              <w:rPr>
                <w:rFonts w:cs="Arial"/>
                <w:sz w:val="20"/>
                <w:szCs w:val="20"/>
              </w:rPr>
            </w:pPr>
            <w:r>
              <w:rPr>
                <w:rFonts w:cs="Arial"/>
                <w:sz w:val="20"/>
                <w:szCs w:val="20"/>
              </w:rPr>
              <w:t>Includes the following Designated Supports:</w:t>
            </w:r>
          </w:p>
          <w:p w14:paraId="0DAEB85F" w14:textId="77777777" w:rsidR="00C9169A" w:rsidRPr="00763751" w:rsidRDefault="00C9169A" w:rsidP="00EA3239">
            <w:pPr>
              <w:rPr>
                <w:rFonts w:cs="Arial"/>
                <w:sz w:val="20"/>
                <w:szCs w:val="20"/>
              </w:rPr>
            </w:pPr>
            <w:r>
              <w:rPr>
                <w:rFonts w:cs="Arial"/>
                <w:sz w:val="20"/>
                <w:szCs w:val="20"/>
              </w:rPr>
              <w:t>Translations (stacked) and Translated test directions</w:t>
            </w:r>
          </w:p>
        </w:tc>
        <w:tc>
          <w:tcPr>
            <w:tcW w:w="4961" w:type="dxa"/>
            <w:vMerge/>
          </w:tcPr>
          <w:p w14:paraId="02E3D8C7" w14:textId="77777777" w:rsidR="001605D4" w:rsidRPr="00F678DA" w:rsidRDefault="001605D4" w:rsidP="00EA3239">
            <w:pPr>
              <w:spacing w:after="60"/>
              <w:rPr>
                <w:rFonts w:cs="Arial"/>
                <w:sz w:val="20"/>
                <w:szCs w:val="20"/>
              </w:rPr>
            </w:pPr>
          </w:p>
        </w:tc>
      </w:tr>
      <w:tr w:rsidR="001605D4" w:rsidRPr="00F678DA" w14:paraId="13FB6DDB" w14:textId="77777777" w:rsidTr="00763751">
        <w:trPr>
          <w:trHeight w:val="161"/>
        </w:trPr>
        <w:tc>
          <w:tcPr>
            <w:tcW w:w="1620" w:type="dxa"/>
            <w:vMerge w:val="restart"/>
          </w:tcPr>
          <w:p w14:paraId="69B20307" w14:textId="77777777" w:rsidR="001605D4" w:rsidRPr="00F678DA" w:rsidRDefault="001605D4" w:rsidP="00EA3239">
            <w:pPr>
              <w:spacing w:after="60"/>
              <w:rPr>
                <w:rFonts w:cs="Arial"/>
                <w:b/>
                <w:sz w:val="20"/>
                <w:szCs w:val="20"/>
              </w:rPr>
            </w:pPr>
            <w:r>
              <w:rPr>
                <w:rFonts w:cs="Arial"/>
                <w:b/>
                <w:sz w:val="20"/>
                <w:szCs w:val="20"/>
              </w:rPr>
              <w:t>American Sign Language</w:t>
            </w:r>
          </w:p>
        </w:tc>
        <w:tc>
          <w:tcPr>
            <w:tcW w:w="3060" w:type="dxa"/>
          </w:tcPr>
          <w:p w14:paraId="6D2B0FF6" w14:textId="77777777" w:rsidR="001605D4" w:rsidRPr="001605D4" w:rsidRDefault="00763751" w:rsidP="00EA3239">
            <w:pPr>
              <w:rPr>
                <w:rFonts w:cs="Arial"/>
                <w:b/>
                <w:sz w:val="20"/>
                <w:szCs w:val="20"/>
              </w:rPr>
            </w:pPr>
            <w:r>
              <w:rPr>
                <w:rFonts w:cs="Arial"/>
                <w:b/>
                <w:sz w:val="20"/>
                <w:szCs w:val="20"/>
              </w:rPr>
              <w:t>Do not show ASL videos</w:t>
            </w:r>
            <w:r w:rsidR="001605D4" w:rsidRPr="001605D4">
              <w:rPr>
                <w:rFonts w:cs="Arial"/>
                <w:b/>
                <w:sz w:val="20"/>
                <w:szCs w:val="20"/>
              </w:rPr>
              <w:t xml:space="preserve"> (default)</w:t>
            </w:r>
          </w:p>
        </w:tc>
        <w:tc>
          <w:tcPr>
            <w:tcW w:w="4961" w:type="dxa"/>
            <w:vMerge w:val="restart"/>
          </w:tcPr>
          <w:p w14:paraId="28104A34" w14:textId="77777777" w:rsidR="001605D4" w:rsidRPr="00F678DA" w:rsidRDefault="001605D4" w:rsidP="00EA3239">
            <w:pPr>
              <w:spacing w:after="60"/>
              <w:rPr>
                <w:rFonts w:cs="Arial"/>
                <w:sz w:val="20"/>
                <w:szCs w:val="20"/>
              </w:rPr>
            </w:pPr>
            <w:r w:rsidRPr="006C0228">
              <w:rPr>
                <w:rFonts w:cs="Arial"/>
                <w:sz w:val="20"/>
                <w:szCs w:val="20"/>
              </w:rPr>
              <w:t xml:space="preserve">Allows students to view test content translated into ASL by a human signer. </w:t>
            </w:r>
          </w:p>
        </w:tc>
      </w:tr>
      <w:tr w:rsidR="001605D4" w:rsidRPr="00F678DA" w14:paraId="482B3BDC" w14:textId="77777777" w:rsidTr="00763751">
        <w:trPr>
          <w:trHeight w:val="20"/>
        </w:trPr>
        <w:tc>
          <w:tcPr>
            <w:tcW w:w="1620" w:type="dxa"/>
            <w:vMerge/>
          </w:tcPr>
          <w:p w14:paraId="2FB2308B" w14:textId="77777777" w:rsidR="001605D4" w:rsidRDefault="001605D4" w:rsidP="00EA3239">
            <w:pPr>
              <w:spacing w:after="60"/>
              <w:rPr>
                <w:rFonts w:cs="Arial"/>
                <w:b/>
                <w:sz w:val="20"/>
                <w:szCs w:val="20"/>
              </w:rPr>
            </w:pPr>
          </w:p>
        </w:tc>
        <w:tc>
          <w:tcPr>
            <w:tcW w:w="3060" w:type="dxa"/>
          </w:tcPr>
          <w:p w14:paraId="61FD10FF" w14:textId="77777777" w:rsidR="001605D4" w:rsidRPr="00F678DA" w:rsidRDefault="001605D4" w:rsidP="00EA3239">
            <w:pPr>
              <w:rPr>
                <w:rFonts w:cs="Arial"/>
                <w:sz w:val="20"/>
                <w:szCs w:val="20"/>
              </w:rPr>
            </w:pPr>
            <w:r>
              <w:rPr>
                <w:rFonts w:cs="Arial"/>
                <w:sz w:val="20"/>
                <w:szCs w:val="20"/>
              </w:rPr>
              <w:t>Show ASL videos</w:t>
            </w:r>
          </w:p>
        </w:tc>
        <w:tc>
          <w:tcPr>
            <w:tcW w:w="4961" w:type="dxa"/>
            <w:vMerge/>
          </w:tcPr>
          <w:p w14:paraId="4481F1EF" w14:textId="77777777" w:rsidR="001605D4" w:rsidRPr="00F678DA" w:rsidRDefault="001605D4" w:rsidP="00EA3239">
            <w:pPr>
              <w:spacing w:after="60"/>
              <w:rPr>
                <w:rFonts w:cs="Arial"/>
                <w:sz w:val="20"/>
                <w:szCs w:val="20"/>
              </w:rPr>
            </w:pPr>
          </w:p>
        </w:tc>
      </w:tr>
      <w:tr w:rsidR="001605D4" w:rsidRPr="00F678DA" w14:paraId="1C714327" w14:textId="77777777" w:rsidTr="00763751">
        <w:trPr>
          <w:trHeight w:val="152"/>
        </w:trPr>
        <w:tc>
          <w:tcPr>
            <w:tcW w:w="1620" w:type="dxa"/>
            <w:vMerge w:val="restart"/>
          </w:tcPr>
          <w:p w14:paraId="3DA43F30" w14:textId="77777777" w:rsidR="001605D4" w:rsidRPr="00F678DA" w:rsidRDefault="001605D4" w:rsidP="00EA3239">
            <w:pPr>
              <w:spacing w:after="60"/>
              <w:rPr>
                <w:rFonts w:cs="Arial"/>
                <w:b/>
                <w:sz w:val="20"/>
                <w:szCs w:val="20"/>
              </w:rPr>
            </w:pPr>
            <w:r>
              <w:rPr>
                <w:rFonts w:cs="Arial"/>
                <w:b/>
                <w:sz w:val="20"/>
                <w:szCs w:val="20"/>
              </w:rPr>
              <w:t>Closed Captioning</w:t>
            </w:r>
          </w:p>
        </w:tc>
        <w:tc>
          <w:tcPr>
            <w:tcW w:w="3060" w:type="dxa"/>
          </w:tcPr>
          <w:p w14:paraId="6118ED3A" w14:textId="77777777" w:rsidR="001605D4" w:rsidRPr="001605D4" w:rsidRDefault="00763751" w:rsidP="00EA3239">
            <w:pPr>
              <w:rPr>
                <w:rFonts w:eastAsiaTheme="majorEastAsia" w:cstheme="majorBidi"/>
                <w:b/>
                <w:bCs/>
                <w:iCs/>
                <w:sz w:val="20"/>
              </w:rPr>
            </w:pPr>
            <w:r>
              <w:rPr>
                <w:rFonts w:eastAsiaTheme="majorEastAsia" w:cstheme="majorBidi"/>
                <w:b/>
                <w:bCs/>
                <w:iCs/>
                <w:sz w:val="20"/>
              </w:rPr>
              <w:t>Off</w:t>
            </w:r>
            <w:r w:rsidR="001605D4" w:rsidRPr="001605D4">
              <w:rPr>
                <w:rFonts w:eastAsiaTheme="majorEastAsia" w:cstheme="majorBidi"/>
                <w:b/>
                <w:bCs/>
                <w:iCs/>
                <w:sz w:val="20"/>
              </w:rPr>
              <w:t xml:space="preserve"> (default)</w:t>
            </w:r>
          </w:p>
        </w:tc>
        <w:tc>
          <w:tcPr>
            <w:tcW w:w="4961" w:type="dxa"/>
            <w:vMerge w:val="restart"/>
          </w:tcPr>
          <w:p w14:paraId="1451AD47" w14:textId="77777777" w:rsidR="001605D4" w:rsidRPr="00416B2A" w:rsidRDefault="007D2855" w:rsidP="007D2855">
            <w:pPr>
              <w:rPr>
                <w:rFonts w:cs="Arial"/>
                <w:sz w:val="20"/>
              </w:rPr>
            </w:pPr>
            <w:r>
              <w:rPr>
                <w:rFonts w:cs="Arial"/>
                <w:sz w:val="20"/>
              </w:rPr>
              <w:t xml:space="preserve">Provides subtitles for slideshows and audio components of listening stims on ELA tests. </w:t>
            </w:r>
          </w:p>
        </w:tc>
      </w:tr>
      <w:tr w:rsidR="001605D4" w:rsidRPr="00F678DA" w14:paraId="0C9C7B05" w14:textId="77777777" w:rsidTr="00763751">
        <w:trPr>
          <w:trHeight w:val="152"/>
        </w:trPr>
        <w:tc>
          <w:tcPr>
            <w:tcW w:w="1620" w:type="dxa"/>
            <w:vMerge/>
          </w:tcPr>
          <w:p w14:paraId="4029F826" w14:textId="77777777" w:rsidR="001605D4" w:rsidRPr="00F678DA" w:rsidRDefault="001605D4" w:rsidP="00EA3239">
            <w:pPr>
              <w:spacing w:after="60"/>
              <w:rPr>
                <w:rFonts w:cs="Arial"/>
                <w:b/>
                <w:sz w:val="20"/>
                <w:szCs w:val="20"/>
              </w:rPr>
            </w:pPr>
          </w:p>
        </w:tc>
        <w:tc>
          <w:tcPr>
            <w:tcW w:w="3060" w:type="dxa"/>
          </w:tcPr>
          <w:p w14:paraId="2521A080" w14:textId="77777777" w:rsidR="001605D4" w:rsidRPr="00416B2A" w:rsidRDefault="00763751" w:rsidP="00EA3239">
            <w:pPr>
              <w:rPr>
                <w:rFonts w:eastAsiaTheme="majorEastAsia" w:cstheme="majorBidi"/>
                <w:bCs/>
                <w:iCs/>
                <w:sz w:val="20"/>
              </w:rPr>
            </w:pPr>
            <w:r>
              <w:rPr>
                <w:rFonts w:eastAsiaTheme="majorEastAsia" w:cstheme="majorBidi"/>
                <w:bCs/>
                <w:iCs/>
                <w:sz w:val="20"/>
              </w:rPr>
              <w:t>On</w:t>
            </w:r>
          </w:p>
        </w:tc>
        <w:tc>
          <w:tcPr>
            <w:tcW w:w="4961" w:type="dxa"/>
            <w:vMerge/>
          </w:tcPr>
          <w:p w14:paraId="1617080C" w14:textId="77777777" w:rsidR="001605D4" w:rsidRPr="00F678DA" w:rsidRDefault="001605D4" w:rsidP="00EA3239">
            <w:pPr>
              <w:spacing w:after="60"/>
              <w:rPr>
                <w:rFonts w:cs="Arial"/>
                <w:sz w:val="20"/>
                <w:szCs w:val="20"/>
              </w:rPr>
            </w:pPr>
          </w:p>
        </w:tc>
      </w:tr>
      <w:tr w:rsidR="001605D4" w:rsidRPr="00F678DA" w14:paraId="70638CDE" w14:textId="77777777" w:rsidTr="00763751">
        <w:trPr>
          <w:trHeight w:val="152"/>
        </w:trPr>
        <w:tc>
          <w:tcPr>
            <w:tcW w:w="1620" w:type="dxa"/>
            <w:vMerge w:val="restart"/>
          </w:tcPr>
          <w:p w14:paraId="6A282D4E" w14:textId="77777777" w:rsidR="001605D4" w:rsidRPr="00F678DA" w:rsidRDefault="00763751" w:rsidP="00EA3239">
            <w:pPr>
              <w:spacing w:after="60"/>
              <w:rPr>
                <w:rFonts w:cs="Arial"/>
                <w:b/>
                <w:sz w:val="20"/>
                <w:szCs w:val="20"/>
              </w:rPr>
            </w:pPr>
            <w:r>
              <w:rPr>
                <w:rFonts w:cs="Arial"/>
                <w:b/>
                <w:sz w:val="20"/>
                <w:szCs w:val="20"/>
              </w:rPr>
              <w:t>Color Contrast</w:t>
            </w:r>
          </w:p>
        </w:tc>
        <w:tc>
          <w:tcPr>
            <w:tcW w:w="3060" w:type="dxa"/>
          </w:tcPr>
          <w:p w14:paraId="225EF5E9" w14:textId="77777777" w:rsidR="001605D4" w:rsidRPr="001605D4" w:rsidRDefault="001605D4" w:rsidP="00EA3239">
            <w:pPr>
              <w:rPr>
                <w:rFonts w:cs="Arial"/>
                <w:b/>
                <w:sz w:val="20"/>
                <w:szCs w:val="20"/>
              </w:rPr>
            </w:pPr>
            <w:r w:rsidRPr="001605D4">
              <w:rPr>
                <w:rFonts w:cs="Arial"/>
                <w:b/>
                <w:sz w:val="20"/>
                <w:szCs w:val="20"/>
              </w:rPr>
              <w:t>Black on White (default)</w:t>
            </w:r>
          </w:p>
        </w:tc>
        <w:tc>
          <w:tcPr>
            <w:tcW w:w="4961" w:type="dxa"/>
            <w:vMerge w:val="restart"/>
          </w:tcPr>
          <w:p w14:paraId="300CA6B0" w14:textId="77777777" w:rsidR="001605D4" w:rsidRPr="00F678DA" w:rsidRDefault="001605D4" w:rsidP="001605D4">
            <w:pPr>
              <w:rPr>
                <w:rFonts w:cs="Arial"/>
                <w:sz w:val="20"/>
                <w:szCs w:val="20"/>
              </w:rPr>
            </w:pPr>
            <w:r w:rsidRPr="00F678DA">
              <w:rPr>
                <w:rFonts w:cs="Arial"/>
                <w:sz w:val="20"/>
                <w:szCs w:val="20"/>
              </w:rPr>
              <w:t xml:space="preserve">By default, tests are presented with black text on a white background. Students who </w:t>
            </w:r>
            <w:r>
              <w:rPr>
                <w:rFonts w:cs="Arial"/>
                <w:sz w:val="20"/>
                <w:szCs w:val="20"/>
              </w:rPr>
              <w:t>need</w:t>
            </w:r>
            <w:r w:rsidRPr="00F678DA">
              <w:rPr>
                <w:rFonts w:cs="Arial"/>
                <w:sz w:val="20"/>
                <w:szCs w:val="20"/>
              </w:rPr>
              <w:t xml:space="preserve"> a different combination of text and background should select the appropriate option.</w:t>
            </w:r>
          </w:p>
        </w:tc>
      </w:tr>
      <w:tr w:rsidR="001605D4" w:rsidRPr="00F678DA" w14:paraId="10DD420A" w14:textId="77777777" w:rsidTr="00763751">
        <w:trPr>
          <w:trHeight w:val="20"/>
        </w:trPr>
        <w:tc>
          <w:tcPr>
            <w:tcW w:w="1620" w:type="dxa"/>
            <w:vMerge/>
          </w:tcPr>
          <w:p w14:paraId="3620262C" w14:textId="77777777" w:rsidR="001605D4" w:rsidRPr="00F678DA" w:rsidRDefault="001605D4" w:rsidP="00EA3239">
            <w:pPr>
              <w:spacing w:after="60"/>
              <w:rPr>
                <w:rFonts w:cs="Arial"/>
                <w:sz w:val="20"/>
                <w:szCs w:val="20"/>
              </w:rPr>
            </w:pPr>
          </w:p>
        </w:tc>
        <w:tc>
          <w:tcPr>
            <w:tcW w:w="3060" w:type="dxa"/>
          </w:tcPr>
          <w:p w14:paraId="0A6533D7" w14:textId="77777777" w:rsidR="001605D4" w:rsidRPr="00F678DA" w:rsidRDefault="001605D4" w:rsidP="00EA3239">
            <w:pPr>
              <w:rPr>
                <w:rFonts w:cs="Arial"/>
                <w:sz w:val="20"/>
                <w:szCs w:val="20"/>
              </w:rPr>
            </w:pPr>
            <w:r w:rsidRPr="00F678DA">
              <w:rPr>
                <w:rFonts w:cs="Arial"/>
                <w:sz w:val="20"/>
                <w:szCs w:val="20"/>
              </w:rPr>
              <w:t>Black on Rose</w:t>
            </w:r>
          </w:p>
        </w:tc>
        <w:tc>
          <w:tcPr>
            <w:tcW w:w="4961" w:type="dxa"/>
            <w:vMerge/>
          </w:tcPr>
          <w:p w14:paraId="67826804" w14:textId="77777777" w:rsidR="001605D4" w:rsidRPr="00F678DA" w:rsidRDefault="001605D4" w:rsidP="00EA3239">
            <w:pPr>
              <w:spacing w:after="60"/>
              <w:rPr>
                <w:rFonts w:cs="Arial"/>
                <w:sz w:val="20"/>
                <w:szCs w:val="20"/>
              </w:rPr>
            </w:pPr>
          </w:p>
        </w:tc>
      </w:tr>
      <w:tr w:rsidR="001605D4" w:rsidRPr="00F678DA" w14:paraId="53389B23" w14:textId="77777777" w:rsidTr="00763751">
        <w:tc>
          <w:tcPr>
            <w:tcW w:w="1620" w:type="dxa"/>
            <w:vMerge/>
          </w:tcPr>
          <w:p w14:paraId="133B3248" w14:textId="77777777" w:rsidR="001605D4" w:rsidRPr="00F678DA" w:rsidRDefault="001605D4" w:rsidP="00EA3239">
            <w:pPr>
              <w:spacing w:after="60"/>
              <w:rPr>
                <w:rFonts w:cs="Arial"/>
                <w:sz w:val="20"/>
                <w:szCs w:val="20"/>
              </w:rPr>
            </w:pPr>
          </w:p>
        </w:tc>
        <w:tc>
          <w:tcPr>
            <w:tcW w:w="3060" w:type="dxa"/>
          </w:tcPr>
          <w:p w14:paraId="6104B3EB" w14:textId="77777777" w:rsidR="001605D4" w:rsidRPr="00F678DA" w:rsidRDefault="001605D4" w:rsidP="00EA3239">
            <w:pPr>
              <w:rPr>
                <w:rFonts w:cs="Arial"/>
                <w:sz w:val="20"/>
                <w:szCs w:val="20"/>
              </w:rPr>
            </w:pPr>
            <w:r w:rsidRPr="00F678DA">
              <w:rPr>
                <w:rFonts w:cs="Arial"/>
                <w:sz w:val="20"/>
                <w:szCs w:val="20"/>
              </w:rPr>
              <w:t>Medium Gray on Light Gray</w:t>
            </w:r>
          </w:p>
        </w:tc>
        <w:tc>
          <w:tcPr>
            <w:tcW w:w="4961" w:type="dxa"/>
            <w:vMerge/>
          </w:tcPr>
          <w:p w14:paraId="0C772E51" w14:textId="77777777" w:rsidR="001605D4" w:rsidRPr="00F678DA" w:rsidRDefault="001605D4" w:rsidP="00EA3239">
            <w:pPr>
              <w:spacing w:after="60"/>
              <w:rPr>
                <w:rFonts w:cs="Arial"/>
                <w:sz w:val="20"/>
                <w:szCs w:val="20"/>
              </w:rPr>
            </w:pPr>
          </w:p>
        </w:tc>
      </w:tr>
      <w:tr w:rsidR="001605D4" w:rsidRPr="00F678DA" w14:paraId="75F02065" w14:textId="77777777" w:rsidTr="00763751">
        <w:tc>
          <w:tcPr>
            <w:tcW w:w="1620" w:type="dxa"/>
            <w:vMerge/>
          </w:tcPr>
          <w:p w14:paraId="3DA47305" w14:textId="77777777" w:rsidR="001605D4" w:rsidRPr="00F678DA" w:rsidRDefault="001605D4" w:rsidP="00EA3239">
            <w:pPr>
              <w:spacing w:after="60"/>
              <w:rPr>
                <w:rFonts w:cs="Arial"/>
                <w:sz w:val="20"/>
                <w:szCs w:val="20"/>
              </w:rPr>
            </w:pPr>
          </w:p>
        </w:tc>
        <w:tc>
          <w:tcPr>
            <w:tcW w:w="3060" w:type="dxa"/>
          </w:tcPr>
          <w:p w14:paraId="68DD5078" w14:textId="77777777" w:rsidR="001605D4" w:rsidRPr="00F678DA" w:rsidRDefault="001605D4" w:rsidP="00EA3239">
            <w:pPr>
              <w:rPr>
                <w:rFonts w:cs="Arial"/>
                <w:sz w:val="20"/>
                <w:szCs w:val="20"/>
              </w:rPr>
            </w:pPr>
            <w:r w:rsidRPr="00F678DA">
              <w:rPr>
                <w:rFonts w:cs="Arial"/>
                <w:sz w:val="20"/>
                <w:szCs w:val="20"/>
              </w:rPr>
              <w:t>Yellow on Blue</w:t>
            </w:r>
          </w:p>
        </w:tc>
        <w:tc>
          <w:tcPr>
            <w:tcW w:w="4961" w:type="dxa"/>
            <w:vMerge/>
          </w:tcPr>
          <w:p w14:paraId="0D64FAA4" w14:textId="77777777" w:rsidR="001605D4" w:rsidRPr="00F678DA" w:rsidRDefault="001605D4" w:rsidP="00EA3239">
            <w:pPr>
              <w:spacing w:after="60"/>
              <w:rPr>
                <w:rFonts w:cs="Arial"/>
                <w:sz w:val="20"/>
                <w:szCs w:val="20"/>
              </w:rPr>
            </w:pPr>
          </w:p>
        </w:tc>
      </w:tr>
      <w:tr w:rsidR="001605D4" w:rsidRPr="00F678DA" w14:paraId="05BFD74B" w14:textId="77777777" w:rsidTr="00763751">
        <w:trPr>
          <w:trHeight w:val="20"/>
        </w:trPr>
        <w:tc>
          <w:tcPr>
            <w:tcW w:w="1620" w:type="dxa"/>
            <w:vMerge/>
          </w:tcPr>
          <w:p w14:paraId="1817B316" w14:textId="77777777" w:rsidR="001605D4" w:rsidRPr="00F678DA" w:rsidRDefault="001605D4" w:rsidP="00EA3239">
            <w:pPr>
              <w:spacing w:after="60"/>
              <w:rPr>
                <w:rFonts w:cs="Arial"/>
                <w:sz w:val="20"/>
                <w:szCs w:val="20"/>
              </w:rPr>
            </w:pPr>
          </w:p>
        </w:tc>
        <w:tc>
          <w:tcPr>
            <w:tcW w:w="3060" w:type="dxa"/>
          </w:tcPr>
          <w:p w14:paraId="603E1826" w14:textId="77777777" w:rsidR="001605D4" w:rsidRPr="00F678DA" w:rsidRDefault="001605D4" w:rsidP="00EA3239">
            <w:pPr>
              <w:rPr>
                <w:rFonts w:cs="Arial"/>
                <w:sz w:val="20"/>
                <w:szCs w:val="20"/>
              </w:rPr>
            </w:pPr>
            <w:r w:rsidRPr="00F678DA">
              <w:rPr>
                <w:rFonts w:cs="Arial"/>
                <w:sz w:val="20"/>
                <w:szCs w:val="20"/>
              </w:rPr>
              <w:t>Reverse Contrast</w:t>
            </w:r>
          </w:p>
        </w:tc>
        <w:tc>
          <w:tcPr>
            <w:tcW w:w="4961" w:type="dxa"/>
            <w:vMerge/>
          </w:tcPr>
          <w:p w14:paraId="49315CBF" w14:textId="77777777" w:rsidR="001605D4" w:rsidRPr="00F678DA" w:rsidRDefault="001605D4" w:rsidP="00EA3239">
            <w:pPr>
              <w:spacing w:after="60"/>
              <w:rPr>
                <w:rFonts w:cs="Arial"/>
                <w:sz w:val="20"/>
                <w:szCs w:val="20"/>
              </w:rPr>
            </w:pPr>
          </w:p>
        </w:tc>
      </w:tr>
      <w:tr w:rsidR="001605D4" w:rsidRPr="00F678DA" w14:paraId="6A9C4E6A" w14:textId="77777777" w:rsidTr="00763751">
        <w:trPr>
          <w:trHeight w:val="20"/>
        </w:trPr>
        <w:tc>
          <w:tcPr>
            <w:tcW w:w="1620" w:type="dxa"/>
            <w:vMerge w:val="restart"/>
          </w:tcPr>
          <w:p w14:paraId="2BB30BCC" w14:textId="77777777" w:rsidR="001605D4" w:rsidRDefault="001605D4" w:rsidP="00EA3239">
            <w:pPr>
              <w:spacing w:after="60"/>
              <w:rPr>
                <w:rFonts w:cs="Arial"/>
                <w:b/>
                <w:sz w:val="20"/>
                <w:szCs w:val="20"/>
              </w:rPr>
            </w:pPr>
            <w:r>
              <w:rPr>
                <w:rFonts w:cs="Arial"/>
                <w:b/>
                <w:sz w:val="20"/>
                <w:szCs w:val="20"/>
              </w:rPr>
              <w:t>Masking</w:t>
            </w:r>
          </w:p>
        </w:tc>
        <w:tc>
          <w:tcPr>
            <w:tcW w:w="3060" w:type="dxa"/>
          </w:tcPr>
          <w:p w14:paraId="0ED869C1" w14:textId="77777777" w:rsidR="001605D4" w:rsidRPr="00763751" w:rsidRDefault="001605D4" w:rsidP="00EA3239">
            <w:pPr>
              <w:rPr>
                <w:rFonts w:cs="Arial"/>
                <w:b/>
                <w:sz w:val="20"/>
                <w:szCs w:val="20"/>
              </w:rPr>
            </w:pPr>
            <w:r w:rsidRPr="00763751">
              <w:rPr>
                <w:rFonts w:cs="Arial"/>
                <w:b/>
                <w:sz w:val="20"/>
                <w:szCs w:val="20"/>
              </w:rPr>
              <w:t>Masking Not Available (default)</w:t>
            </w:r>
          </w:p>
        </w:tc>
        <w:tc>
          <w:tcPr>
            <w:tcW w:w="4961" w:type="dxa"/>
            <w:vMerge w:val="restart"/>
          </w:tcPr>
          <w:p w14:paraId="1F5DC005" w14:textId="77777777" w:rsidR="001605D4" w:rsidRPr="00F678DA" w:rsidRDefault="001605D4" w:rsidP="001605D4">
            <w:pPr>
              <w:rPr>
                <w:rFonts w:cs="Arial"/>
                <w:sz w:val="20"/>
                <w:szCs w:val="20"/>
              </w:rPr>
            </w:pPr>
            <w:r w:rsidRPr="000A448B">
              <w:rPr>
                <w:rFonts w:cs="Arial"/>
                <w:sz w:val="20"/>
                <w:szCs w:val="20"/>
              </w:rPr>
              <w:t xml:space="preserve">Allows the blocking of content that is not of immediate need or </w:t>
            </w:r>
            <w:r>
              <w:rPr>
                <w:rFonts w:cs="Arial"/>
                <w:sz w:val="20"/>
                <w:szCs w:val="20"/>
              </w:rPr>
              <w:t xml:space="preserve">that may be distracting to the </w:t>
            </w:r>
            <w:r w:rsidRPr="000A448B">
              <w:rPr>
                <w:rFonts w:cs="Arial"/>
                <w:sz w:val="20"/>
                <w:szCs w:val="20"/>
              </w:rPr>
              <w:t>student.</w:t>
            </w:r>
          </w:p>
        </w:tc>
      </w:tr>
      <w:tr w:rsidR="001605D4" w:rsidRPr="00F678DA" w14:paraId="78CDE780" w14:textId="77777777" w:rsidTr="00763751">
        <w:trPr>
          <w:trHeight w:val="20"/>
        </w:trPr>
        <w:tc>
          <w:tcPr>
            <w:tcW w:w="1620" w:type="dxa"/>
            <w:vMerge/>
          </w:tcPr>
          <w:p w14:paraId="0979271B" w14:textId="77777777" w:rsidR="001605D4" w:rsidRDefault="001605D4" w:rsidP="00EA3239">
            <w:pPr>
              <w:spacing w:after="60"/>
              <w:rPr>
                <w:rFonts w:cs="Arial"/>
                <w:b/>
                <w:sz w:val="20"/>
                <w:szCs w:val="20"/>
              </w:rPr>
            </w:pPr>
          </w:p>
        </w:tc>
        <w:tc>
          <w:tcPr>
            <w:tcW w:w="3060" w:type="dxa"/>
          </w:tcPr>
          <w:p w14:paraId="07DDEE2F" w14:textId="77777777" w:rsidR="001605D4" w:rsidRDefault="001605D4" w:rsidP="00EA3239">
            <w:pPr>
              <w:rPr>
                <w:rFonts w:cs="Arial"/>
                <w:sz w:val="20"/>
                <w:szCs w:val="20"/>
              </w:rPr>
            </w:pPr>
            <w:r>
              <w:rPr>
                <w:rFonts w:cs="Arial"/>
                <w:sz w:val="20"/>
                <w:szCs w:val="20"/>
              </w:rPr>
              <w:t>Masking Available</w:t>
            </w:r>
          </w:p>
        </w:tc>
        <w:tc>
          <w:tcPr>
            <w:tcW w:w="4961" w:type="dxa"/>
            <w:vMerge/>
          </w:tcPr>
          <w:p w14:paraId="68073D77" w14:textId="77777777" w:rsidR="001605D4" w:rsidRPr="00F678DA" w:rsidRDefault="001605D4" w:rsidP="00EA3239">
            <w:pPr>
              <w:spacing w:after="60"/>
              <w:rPr>
                <w:rFonts w:cs="Arial"/>
                <w:sz w:val="20"/>
                <w:szCs w:val="20"/>
              </w:rPr>
            </w:pPr>
          </w:p>
        </w:tc>
      </w:tr>
      <w:tr w:rsidR="00763751" w:rsidRPr="00F678DA" w14:paraId="3815359B" w14:textId="77777777" w:rsidTr="00763751">
        <w:tc>
          <w:tcPr>
            <w:tcW w:w="1620" w:type="dxa"/>
            <w:vMerge w:val="restart"/>
          </w:tcPr>
          <w:p w14:paraId="0E372193" w14:textId="77777777" w:rsidR="00763751" w:rsidRPr="00F678DA" w:rsidRDefault="00763751" w:rsidP="00EA3239">
            <w:pPr>
              <w:spacing w:after="60"/>
              <w:rPr>
                <w:rFonts w:cs="Arial"/>
                <w:b/>
                <w:sz w:val="20"/>
                <w:szCs w:val="20"/>
              </w:rPr>
            </w:pPr>
            <w:r>
              <w:rPr>
                <w:rFonts w:cs="Arial"/>
                <w:b/>
                <w:sz w:val="20"/>
                <w:szCs w:val="20"/>
              </w:rPr>
              <w:t>Permissive Mode</w:t>
            </w:r>
          </w:p>
        </w:tc>
        <w:tc>
          <w:tcPr>
            <w:tcW w:w="3060" w:type="dxa"/>
          </w:tcPr>
          <w:p w14:paraId="740FB27B" w14:textId="77777777" w:rsidR="00763751" w:rsidRPr="00763751" w:rsidRDefault="00763751" w:rsidP="00763751">
            <w:pPr>
              <w:rPr>
                <w:rFonts w:cs="Arial"/>
                <w:b/>
                <w:sz w:val="20"/>
                <w:szCs w:val="20"/>
              </w:rPr>
            </w:pPr>
            <w:r w:rsidRPr="00763751">
              <w:rPr>
                <w:rFonts w:cs="Arial"/>
                <w:b/>
                <w:sz w:val="20"/>
                <w:szCs w:val="20"/>
              </w:rPr>
              <w:t>Permissive Mode Disabled (default)</w:t>
            </w:r>
          </w:p>
          <w:p w14:paraId="193F0DB9" w14:textId="77777777" w:rsidR="00763751" w:rsidRPr="001605D4" w:rsidRDefault="00763751" w:rsidP="00763751">
            <w:pPr>
              <w:rPr>
                <w:rFonts w:cs="Arial"/>
                <w:b/>
                <w:sz w:val="20"/>
                <w:szCs w:val="20"/>
              </w:rPr>
            </w:pPr>
          </w:p>
        </w:tc>
        <w:tc>
          <w:tcPr>
            <w:tcW w:w="4961" w:type="dxa"/>
            <w:vMerge w:val="restart"/>
          </w:tcPr>
          <w:p w14:paraId="22FE418F" w14:textId="77777777" w:rsidR="00763751" w:rsidRPr="00763751" w:rsidRDefault="00763751" w:rsidP="00763751">
            <w:pPr>
              <w:spacing w:after="120"/>
              <w:rPr>
                <w:rFonts w:cs="Arial"/>
                <w:sz w:val="20"/>
                <w:szCs w:val="20"/>
              </w:rPr>
            </w:pPr>
            <w:r w:rsidRPr="00763751">
              <w:rPr>
                <w:rFonts w:cs="Arial"/>
                <w:sz w:val="20"/>
                <w:szCs w:val="20"/>
              </w:rPr>
              <w:t xml:space="preserve">Permissive mode should be enabled for students who require access to accessibility software in order to interact with the test (screen readers, magnifiers, etc.). </w:t>
            </w:r>
          </w:p>
          <w:p w14:paraId="0F25CC24" w14:textId="77777777" w:rsidR="00763751" w:rsidRPr="00F678DA" w:rsidRDefault="00763751" w:rsidP="00763751">
            <w:pPr>
              <w:rPr>
                <w:rFonts w:cs="Arial"/>
                <w:sz w:val="20"/>
                <w:szCs w:val="20"/>
              </w:rPr>
            </w:pPr>
            <w:r w:rsidRPr="00763751">
              <w:rPr>
                <w:rFonts w:cs="Arial"/>
                <w:sz w:val="20"/>
                <w:szCs w:val="20"/>
              </w:rPr>
              <w:t>When permissive mode is disabled, the only application that can be open on the computer is the secure browser.</w:t>
            </w:r>
          </w:p>
        </w:tc>
      </w:tr>
      <w:tr w:rsidR="00763751" w:rsidRPr="00F678DA" w14:paraId="77551FCA" w14:textId="77777777" w:rsidTr="00763751">
        <w:tc>
          <w:tcPr>
            <w:tcW w:w="1620" w:type="dxa"/>
            <w:vMerge/>
          </w:tcPr>
          <w:p w14:paraId="20B63B73" w14:textId="77777777" w:rsidR="00763751" w:rsidRPr="00F678DA" w:rsidRDefault="00763751" w:rsidP="00EA3239">
            <w:pPr>
              <w:spacing w:after="60"/>
              <w:rPr>
                <w:rFonts w:cs="Arial"/>
                <w:b/>
                <w:sz w:val="20"/>
                <w:szCs w:val="20"/>
              </w:rPr>
            </w:pPr>
          </w:p>
        </w:tc>
        <w:tc>
          <w:tcPr>
            <w:tcW w:w="3060" w:type="dxa"/>
          </w:tcPr>
          <w:p w14:paraId="0A1370D7" w14:textId="77777777" w:rsidR="00763751" w:rsidRPr="00763751" w:rsidRDefault="00763751" w:rsidP="00EA3239">
            <w:pPr>
              <w:rPr>
                <w:rFonts w:cs="Arial"/>
                <w:sz w:val="20"/>
                <w:szCs w:val="20"/>
              </w:rPr>
            </w:pPr>
            <w:r w:rsidRPr="00763751">
              <w:rPr>
                <w:rFonts w:cs="Arial"/>
                <w:sz w:val="20"/>
                <w:szCs w:val="20"/>
              </w:rPr>
              <w:t>Permissive Mode Enabled</w:t>
            </w:r>
          </w:p>
        </w:tc>
        <w:tc>
          <w:tcPr>
            <w:tcW w:w="4961" w:type="dxa"/>
            <w:vMerge/>
          </w:tcPr>
          <w:p w14:paraId="26DC9537" w14:textId="77777777" w:rsidR="00763751" w:rsidRPr="00F678DA" w:rsidRDefault="00763751" w:rsidP="001605D4">
            <w:pPr>
              <w:spacing w:after="120"/>
              <w:rPr>
                <w:rFonts w:cs="Arial"/>
                <w:sz w:val="20"/>
                <w:szCs w:val="20"/>
              </w:rPr>
            </w:pPr>
          </w:p>
        </w:tc>
      </w:tr>
      <w:tr w:rsidR="00763751" w:rsidRPr="00F678DA" w14:paraId="684C7CAA" w14:textId="77777777" w:rsidTr="00763751">
        <w:tc>
          <w:tcPr>
            <w:tcW w:w="1620" w:type="dxa"/>
            <w:vMerge w:val="restart"/>
          </w:tcPr>
          <w:p w14:paraId="17B18D29" w14:textId="77777777" w:rsidR="00763751" w:rsidRPr="00F678DA" w:rsidRDefault="00763751" w:rsidP="00EA3239">
            <w:pPr>
              <w:spacing w:after="60"/>
              <w:rPr>
                <w:rFonts w:cs="Arial"/>
                <w:b/>
                <w:sz w:val="20"/>
                <w:szCs w:val="20"/>
              </w:rPr>
            </w:pPr>
            <w:r>
              <w:rPr>
                <w:rFonts w:cs="Arial"/>
                <w:b/>
                <w:sz w:val="20"/>
                <w:szCs w:val="20"/>
              </w:rPr>
              <w:t>Print on Demand</w:t>
            </w:r>
          </w:p>
        </w:tc>
        <w:tc>
          <w:tcPr>
            <w:tcW w:w="3060" w:type="dxa"/>
          </w:tcPr>
          <w:p w14:paraId="11810C47" w14:textId="77777777" w:rsidR="00763751" w:rsidRPr="001605D4" w:rsidRDefault="00763751" w:rsidP="00EA3239">
            <w:pPr>
              <w:rPr>
                <w:rFonts w:cs="Arial"/>
                <w:b/>
                <w:sz w:val="20"/>
                <w:szCs w:val="20"/>
              </w:rPr>
            </w:pPr>
            <w:r>
              <w:rPr>
                <w:rFonts w:cs="Arial"/>
                <w:b/>
                <w:sz w:val="20"/>
                <w:szCs w:val="20"/>
              </w:rPr>
              <w:t>None (default)</w:t>
            </w:r>
          </w:p>
        </w:tc>
        <w:tc>
          <w:tcPr>
            <w:tcW w:w="4961" w:type="dxa"/>
            <w:vMerge w:val="restart"/>
          </w:tcPr>
          <w:p w14:paraId="1EC0C3FB" w14:textId="77777777" w:rsidR="00763751" w:rsidRDefault="00763751" w:rsidP="00763751">
            <w:pPr>
              <w:spacing w:after="60"/>
              <w:rPr>
                <w:rFonts w:cs="Arial"/>
                <w:sz w:val="20"/>
                <w:szCs w:val="20"/>
              </w:rPr>
            </w:pPr>
            <w:r w:rsidRPr="00763751">
              <w:rPr>
                <w:rFonts w:cs="Arial"/>
                <w:sz w:val="20"/>
                <w:szCs w:val="20"/>
              </w:rPr>
              <w:t xml:space="preserve">Allows student to request printing of </w:t>
            </w:r>
            <w:r>
              <w:rPr>
                <w:rFonts w:cs="Arial"/>
                <w:sz w:val="20"/>
                <w:szCs w:val="20"/>
              </w:rPr>
              <w:t xml:space="preserve">items and </w:t>
            </w:r>
            <w:r w:rsidRPr="00763751">
              <w:rPr>
                <w:rFonts w:cs="Arial"/>
                <w:sz w:val="20"/>
                <w:szCs w:val="20"/>
              </w:rPr>
              <w:t>stimuli.</w:t>
            </w:r>
          </w:p>
          <w:p w14:paraId="642B32E6" w14:textId="77777777" w:rsidR="00763751" w:rsidRPr="00763751" w:rsidRDefault="00763751" w:rsidP="006F28C3">
            <w:pPr>
              <w:rPr>
                <w:rFonts w:cs="Arial"/>
                <w:i/>
                <w:sz w:val="20"/>
                <w:szCs w:val="20"/>
              </w:rPr>
            </w:pPr>
            <w:r w:rsidRPr="00763751">
              <w:rPr>
                <w:rFonts w:cs="Arial"/>
                <w:i/>
                <w:sz w:val="20"/>
                <w:szCs w:val="20"/>
              </w:rPr>
              <w:t>Note: If a student require</w:t>
            </w:r>
            <w:r>
              <w:rPr>
                <w:rFonts w:cs="Arial"/>
                <w:i/>
                <w:sz w:val="20"/>
                <w:szCs w:val="20"/>
              </w:rPr>
              <w:t>s</w:t>
            </w:r>
            <w:r w:rsidRPr="00763751">
              <w:rPr>
                <w:rFonts w:cs="Arial"/>
                <w:i/>
                <w:sz w:val="20"/>
                <w:szCs w:val="20"/>
              </w:rPr>
              <w:t xml:space="preserve"> items to be printed, and this </w:t>
            </w:r>
            <w:r w:rsidRPr="00763751">
              <w:rPr>
                <w:rFonts w:cs="Arial"/>
                <w:i/>
                <w:sz w:val="20"/>
                <w:szCs w:val="20"/>
              </w:rPr>
              <w:lastRenderedPageBreak/>
              <w:t>is not set, you must deny the student and contact</w:t>
            </w:r>
            <w:r w:rsidR="006F28C3">
              <w:rPr>
                <w:rFonts w:cs="Arial"/>
                <w:i/>
                <w:sz w:val="20"/>
                <w:szCs w:val="20"/>
              </w:rPr>
              <w:t xml:space="preserve"> </w:t>
            </w:r>
            <w:commentRangeStart w:id="88"/>
            <w:r w:rsidRPr="007F2786">
              <w:rPr>
                <w:rFonts w:cs="Arial"/>
                <w:i/>
                <w:sz w:val="20"/>
                <w:szCs w:val="20"/>
              </w:rPr>
              <w:t>.</w:t>
            </w:r>
            <w:r w:rsidRPr="00763751">
              <w:rPr>
                <w:rFonts w:cs="Arial"/>
                <w:i/>
                <w:sz w:val="20"/>
                <w:szCs w:val="20"/>
              </w:rPr>
              <w:t xml:space="preserve"> </w:t>
            </w:r>
            <w:commentRangeEnd w:id="88"/>
            <w:r w:rsidR="001600C1">
              <w:rPr>
                <w:rStyle w:val="CommentReference"/>
              </w:rPr>
              <w:commentReference w:id="88"/>
            </w:r>
            <w:r w:rsidRPr="00763751">
              <w:rPr>
                <w:rFonts w:cs="Arial"/>
                <w:i/>
                <w:sz w:val="20"/>
                <w:szCs w:val="20"/>
              </w:rPr>
              <w:t>You must provide the Help Desk with the student’s state and SSID information as well as the reason for the request.</w:t>
            </w:r>
          </w:p>
        </w:tc>
      </w:tr>
      <w:tr w:rsidR="00763751" w:rsidRPr="00F678DA" w14:paraId="1438FC6E" w14:textId="77777777" w:rsidTr="00763751">
        <w:tc>
          <w:tcPr>
            <w:tcW w:w="1620" w:type="dxa"/>
            <w:vMerge/>
          </w:tcPr>
          <w:p w14:paraId="5957812A" w14:textId="77777777" w:rsidR="00763751" w:rsidRPr="00F678DA" w:rsidRDefault="00763751" w:rsidP="00EA3239">
            <w:pPr>
              <w:spacing w:after="60"/>
              <w:rPr>
                <w:rFonts w:cs="Arial"/>
                <w:b/>
                <w:sz w:val="20"/>
                <w:szCs w:val="20"/>
              </w:rPr>
            </w:pPr>
          </w:p>
        </w:tc>
        <w:tc>
          <w:tcPr>
            <w:tcW w:w="3060" w:type="dxa"/>
          </w:tcPr>
          <w:p w14:paraId="0D030852" w14:textId="77777777" w:rsidR="00763751" w:rsidRPr="00763751" w:rsidRDefault="00763751" w:rsidP="00EA3239">
            <w:pPr>
              <w:rPr>
                <w:rFonts w:cs="Arial"/>
                <w:sz w:val="20"/>
                <w:szCs w:val="20"/>
              </w:rPr>
            </w:pPr>
            <w:r>
              <w:rPr>
                <w:rFonts w:cs="Arial"/>
                <w:sz w:val="20"/>
                <w:szCs w:val="20"/>
              </w:rPr>
              <w:t>Items</w:t>
            </w:r>
          </w:p>
        </w:tc>
        <w:tc>
          <w:tcPr>
            <w:tcW w:w="4961" w:type="dxa"/>
            <w:vMerge/>
          </w:tcPr>
          <w:p w14:paraId="4862E005" w14:textId="77777777" w:rsidR="00763751" w:rsidRPr="00F678DA" w:rsidRDefault="00763751" w:rsidP="001605D4">
            <w:pPr>
              <w:spacing w:after="120"/>
              <w:rPr>
                <w:rFonts w:cs="Arial"/>
                <w:sz w:val="20"/>
                <w:szCs w:val="20"/>
              </w:rPr>
            </w:pPr>
          </w:p>
        </w:tc>
      </w:tr>
      <w:tr w:rsidR="00763751" w:rsidRPr="00F678DA" w14:paraId="4D89D982" w14:textId="77777777" w:rsidTr="00763751">
        <w:tc>
          <w:tcPr>
            <w:tcW w:w="1620" w:type="dxa"/>
            <w:vMerge/>
          </w:tcPr>
          <w:p w14:paraId="6938CEEA" w14:textId="77777777" w:rsidR="00763751" w:rsidRPr="00F678DA" w:rsidRDefault="00763751" w:rsidP="00EA3239">
            <w:pPr>
              <w:spacing w:after="60"/>
              <w:rPr>
                <w:rFonts w:cs="Arial"/>
                <w:b/>
                <w:sz w:val="20"/>
                <w:szCs w:val="20"/>
              </w:rPr>
            </w:pPr>
          </w:p>
        </w:tc>
        <w:tc>
          <w:tcPr>
            <w:tcW w:w="3060" w:type="dxa"/>
          </w:tcPr>
          <w:p w14:paraId="4366E7BC" w14:textId="77777777" w:rsidR="00763751" w:rsidRPr="00763751" w:rsidRDefault="00763751" w:rsidP="00EA3239">
            <w:pPr>
              <w:rPr>
                <w:rFonts w:cs="Arial"/>
                <w:sz w:val="20"/>
                <w:szCs w:val="20"/>
              </w:rPr>
            </w:pPr>
            <w:r w:rsidRPr="00763751">
              <w:rPr>
                <w:rFonts w:cs="Arial"/>
                <w:sz w:val="20"/>
                <w:szCs w:val="20"/>
              </w:rPr>
              <w:t>Stimuli</w:t>
            </w:r>
          </w:p>
        </w:tc>
        <w:tc>
          <w:tcPr>
            <w:tcW w:w="4961" w:type="dxa"/>
            <w:vMerge/>
          </w:tcPr>
          <w:p w14:paraId="5DD4F362" w14:textId="77777777" w:rsidR="00763751" w:rsidRPr="00F678DA" w:rsidRDefault="00763751" w:rsidP="001605D4">
            <w:pPr>
              <w:spacing w:after="120"/>
              <w:rPr>
                <w:rFonts w:cs="Arial"/>
                <w:sz w:val="20"/>
                <w:szCs w:val="20"/>
              </w:rPr>
            </w:pPr>
          </w:p>
        </w:tc>
      </w:tr>
      <w:tr w:rsidR="00763751" w:rsidRPr="00F678DA" w14:paraId="615ABD99" w14:textId="77777777" w:rsidTr="00763751">
        <w:tc>
          <w:tcPr>
            <w:tcW w:w="1620" w:type="dxa"/>
            <w:vMerge/>
          </w:tcPr>
          <w:p w14:paraId="3C6A2113" w14:textId="77777777" w:rsidR="00763751" w:rsidRPr="00F678DA" w:rsidRDefault="00763751" w:rsidP="00EA3239">
            <w:pPr>
              <w:spacing w:after="60"/>
              <w:rPr>
                <w:rFonts w:cs="Arial"/>
                <w:b/>
                <w:sz w:val="20"/>
                <w:szCs w:val="20"/>
              </w:rPr>
            </w:pPr>
          </w:p>
        </w:tc>
        <w:tc>
          <w:tcPr>
            <w:tcW w:w="3060" w:type="dxa"/>
          </w:tcPr>
          <w:p w14:paraId="4E83AF5E" w14:textId="77777777" w:rsidR="00763751" w:rsidRPr="001605D4" w:rsidRDefault="00763751" w:rsidP="00EA3239">
            <w:pPr>
              <w:rPr>
                <w:rFonts w:cs="Arial"/>
                <w:b/>
                <w:sz w:val="20"/>
                <w:szCs w:val="20"/>
              </w:rPr>
            </w:pPr>
            <w:r>
              <w:rPr>
                <w:rFonts w:cs="Arial"/>
                <w:sz w:val="20"/>
                <w:szCs w:val="20"/>
              </w:rPr>
              <w:t xml:space="preserve">Items and </w:t>
            </w:r>
            <w:r w:rsidRPr="00763751">
              <w:rPr>
                <w:rFonts w:cs="Arial"/>
                <w:sz w:val="20"/>
                <w:szCs w:val="20"/>
              </w:rPr>
              <w:t>Stimuli</w:t>
            </w:r>
          </w:p>
        </w:tc>
        <w:tc>
          <w:tcPr>
            <w:tcW w:w="4961" w:type="dxa"/>
            <w:vMerge/>
          </w:tcPr>
          <w:p w14:paraId="2CEB7E58" w14:textId="77777777" w:rsidR="00763751" w:rsidRPr="00F678DA" w:rsidRDefault="00763751" w:rsidP="001605D4">
            <w:pPr>
              <w:spacing w:after="120"/>
              <w:rPr>
                <w:rFonts w:cs="Arial"/>
                <w:sz w:val="20"/>
                <w:szCs w:val="20"/>
              </w:rPr>
            </w:pPr>
          </w:p>
        </w:tc>
      </w:tr>
      <w:tr w:rsidR="001605D4" w:rsidRPr="00F678DA" w14:paraId="2037AD29" w14:textId="77777777" w:rsidTr="00763751">
        <w:tc>
          <w:tcPr>
            <w:tcW w:w="1620" w:type="dxa"/>
            <w:vMerge w:val="restart"/>
          </w:tcPr>
          <w:p w14:paraId="7128894B" w14:textId="77777777" w:rsidR="001605D4" w:rsidRPr="00F678DA" w:rsidRDefault="001605D4" w:rsidP="00EA3239">
            <w:pPr>
              <w:spacing w:after="60"/>
              <w:rPr>
                <w:rFonts w:cs="Arial"/>
                <w:b/>
                <w:sz w:val="20"/>
                <w:szCs w:val="20"/>
              </w:rPr>
            </w:pPr>
            <w:r w:rsidRPr="00F678DA">
              <w:rPr>
                <w:rFonts w:cs="Arial"/>
                <w:b/>
                <w:sz w:val="20"/>
                <w:szCs w:val="20"/>
              </w:rPr>
              <w:t>Print Size</w:t>
            </w:r>
          </w:p>
        </w:tc>
        <w:tc>
          <w:tcPr>
            <w:tcW w:w="3060" w:type="dxa"/>
          </w:tcPr>
          <w:p w14:paraId="3B2805F8" w14:textId="77777777" w:rsidR="001605D4" w:rsidRPr="001605D4" w:rsidRDefault="001605D4" w:rsidP="00EA3239">
            <w:pPr>
              <w:rPr>
                <w:rFonts w:cs="Arial"/>
                <w:b/>
                <w:sz w:val="20"/>
                <w:szCs w:val="20"/>
                <w:highlight w:val="yellow"/>
              </w:rPr>
            </w:pPr>
            <w:r w:rsidRPr="001605D4">
              <w:rPr>
                <w:rFonts w:cs="Arial"/>
                <w:b/>
                <w:sz w:val="20"/>
                <w:szCs w:val="20"/>
              </w:rPr>
              <w:t>Level 0 (No Zoom) = 1X (default)</w:t>
            </w:r>
          </w:p>
        </w:tc>
        <w:tc>
          <w:tcPr>
            <w:tcW w:w="4961" w:type="dxa"/>
            <w:vMerge w:val="restart"/>
          </w:tcPr>
          <w:p w14:paraId="0979E186" w14:textId="77777777" w:rsidR="001605D4" w:rsidRPr="00F678DA" w:rsidRDefault="001605D4" w:rsidP="00763751">
            <w:pPr>
              <w:spacing w:after="60"/>
              <w:rPr>
                <w:rFonts w:cs="Arial"/>
                <w:sz w:val="20"/>
                <w:szCs w:val="20"/>
              </w:rPr>
            </w:pPr>
            <w:r w:rsidRPr="00F678DA">
              <w:rPr>
                <w:rFonts w:cs="Arial"/>
                <w:sz w:val="20"/>
                <w:szCs w:val="20"/>
              </w:rPr>
              <w:t xml:space="preserve">The print size the student should have when starting the practice test. The selected print size becomes the default for all items in that test. </w:t>
            </w:r>
          </w:p>
          <w:p w14:paraId="23CD90C5" w14:textId="77777777" w:rsidR="001605D4" w:rsidRPr="00D65EBA" w:rsidRDefault="001605D4" w:rsidP="00544E3E">
            <w:pPr>
              <w:pStyle w:val="ListParagraph"/>
              <w:numPr>
                <w:ilvl w:val="0"/>
                <w:numId w:val="100"/>
              </w:numPr>
              <w:spacing w:after="60"/>
              <w:ind w:left="456"/>
              <w:contextualSpacing w:val="0"/>
              <w:rPr>
                <w:rFonts w:cs="Arial"/>
                <w:sz w:val="20"/>
                <w:szCs w:val="20"/>
              </w:rPr>
            </w:pPr>
            <w:r w:rsidRPr="00F678DA">
              <w:rPr>
                <w:rFonts w:cs="Arial"/>
                <w:sz w:val="20"/>
                <w:szCs w:val="20"/>
              </w:rPr>
              <w:t>The default print size</w:t>
            </w:r>
            <w:r>
              <w:rPr>
                <w:rFonts w:cs="Arial"/>
                <w:sz w:val="20"/>
                <w:szCs w:val="20"/>
              </w:rPr>
              <w:t xml:space="preserve"> (Level 0—No Zoom)</w:t>
            </w:r>
            <w:r w:rsidRPr="00F678DA">
              <w:rPr>
                <w:rFonts w:cs="Arial"/>
                <w:sz w:val="20"/>
                <w:szCs w:val="20"/>
              </w:rPr>
              <w:t xml:space="preserve"> for all tests is 14 pt.</w:t>
            </w:r>
          </w:p>
        </w:tc>
      </w:tr>
      <w:tr w:rsidR="001605D4" w:rsidRPr="00F678DA" w14:paraId="6F841D88" w14:textId="77777777" w:rsidTr="00763751">
        <w:tc>
          <w:tcPr>
            <w:tcW w:w="1620" w:type="dxa"/>
            <w:vMerge/>
          </w:tcPr>
          <w:p w14:paraId="12FABE56" w14:textId="77777777" w:rsidR="001605D4" w:rsidRPr="00F678DA" w:rsidRDefault="001605D4" w:rsidP="00EA3239">
            <w:pPr>
              <w:spacing w:after="60"/>
              <w:rPr>
                <w:rFonts w:cs="Arial"/>
                <w:sz w:val="20"/>
                <w:szCs w:val="20"/>
              </w:rPr>
            </w:pPr>
          </w:p>
        </w:tc>
        <w:tc>
          <w:tcPr>
            <w:tcW w:w="3060" w:type="dxa"/>
          </w:tcPr>
          <w:p w14:paraId="3864A4D0" w14:textId="77777777" w:rsidR="001605D4" w:rsidRPr="00F678DA" w:rsidRDefault="001605D4" w:rsidP="00EA3239">
            <w:pPr>
              <w:rPr>
                <w:rFonts w:cs="Arial"/>
                <w:sz w:val="20"/>
                <w:szCs w:val="20"/>
              </w:rPr>
            </w:pPr>
            <w:r w:rsidRPr="00F678DA">
              <w:rPr>
                <w:rFonts w:cs="Arial"/>
                <w:sz w:val="20"/>
                <w:szCs w:val="20"/>
              </w:rPr>
              <w:t>Level 1 = 1.5X</w:t>
            </w:r>
          </w:p>
        </w:tc>
        <w:tc>
          <w:tcPr>
            <w:tcW w:w="4961" w:type="dxa"/>
            <w:vMerge/>
          </w:tcPr>
          <w:p w14:paraId="0813828D" w14:textId="77777777" w:rsidR="001605D4" w:rsidRPr="00F678DA" w:rsidRDefault="001605D4" w:rsidP="00EA3239">
            <w:pPr>
              <w:spacing w:after="60"/>
              <w:rPr>
                <w:rFonts w:cs="Arial"/>
                <w:sz w:val="20"/>
                <w:szCs w:val="20"/>
              </w:rPr>
            </w:pPr>
          </w:p>
        </w:tc>
      </w:tr>
      <w:tr w:rsidR="001605D4" w:rsidRPr="00F678DA" w14:paraId="6554E6E5" w14:textId="77777777" w:rsidTr="00763751">
        <w:tc>
          <w:tcPr>
            <w:tcW w:w="1620" w:type="dxa"/>
            <w:vMerge/>
          </w:tcPr>
          <w:p w14:paraId="3A6DE118" w14:textId="77777777" w:rsidR="001605D4" w:rsidRPr="00F678DA" w:rsidRDefault="001605D4" w:rsidP="00EA3239">
            <w:pPr>
              <w:spacing w:after="60"/>
              <w:rPr>
                <w:rFonts w:cs="Arial"/>
                <w:sz w:val="20"/>
                <w:szCs w:val="20"/>
              </w:rPr>
            </w:pPr>
          </w:p>
        </w:tc>
        <w:tc>
          <w:tcPr>
            <w:tcW w:w="3060" w:type="dxa"/>
          </w:tcPr>
          <w:p w14:paraId="246124C5" w14:textId="77777777" w:rsidR="001605D4" w:rsidRPr="00F678DA" w:rsidRDefault="001605D4" w:rsidP="00EA3239">
            <w:pPr>
              <w:rPr>
                <w:rFonts w:cs="Arial"/>
                <w:sz w:val="20"/>
                <w:szCs w:val="20"/>
              </w:rPr>
            </w:pPr>
            <w:r w:rsidRPr="00F678DA">
              <w:rPr>
                <w:rFonts w:cs="Arial"/>
                <w:sz w:val="20"/>
                <w:szCs w:val="20"/>
              </w:rPr>
              <w:t>Level 2 = 1.75X</w:t>
            </w:r>
          </w:p>
        </w:tc>
        <w:tc>
          <w:tcPr>
            <w:tcW w:w="4961" w:type="dxa"/>
            <w:vMerge/>
          </w:tcPr>
          <w:p w14:paraId="3DCC653F" w14:textId="77777777" w:rsidR="001605D4" w:rsidRPr="00F678DA" w:rsidRDefault="001605D4" w:rsidP="00EA3239">
            <w:pPr>
              <w:spacing w:after="60"/>
              <w:rPr>
                <w:rFonts w:cs="Arial"/>
                <w:sz w:val="20"/>
                <w:szCs w:val="20"/>
              </w:rPr>
            </w:pPr>
          </w:p>
        </w:tc>
      </w:tr>
      <w:tr w:rsidR="001605D4" w:rsidRPr="00F678DA" w14:paraId="1D93C6F9" w14:textId="77777777" w:rsidTr="00763751">
        <w:tc>
          <w:tcPr>
            <w:tcW w:w="1620" w:type="dxa"/>
            <w:vMerge/>
          </w:tcPr>
          <w:p w14:paraId="052AC433" w14:textId="77777777" w:rsidR="001605D4" w:rsidRPr="00F678DA" w:rsidRDefault="001605D4" w:rsidP="00EA3239">
            <w:pPr>
              <w:spacing w:after="60"/>
              <w:rPr>
                <w:rFonts w:cs="Arial"/>
                <w:sz w:val="20"/>
                <w:szCs w:val="20"/>
              </w:rPr>
            </w:pPr>
          </w:p>
        </w:tc>
        <w:tc>
          <w:tcPr>
            <w:tcW w:w="3060" w:type="dxa"/>
          </w:tcPr>
          <w:p w14:paraId="54B5864F" w14:textId="77777777" w:rsidR="001605D4" w:rsidRPr="00F678DA" w:rsidRDefault="001605D4" w:rsidP="00EA3239">
            <w:pPr>
              <w:rPr>
                <w:rFonts w:cs="Arial"/>
                <w:sz w:val="20"/>
                <w:szCs w:val="20"/>
              </w:rPr>
            </w:pPr>
            <w:r w:rsidRPr="00F678DA">
              <w:rPr>
                <w:rFonts w:cs="Arial"/>
                <w:sz w:val="20"/>
                <w:szCs w:val="20"/>
              </w:rPr>
              <w:t>Level 3 = 2.5X</w:t>
            </w:r>
          </w:p>
        </w:tc>
        <w:tc>
          <w:tcPr>
            <w:tcW w:w="4961" w:type="dxa"/>
            <w:vMerge/>
          </w:tcPr>
          <w:p w14:paraId="52EE5DDD" w14:textId="77777777" w:rsidR="001605D4" w:rsidRPr="00F678DA" w:rsidRDefault="001605D4" w:rsidP="00EA3239">
            <w:pPr>
              <w:spacing w:after="60"/>
              <w:rPr>
                <w:rFonts w:cs="Arial"/>
                <w:sz w:val="20"/>
                <w:szCs w:val="20"/>
              </w:rPr>
            </w:pPr>
          </w:p>
        </w:tc>
      </w:tr>
      <w:tr w:rsidR="001605D4" w:rsidRPr="00F678DA" w14:paraId="71AA78C0" w14:textId="77777777" w:rsidTr="00763751">
        <w:tc>
          <w:tcPr>
            <w:tcW w:w="1620" w:type="dxa"/>
            <w:vMerge/>
          </w:tcPr>
          <w:p w14:paraId="4944F036" w14:textId="77777777" w:rsidR="001605D4" w:rsidRPr="00F678DA" w:rsidRDefault="001605D4" w:rsidP="00EA3239">
            <w:pPr>
              <w:spacing w:after="60"/>
              <w:rPr>
                <w:rFonts w:cs="Arial"/>
                <w:sz w:val="20"/>
                <w:szCs w:val="20"/>
              </w:rPr>
            </w:pPr>
          </w:p>
        </w:tc>
        <w:tc>
          <w:tcPr>
            <w:tcW w:w="3060" w:type="dxa"/>
          </w:tcPr>
          <w:p w14:paraId="74C01278" w14:textId="77777777" w:rsidR="001605D4" w:rsidRPr="00F678DA" w:rsidRDefault="001605D4" w:rsidP="00EA3239">
            <w:pPr>
              <w:rPr>
                <w:rFonts w:cs="Arial"/>
                <w:sz w:val="20"/>
                <w:szCs w:val="20"/>
              </w:rPr>
            </w:pPr>
            <w:r w:rsidRPr="00F678DA">
              <w:rPr>
                <w:rFonts w:cs="Arial"/>
                <w:sz w:val="20"/>
                <w:szCs w:val="20"/>
              </w:rPr>
              <w:t>Level 4 = 3X</w:t>
            </w:r>
          </w:p>
        </w:tc>
        <w:tc>
          <w:tcPr>
            <w:tcW w:w="4961" w:type="dxa"/>
            <w:vMerge/>
          </w:tcPr>
          <w:p w14:paraId="0791710B" w14:textId="77777777" w:rsidR="001605D4" w:rsidRPr="00F678DA" w:rsidRDefault="001605D4" w:rsidP="00EA3239">
            <w:pPr>
              <w:spacing w:after="60"/>
              <w:rPr>
                <w:rFonts w:cs="Arial"/>
                <w:sz w:val="20"/>
                <w:szCs w:val="20"/>
              </w:rPr>
            </w:pPr>
          </w:p>
        </w:tc>
      </w:tr>
      <w:tr w:rsidR="001605D4" w:rsidRPr="00F678DA" w14:paraId="3EA20E5C" w14:textId="77777777" w:rsidTr="00763751">
        <w:trPr>
          <w:trHeight w:val="161"/>
        </w:trPr>
        <w:tc>
          <w:tcPr>
            <w:tcW w:w="1620" w:type="dxa"/>
            <w:vMerge w:val="restart"/>
          </w:tcPr>
          <w:p w14:paraId="33E76213" w14:textId="77777777" w:rsidR="001605D4" w:rsidRDefault="001605D4" w:rsidP="00EA3239">
            <w:pPr>
              <w:spacing w:after="60"/>
              <w:rPr>
                <w:rFonts w:cs="Arial"/>
                <w:b/>
                <w:sz w:val="20"/>
                <w:szCs w:val="20"/>
              </w:rPr>
            </w:pPr>
            <w:r>
              <w:rPr>
                <w:rFonts w:cs="Arial"/>
                <w:b/>
                <w:sz w:val="20"/>
                <w:szCs w:val="20"/>
              </w:rPr>
              <w:t>Test Shell</w:t>
            </w:r>
          </w:p>
        </w:tc>
        <w:tc>
          <w:tcPr>
            <w:tcW w:w="3060" w:type="dxa"/>
          </w:tcPr>
          <w:p w14:paraId="4EAA4459" w14:textId="77777777" w:rsidR="001605D4" w:rsidRPr="001605D4" w:rsidRDefault="001605D4" w:rsidP="001605D4">
            <w:pPr>
              <w:rPr>
                <w:rFonts w:cs="Arial"/>
                <w:b/>
                <w:sz w:val="20"/>
                <w:szCs w:val="20"/>
              </w:rPr>
            </w:pPr>
            <w:r w:rsidRPr="001605D4">
              <w:rPr>
                <w:rFonts w:cs="Arial"/>
                <w:b/>
                <w:sz w:val="20"/>
                <w:szCs w:val="20"/>
              </w:rPr>
              <w:t>Standard (default)</w:t>
            </w:r>
          </w:p>
        </w:tc>
        <w:tc>
          <w:tcPr>
            <w:tcW w:w="4961" w:type="dxa"/>
            <w:vMerge w:val="restart"/>
          </w:tcPr>
          <w:p w14:paraId="750CF52D" w14:textId="77777777" w:rsidR="001605D4" w:rsidRPr="00416B2A" w:rsidRDefault="001605D4" w:rsidP="00763751">
            <w:pPr>
              <w:spacing w:after="60"/>
              <w:rPr>
                <w:rFonts w:cs="Arial"/>
                <w:sz w:val="20"/>
              </w:rPr>
            </w:pPr>
            <w:r w:rsidRPr="00416B2A">
              <w:rPr>
                <w:rFonts w:cs="Arial"/>
                <w:sz w:val="20"/>
              </w:rPr>
              <w:t xml:space="preserve">By default, all tests use the standard interface. This interface is compatible with all supported desktops and tablets. </w:t>
            </w:r>
          </w:p>
          <w:p w14:paraId="0D26C04D" w14:textId="77777777" w:rsidR="001605D4" w:rsidRPr="00416B2A" w:rsidRDefault="001605D4" w:rsidP="00763751">
            <w:pPr>
              <w:spacing w:after="60"/>
              <w:rPr>
                <w:rFonts w:cs="Arial"/>
                <w:sz w:val="20"/>
              </w:rPr>
            </w:pPr>
            <w:r w:rsidRPr="00416B2A">
              <w:rPr>
                <w:rFonts w:cs="Arial"/>
                <w:sz w:val="20"/>
              </w:rPr>
              <w:t xml:space="preserve">The streamlined interface presents the test in an alternate, simplified format in which the items are displayed below the stimuli. All tool and navigation buttons are on the bottom of the screen. </w:t>
            </w:r>
          </w:p>
          <w:p w14:paraId="22AC14AE" w14:textId="77777777" w:rsidR="001605D4" w:rsidRPr="0080702E" w:rsidRDefault="001605D4" w:rsidP="00F15013">
            <w:pPr>
              <w:rPr>
                <w:rFonts w:cs="Arial"/>
                <w:i/>
                <w:sz w:val="20"/>
              </w:rPr>
            </w:pPr>
            <w:r w:rsidRPr="0080702E">
              <w:rPr>
                <w:rFonts w:cs="Arial"/>
                <w:b/>
                <w:i/>
                <w:sz w:val="20"/>
              </w:rPr>
              <w:t xml:space="preserve">Important: </w:t>
            </w:r>
            <w:r w:rsidRPr="0080702E">
              <w:rPr>
                <w:rFonts w:cs="Arial"/>
                <w:i/>
                <w:sz w:val="20"/>
              </w:rPr>
              <w:t>The streamlined interface is not intended to be tablet compatible.</w:t>
            </w:r>
          </w:p>
        </w:tc>
      </w:tr>
      <w:tr w:rsidR="001605D4" w:rsidRPr="00F678DA" w14:paraId="67B51177" w14:textId="77777777" w:rsidTr="00763751">
        <w:trPr>
          <w:trHeight w:val="1822"/>
        </w:trPr>
        <w:tc>
          <w:tcPr>
            <w:tcW w:w="1620" w:type="dxa"/>
            <w:vMerge/>
          </w:tcPr>
          <w:p w14:paraId="6A0DAD45" w14:textId="77777777" w:rsidR="001605D4" w:rsidRDefault="001605D4" w:rsidP="00EA3239">
            <w:pPr>
              <w:spacing w:after="60"/>
              <w:rPr>
                <w:rFonts w:cs="Arial"/>
                <w:b/>
                <w:sz w:val="20"/>
                <w:szCs w:val="20"/>
              </w:rPr>
            </w:pPr>
          </w:p>
        </w:tc>
        <w:tc>
          <w:tcPr>
            <w:tcW w:w="3060" w:type="dxa"/>
          </w:tcPr>
          <w:p w14:paraId="29BD25B5" w14:textId="77777777" w:rsidR="001605D4" w:rsidRDefault="001605D4" w:rsidP="00763751">
            <w:pPr>
              <w:rPr>
                <w:rFonts w:cs="Arial"/>
                <w:sz w:val="20"/>
                <w:szCs w:val="20"/>
              </w:rPr>
            </w:pPr>
            <w:r>
              <w:rPr>
                <w:rFonts w:cs="Arial"/>
                <w:sz w:val="20"/>
                <w:szCs w:val="20"/>
              </w:rPr>
              <w:t>Streamlined</w:t>
            </w:r>
          </w:p>
        </w:tc>
        <w:tc>
          <w:tcPr>
            <w:tcW w:w="4961" w:type="dxa"/>
            <w:vMerge/>
          </w:tcPr>
          <w:p w14:paraId="585C4AF9" w14:textId="77777777" w:rsidR="001605D4" w:rsidRPr="006C0228" w:rsidRDefault="001605D4" w:rsidP="00EA3239">
            <w:pPr>
              <w:spacing w:after="60"/>
              <w:rPr>
                <w:rFonts w:cs="Arial"/>
                <w:sz w:val="20"/>
                <w:szCs w:val="20"/>
              </w:rPr>
            </w:pPr>
          </w:p>
        </w:tc>
      </w:tr>
      <w:tr w:rsidR="001605D4" w:rsidRPr="00F678DA" w14:paraId="00382FEA" w14:textId="77777777" w:rsidTr="00763751">
        <w:tc>
          <w:tcPr>
            <w:tcW w:w="1620" w:type="dxa"/>
            <w:vMerge w:val="restart"/>
          </w:tcPr>
          <w:p w14:paraId="286BE85C" w14:textId="77777777" w:rsidR="001605D4" w:rsidRPr="001605D4" w:rsidRDefault="001605D4" w:rsidP="00EA3239">
            <w:pPr>
              <w:spacing w:after="60"/>
              <w:rPr>
                <w:rFonts w:cs="Arial"/>
                <w:b/>
                <w:sz w:val="20"/>
                <w:szCs w:val="20"/>
              </w:rPr>
            </w:pPr>
            <w:r w:rsidRPr="00F678DA">
              <w:rPr>
                <w:rFonts w:cs="Arial"/>
                <w:b/>
                <w:sz w:val="20"/>
                <w:szCs w:val="20"/>
              </w:rPr>
              <w:t>Text-to-Speech</w:t>
            </w:r>
          </w:p>
        </w:tc>
        <w:tc>
          <w:tcPr>
            <w:tcW w:w="3060" w:type="dxa"/>
          </w:tcPr>
          <w:p w14:paraId="4EBDDB00" w14:textId="77777777" w:rsidR="001605D4" w:rsidRPr="001605D4" w:rsidRDefault="001605D4" w:rsidP="001605D4">
            <w:pPr>
              <w:rPr>
                <w:rFonts w:cs="Arial"/>
                <w:b/>
                <w:sz w:val="20"/>
                <w:szCs w:val="20"/>
              </w:rPr>
            </w:pPr>
            <w:r>
              <w:rPr>
                <w:rFonts w:cs="Arial"/>
                <w:b/>
                <w:sz w:val="20"/>
                <w:szCs w:val="20"/>
              </w:rPr>
              <w:t>No Text-to-Speech (default)</w:t>
            </w:r>
          </w:p>
        </w:tc>
        <w:tc>
          <w:tcPr>
            <w:tcW w:w="4961" w:type="dxa"/>
            <w:vMerge w:val="restart"/>
          </w:tcPr>
          <w:p w14:paraId="64877713" w14:textId="77777777" w:rsidR="001605D4" w:rsidRPr="000A448B" w:rsidRDefault="001605D4" w:rsidP="00763751">
            <w:pPr>
              <w:spacing w:after="60"/>
              <w:rPr>
                <w:rFonts w:cs="Arial"/>
                <w:sz w:val="20"/>
                <w:szCs w:val="20"/>
              </w:rPr>
            </w:pPr>
            <w:r w:rsidRPr="000A448B">
              <w:rPr>
                <w:rFonts w:cs="Arial"/>
                <w:sz w:val="20"/>
                <w:szCs w:val="20"/>
              </w:rPr>
              <w:t xml:space="preserve">Students with this test setting enabled may listen to the read-aloud of the items and/or stimuli in the assessment. </w:t>
            </w:r>
          </w:p>
          <w:p w14:paraId="3BEFF935" w14:textId="77777777" w:rsidR="001605D4" w:rsidRPr="00F678DA" w:rsidRDefault="001605D4" w:rsidP="00EA3239">
            <w:pPr>
              <w:spacing w:after="60"/>
              <w:rPr>
                <w:rFonts w:eastAsia="Times New Roman" w:cs="Arial"/>
                <w:sz w:val="20"/>
                <w:szCs w:val="20"/>
              </w:rPr>
            </w:pPr>
            <w:r w:rsidRPr="006548A7">
              <w:rPr>
                <w:rFonts w:cs="Arial"/>
                <w:i/>
                <w:sz w:val="20"/>
                <w:szCs w:val="20"/>
              </w:rPr>
              <w:t>Note: Text-to-Speech is not available in Spanish</w:t>
            </w:r>
            <w:r w:rsidRPr="006548A7">
              <w:rPr>
                <w:rFonts w:eastAsia="Times New Roman" w:cs="Arial"/>
                <w:i/>
                <w:sz w:val="20"/>
                <w:szCs w:val="20"/>
              </w:rPr>
              <w:t>.</w:t>
            </w:r>
          </w:p>
        </w:tc>
      </w:tr>
      <w:tr w:rsidR="001605D4" w:rsidRPr="00F678DA" w14:paraId="297BEFD1" w14:textId="77777777" w:rsidTr="00763751">
        <w:tc>
          <w:tcPr>
            <w:tcW w:w="1620" w:type="dxa"/>
            <w:vMerge/>
          </w:tcPr>
          <w:p w14:paraId="0692C654" w14:textId="77777777" w:rsidR="001605D4" w:rsidRPr="00F678DA" w:rsidRDefault="001605D4" w:rsidP="00EA3239">
            <w:pPr>
              <w:spacing w:after="60"/>
              <w:rPr>
                <w:rFonts w:cs="Arial"/>
                <w:sz w:val="20"/>
                <w:szCs w:val="20"/>
              </w:rPr>
            </w:pPr>
          </w:p>
        </w:tc>
        <w:tc>
          <w:tcPr>
            <w:tcW w:w="3060" w:type="dxa"/>
          </w:tcPr>
          <w:p w14:paraId="47CF3F56" w14:textId="77777777" w:rsidR="001605D4" w:rsidRPr="00F678DA" w:rsidRDefault="001605D4" w:rsidP="0080702E">
            <w:pPr>
              <w:rPr>
                <w:rFonts w:cs="Arial"/>
                <w:i/>
                <w:sz w:val="20"/>
                <w:szCs w:val="20"/>
              </w:rPr>
            </w:pPr>
            <w:r w:rsidRPr="00F678DA">
              <w:rPr>
                <w:rFonts w:cs="Arial"/>
                <w:sz w:val="20"/>
                <w:szCs w:val="20"/>
              </w:rPr>
              <w:t>Items</w:t>
            </w:r>
            <w:r w:rsidR="0080702E">
              <w:rPr>
                <w:rFonts w:cs="Arial"/>
                <w:sz w:val="20"/>
                <w:szCs w:val="20"/>
              </w:rPr>
              <w:t xml:space="preserve"> </w:t>
            </w:r>
            <w:r w:rsidRPr="00F678DA">
              <w:rPr>
                <w:rFonts w:cs="Arial"/>
                <w:i/>
                <w:sz w:val="20"/>
                <w:szCs w:val="20"/>
              </w:rPr>
              <w:t>(ELA)</w:t>
            </w:r>
          </w:p>
        </w:tc>
        <w:tc>
          <w:tcPr>
            <w:tcW w:w="4961" w:type="dxa"/>
            <w:vMerge/>
          </w:tcPr>
          <w:p w14:paraId="74BD9EA4" w14:textId="77777777" w:rsidR="001605D4" w:rsidRPr="00F678DA" w:rsidRDefault="001605D4" w:rsidP="00EA3239">
            <w:pPr>
              <w:spacing w:after="60"/>
              <w:rPr>
                <w:rFonts w:cs="Arial"/>
                <w:sz w:val="20"/>
                <w:szCs w:val="20"/>
              </w:rPr>
            </w:pPr>
          </w:p>
        </w:tc>
      </w:tr>
      <w:tr w:rsidR="001605D4" w:rsidRPr="00F678DA" w14:paraId="52136F4F" w14:textId="77777777" w:rsidTr="00763751">
        <w:tc>
          <w:tcPr>
            <w:tcW w:w="1620" w:type="dxa"/>
            <w:vMerge/>
          </w:tcPr>
          <w:p w14:paraId="12ABF0AE" w14:textId="77777777" w:rsidR="001605D4" w:rsidRPr="00F678DA" w:rsidRDefault="001605D4" w:rsidP="00EA3239">
            <w:pPr>
              <w:spacing w:after="60"/>
              <w:rPr>
                <w:rFonts w:cs="Arial"/>
                <w:sz w:val="20"/>
                <w:szCs w:val="20"/>
              </w:rPr>
            </w:pPr>
          </w:p>
        </w:tc>
        <w:tc>
          <w:tcPr>
            <w:tcW w:w="3060" w:type="dxa"/>
          </w:tcPr>
          <w:p w14:paraId="693D0F30" w14:textId="77777777" w:rsidR="001605D4" w:rsidRPr="006548A7" w:rsidRDefault="001605D4" w:rsidP="0080702E">
            <w:pPr>
              <w:rPr>
                <w:rFonts w:cs="Arial"/>
                <w:i/>
                <w:sz w:val="20"/>
                <w:szCs w:val="20"/>
              </w:rPr>
            </w:pPr>
            <w:r>
              <w:rPr>
                <w:rFonts w:cs="Arial"/>
                <w:sz w:val="20"/>
                <w:szCs w:val="20"/>
              </w:rPr>
              <w:t>Stimuli</w:t>
            </w:r>
            <w:r w:rsidR="0080702E">
              <w:rPr>
                <w:rFonts w:cs="Arial"/>
                <w:sz w:val="20"/>
                <w:szCs w:val="20"/>
              </w:rPr>
              <w:t xml:space="preserve"> </w:t>
            </w:r>
            <w:r w:rsidRPr="006548A7">
              <w:rPr>
                <w:rFonts w:cs="Arial"/>
                <w:i/>
                <w:sz w:val="20"/>
                <w:szCs w:val="20"/>
              </w:rPr>
              <w:t>(ELA)</w:t>
            </w:r>
          </w:p>
        </w:tc>
        <w:tc>
          <w:tcPr>
            <w:tcW w:w="4961" w:type="dxa"/>
            <w:vMerge/>
          </w:tcPr>
          <w:p w14:paraId="667C8551" w14:textId="77777777" w:rsidR="001605D4" w:rsidRPr="00F678DA" w:rsidRDefault="001605D4" w:rsidP="00EA3239">
            <w:pPr>
              <w:spacing w:after="60"/>
              <w:rPr>
                <w:rFonts w:cs="Arial"/>
                <w:sz w:val="20"/>
                <w:szCs w:val="20"/>
              </w:rPr>
            </w:pPr>
          </w:p>
        </w:tc>
      </w:tr>
      <w:tr w:rsidR="001605D4" w:rsidRPr="00F678DA" w14:paraId="35169BB3" w14:textId="77777777" w:rsidTr="00763751">
        <w:trPr>
          <w:trHeight w:val="289"/>
        </w:trPr>
        <w:tc>
          <w:tcPr>
            <w:tcW w:w="1620" w:type="dxa"/>
            <w:vMerge/>
          </w:tcPr>
          <w:p w14:paraId="4EA1FF57" w14:textId="77777777" w:rsidR="001605D4" w:rsidRPr="00F678DA" w:rsidRDefault="001605D4" w:rsidP="00EA3239">
            <w:pPr>
              <w:spacing w:after="60"/>
              <w:rPr>
                <w:rFonts w:cs="Arial"/>
                <w:sz w:val="20"/>
                <w:szCs w:val="20"/>
              </w:rPr>
            </w:pPr>
          </w:p>
        </w:tc>
        <w:tc>
          <w:tcPr>
            <w:tcW w:w="3060" w:type="dxa"/>
          </w:tcPr>
          <w:p w14:paraId="37CD9E0C" w14:textId="77777777" w:rsidR="001605D4" w:rsidRPr="00F678DA" w:rsidRDefault="001605D4" w:rsidP="00EA3239">
            <w:pPr>
              <w:rPr>
                <w:rFonts w:cs="Arial"/>
                <w:sz w:val="20"/>
                <w:szCs w:val="20"/>
              </w:rPr>
            </w:pPr>
            <w:r w:rsidRPr="00F678DA">
              <w:rPr>
                <w:rFonts w:cs="Arial"/>
                <w:sz w:val="20"/>
                <w:szCs w:val="20"/>
              </w:rPr>
              <w:t>Stimuli and Items</w:t>
            </w:r>
          </w:p>
          <w:p w14:paraId="66350C59" w14:textId="77777777" w:rsidR="001605D4" w:rsidRPr="00F678DA" w:rsidRDefault="001605D4" w:rsidP="00EA3239">
            <w:pPr>
              <w:rPr>
                <w:rFonts w:cs="Arial"/>
                <w:sz w:val="20"/>
                <w:szCs w:val="20"/>
              </w:rPr>
            </w:pPr>
            <w:r w:rsidRPr="00F678DA">
              <w:rPr>
                <w:rFonts w:cs="Arial"/>
                <w:i/>
                <w:sz w:val="20"/>
                <w:szCs w:val="20"/>
              </w:rPr>
              <w:t>(</w:t>
            </w:r>
            <w:r>
              <w:rPr>
                <w:rFonts w:cs="Arial"/>
                <w:i/>
                <w:sz w:val="20"/>
                <w:szCs w:val="20"/>
              </w:rPr>
              <w:t xml:space="preserve">ELA and </w:t>
            </w:r>
            <w:r w:rsidRPr="00F678DA">
              <w:rPr>
                <w:rFonts w:cs="Arial"/>
                <w:i/>
                <w:sz w:val="20"/>
                <w:szCs w:val="20"/>
              </w:rPr>
              <w:t>mathematics)</w:t>
            </w:r>
          </w:p>
        </w:tc>
        <w:tc>
          <w:tcPr>
            <w:tcW w:w="4961" w:type="dxa"/>
            <w:vMerge/>
          </w:tcPr>
          <w:p w14:paraId="1C2791F1" w14:textId="77777777" w:rsidR="001605D4" w:rsidRPr="00F678DA" w:rsidRDefault="001605D4" w:rsidP="00EA3239">
            <w:pPr>
              <w:spacing w:after="60"/>
              <w:rPr>
                <w:rFonts w:cs="Arial"/>
                <w:sz w:val="20"/>
                <w:szCs w:val="20"/>
              </w:rPr>
            </w:pPr>
          </w:p>
        </w:tc>
      </w:tr>
      <w:tr w:rsidR="001605D4" w:rsidRPr="00F678DA" w14:paraId="24AB46A4" w14:textId="77777777" w:rsidTr="00763751">
        <w:tc>
          <w:tcPr>
            <w:tcW w:w="1620" w:type="dxa"/>
            <w:vMerge w:val="restart"/>
          </w:tcPr>
          <w:p w14:paraId="3F5FF101" w14:textId="77777777" w:rsidR="001605D4" w:rsidRPr="00F678DA" w:rsidRDefault="00763751" w:rsidP="00EA3239">
            <w:pPr>
              <w:spacing w:after="60"/>
              <w:rPr>
                <w:rFonts w:cs="Arial"/>
                <w:b/>
                <w:sz w:val="20"/>
                <w:szCs w:val="20"/>
              </w:rPr>
            </w:pPr>
            <w:r>
              <w:rPr>
                <w:rFonts w:cs="Arial"/>
                <w:b/>
                <w:sz w:val="20"/>
                <w:szCs w:val="20"/>
              </w:rPr>
              <w:t xml:space="preserve">Translation </w:t>
            </w:r>
            <w:r w:rsidR="001605D4" w:rsidRPr="00F678DA">
              <w:rPr>
                <w:rFonts w:cs="Arial"/>
                <w:b/>
                <w:sz w:val="20"/>
                <w:szCs w:val="20"/>
              </w:rPr>
              <w:t>(Glossary)</w:t>
            </w:r>
          </w:p>
        </w:tc>
        <w:tc>
          <w:tcPr>
            <w:tcW w:w="3060" w:type="dxa"/>
            <w:tcMar>
              <w:top w:w="72" w:type="dxa"/>
              <w:bottom w:w="72" w:type="dxa"/>
            </w:tcMar>
          </w:tcPr>
          <w:p w14:paraId="5EAD7812" w14:textId="77777777" w:rsidR="001605D4" w:rsidRPr="001605D4" w:rsidRDefault="001605D4" w:rsidP="001605D4">
            <w:pPr>
              <w:rPr>
                <w:rFonts w:cs="Arial"/>
                <w:b/>
                <w:sz w:val="20"/>
                <w:szCs w:val="20"/>
              </w:rPr>
            </w:pPr>
            <w:r w:rsidRPr="001605D4">
              <w:rPr>
                <w:rFonts w:cs="Arial"/>
                <w:b/>
                <w:sz w:val="20"/>
                <w:szCs w:val="20"/>
              </w:rPr>
              <w:t>English (default)</w:t>
            </w:r>
          </w:p>
        </w:tc>
        <w:tc>
          <w:tcPr>
            <w:tcW w:w="4961" w:type="dxa"/>
            <w:vMerge w:val="restart"/>
          </w:tcPr>
          <w:p w14:paraId="3FE43A08" w14:textId="77777777" w:rsidR="001605D4" w:rsidRPr="00416B2A" w:rsidRDefault="001605D4" w:rsidP="00763751">
            <w:pPr>
              <w:spacing w:after="60"/>
              <w:rPr>
                <w:rFonts w:cs="Arial"/>
                <w:sz w:val="20"/>
              </w:rPr>
            </w:pPr>
            <w:r w:rsidRPr="00416B2A">
              <w:rPr>
                <w:rFonts w:cs="Arial"/>
                <w:sz w:val="20"/>
              </w:rPr>
              <w:t>Students can open a glossary to view terms presented on the test that may be unfamiliar to them.</w:t>
            </w:r>
          </w:p>
          <w:p w14:paraId="31932989" w14:textId="77777777" w:rsidR="001605D4" w:rsidRPr="00416B2A" w:rsidRDefault="001605D4" w:rsidP="00763751">
            <w:pPr>
              <w:spacing w:after="60"/>
              <w:rPr>
                <w:rFonts w:cs="Arial"/>
                <w:sz w:val="20"/>
              </w:rPr>
            </w:pPr>
            <w:r w:rsidRPr="00416B2A">
              <w:rPr>
                <w:rFonts w:cs="Arial"/>
                <w:sz w:val="20"/>
              </w:rPr>
              <w:t>By design, all students can access the English glossary word list as a universal tool, unless this is disabled (“</w:t>
            </w:r>
            <w:r w:rsidR="00F15013">
              <w:rPr>
                <w:rFonts w:cs="Arial"/>
                <w:sz w:val="20"/>
              </w:rPr>
              <w:t>No Glossary</w:t>
            </w:r>
            <w:r w:rsidRPr="00416B2A">
              <w:rPr>
                <w:rFonts w:cs="Arial"/>
                <w:sz w:val="20"/>
              </w:rPr>
              <w:t xml:space="preserve">”) or overridden by another language. </w:t>
            </w:r>
          </w:p>
          <w:p w14:paraId="75AD446F" w14:textId="77777777" w:rsidR="001605D4" w:rsidRPr="00416B2A" w:rsidRDefault="001605D4" w:rsidP="00544E3E">
            <w:pPr>
              <w:pStyle w:val="ListParagraph"/>
              <w:numPr>
                <w:ilvl w:val="0"/>
                <w:numId w:val="101"/>
              </w:numPr>
              <w:spacing w:after="60"/>
              <w:ind w:left="425"/>
              <w:contextualSpacing w:val="0"/>
              <w:rPr>
                <w:rFonts w:cs="Arial"/>
                <w:sz w:val="20"/>
              </w:rPr>
            </w:pPr>
            <w:r w:rsidRPr="00416B2A">
              <w:rPr>
                <w:rFonts w:cs="Arial"/>
                <w:sz w:val="20"/>
              </w:rPr>
              <w:t xml:space="preserve">If a </w:t>
            </w:r>
            <w:r w:rsidRPr="00416B2A">
              <w:rPr>
                <w:rFonts w:cs="Arial"/>
                <w:i/>
                <w:sz w:val="20"/>
              </w:rPr>
              <w:t>combination glossary</w:t>
            </w:r>
            <w:r w:rsidRPr="00416B2A">
              <w:rPr>
                <w:rFonts w:cs="Arial"/>
                <w:sz w:val="20"/>
              </w:rPr>
              <w:t xml:space="preserve"> is selected (e.g., English and Arabic or English and Russian), then the student will have access to both. </w:t>
            </w:r>
          </w:p>
          <w:p w14:paraId="13274419" w14:textId="77777777" w:rsidR="001605D4" w:rsidRPr="00416B2A" w:rsidRDefault="001605D4" w:rsidP="00544E3E">
            <w:pPr>
              <w:pStyle w:val="ListParagraph"/>
              <w:numPr>
                <w:ilvl w:val="0"/>
                <w:numId w:val="101"/>
              </w:numPr>
              <w:spacing w:after="60"/>
              <w:ind w:left="425"/>
              <w:contextualSpacing w:val="0"/>
              <w:rPr>
                <w:rFonts w:cs="Arial"/>
                <w:sz w:val="20"/>
              </w:rPr>
            </w:pPr>
            <w:r w:rsidRPr="00416B2A">
              <w:rPr>
                <w:rFonts w:cs="Arial"/>
                <w:sz w:val="20"/>
              </w:rPr>
              <w:t xml:space="preserve">If a </w:t>
            </w:r>
            <w:r w:rsidRPr="00416B2A">
              <w:rPr>
                <w:rFonts w:cs="Arial"/>
                <w:i/>
                <w:sz w:val="20"/>
              </w:rPr>
              <w:t>single glossary</w:t>
            </w:r>
            <w:r w:rsidRPr="00416B2A">
              <w:rPr>
                <w:rFonts w:cs="Arial"/>
                <w:sz w:val="20"/>
              </w:rPr>
              <w:t xml:space="preserve"> is selected (e.g., Mandarin), then the student will only have access to that glossary. The English glossary will not be available. </w:t>
            </w:r>
          </w:p>
          <w:p w14:paraId="646C2A9A" w14:textId="77777777" w:rsidR="001605D4" w:rsidRPr="00F678DA" w:rsidRDefault="00F15013" w:rsidP="00EA3239">
            <w:pPr>
              <w:spacing w:after="60"/>
              <w:rPr>
                <w:rFonts w:cs="Arial"/>
                <w:sz w:val="20"/>
                <w:szCs w:val="20"/>
              </w:rPr>
            </w:pPr>
            <w:r w:rsidRPr="00416B2A">
              <w:rPr>
                <w:rFonts w:cs="Arial"/>
                <w:i/>
                <w:sz w:val="20"/>
              </w:rPr>
              <w:t>Note: The English glossary is available for both ELA and mathematics tests. Translated glossaries are available for mathematics tests only.</w:t>
            </w:r>
          </w:p>
        </w:tc>
      </w:tr>
      <w:tr w:rsidR="001605D4" w:rsidRPr="00F678DA" w14:paraId="0B90C86B" w14:textId="77777777" w:rsidTr="00763751">
        <w:tc>
          <w:tcPr>
            <w:tcW w:w="1620" w:type="dxa"/>
            <w:vMerge/>
          </w:tcPr>
          <w:p w14:paraId="59C1BC3F" w14:textId="77777777" w:rsidR="001605D4" w:rsidRPr="00F678DA" w:rsidRDefault="001605D4" w:rsidP="00EA3239">
            <w:pPr>
              <w:spacing w:after="60"/>
              <w:rPr>
                <w:rFonts w:cs="Arial"/>
                <w:sz w:val="20"/>
                <w:szCs w:val="20"/>
              </w:rPr>
            </w:pPr>
          </w:p>
        </w:tc>
        <w:tc>
          <w:tcPr>
            <w:tcW w:w="3060" w:type="dxa"/>
            <w:tcMar>
              <w:top w:w="72" w:type="dxa"/>
              <w:bottom w:w="72" w:type="dxa"/>
            </w:tcMar>
          </w:tcPr>
          <w:p w14:paraId="785F9F57" w14:textId="77777777" w:rsidR="001605D4" w:rsidRPr="00FF7518" w:rsidRDefault="001605D4" w:rsidP="00EA3239">
            <w:pPr>
              <w:rPr>
                <w:rFonts w:cs="Arial"/>
                <w:i/>
                <w:sz w:val="20"/>
                <w:szCs w:val="20"/>
              </w:rPr>
            </w:pPr>
            <w:r w:rsidRPr="006548A7">
              <w:rPr>
                <w:sz w:val="20"/>
                <w:szCs w:val="20"/>
              </w:rPr>
              <w:t xml:space="preserve">Arabic </w:t>
            </w:r>
          </w:p>
        </w:tc>
        <w:tc>
          <w:tcPr>
            <w:tcW w:w="4961" w:type="dxa"/>
            <w:vMerge/>
          </w:tcPr>
          <w:p w14:paraId="0770C060" w14:textId="77777777" w:rsidR="001605D4" w:rsidRPr="00F678DA" w:rsidRDefault="001605D4" w:rsidP="00EA3239">
            <w:pPr>
              <w:spacing w:after="60"/>
              <w:rPr>
                <w:rFonts w:cs="Arial"/>
                <w:sz w:val="20"/>
                <w:szCs w:val="20"/>
              </w:rPr>
            </w:pPr>
          </w:p>
        </w:tc>
      </w:tr>
      <w:tr w:rsidR="001605D4" w:rsidRPr="00F678DA" w14:paraId="6F35098A" w14:textId="77777777" w:rsidTr="00763751">
        <w:tc>
          <w:tcPr>
            <w:tcW w:w="1620" w:type="dxa"/>
            <w:vMerge/>
          </w:tcPr>
          <w:p w14:paraId="4C65646C" w14:textId="77777777" w:rsidR="001605D4" w:rsidRPr="00F678DA" w:rsidRDefault="001605D4" w:rsidP="00EA3239">
            <w:pPr>
              <w:spacing w:after="60"/>
              <w:rPr>
                <w:rFonts w:cs="Arial"/>
                <w:sz w:val="20"/>
                <w:szCs w:val="20"/>
              </w:rPr>
            </w:pPr>
          </w:p>
        </w:tc>
        <w:tc>
          <w:tcPr>
            <w:tcW w:w="3060" w:type="dxa"/>
            <w:tcMar>
              <w:top w:w="72" w:type="dxa"/>
              <w:bottom w:w="72" w:type="dxa"/>
            </w:tcMar>
          </w:tcPr>
          <w:p w14:paraId="68CA5BDF" w14:textId="77777777" w:rsidR="001605D4" w:rsidRPr="00FF7518" w:rsidRDefault="001605D4" w:rsidP="00EA3239">
            <w:pPr>
              <w:rPr>
                <w:rFonts w:cs="Arial"/>
                <w:sz w:val="20"/>
                <w:szCs w:val="20"/>
              </w:rPr>
            </w:pPr>
            <w:r w:rsidRPr="006548A7">
              <w:rPr>
                <w:sz w:val="20"/>
                <w:szCs w:val="20"/>
              </w:rPr>
              <w:t xml:space="preserve">Cantonese </w:t>
            </w:r>
          </w:p>
        </w:tc>
        <w:tc>
          <w:tcPr>
            <w:tcW w:w="4961" w:type="dxa"/>
            <w:vMerge/>
          </w:tcPr>
          <w:p w14:paraId="363375A5" w14:textId="77777777" w:rsidR="001605D4" w:rsidRPr="00F678DA" w:rsidRDefault="001605D4" w:rsidP="00EA3239">
            <w:pPr>
              <w:spacing w:after="60"/>
              <w:rPr>
                <w:rFonts w:cs="Arial"/>
                <w:sz w:val="20"/>
                <w:szCs w:val="20"/>
              </w:rPr>
            </w:pPr>
          </w:p>
        </w:tc>
      </w:tr>
      <w:tr w:rsidR="001605D4" w:rsidRPr="00F678DA" w14:paraId="20C88CA2" w14:textId="77777777" w:rsidTr="00763751">
        <w:tc>
          <w:tcPr>
            <w:tcW w:w="1620" w:type="dxa"/>
            <w:vMerge/>
          </w:tcPr>
          <w:p w14:paraId="60BBE1BA" w14:textId="77777777" w:rsidR="001605D4" w:rsidRPr="00F678DA" w:rsidRDefault="001605D4" w:rsidP="00EA3239">
            <w:pPr>
              <w:spacing w:after="60"/>
              <w:rPr>
                <w:rFonts w:cs="Arial"/>
                <w:sz w:val="20"/>
                <w:szCs w:val="20"/>
              </w:rPr>
            </w:pPr>
          </w:p>
        </w:tc>
        <w:tc>
          <w:tcPr>
            <w:tcW w:w="3060" w:type="dxa"/>
            <w:tcMar>
              <w:top w:w="72" w:type="dxa"/>
              <w:bottom w:w="72" w:type="dxa"/>
            </w:tcMar>
          </w:tcPr>
          <w:p w14:paraId="22CF7A4F" w14:textId="77777777" w:rsidR="001605D4" w:rsidRPr="00FF7518" w:rsidRDefault="001605D4" w:rsidP="00EA3239">
            <w:pPr>
              <w:rPr>
                <w:rFonts w:cs="Arial"/>
                <w:sz w:val="20"/>
                <w:szCs w:val="20"/>
              </w:rPr>
            </w:pPr>
            <w:r w:rsidRPr="006548A7">
              <w:rPr>
                <w:sz w:val="20"/>
                <w:szCs w:val="20"/>
              </w:rPr>
              <w:t xml:space="preserve">Filipino </w:t>
            </w:r>
          </w:p>
        </w:tc>
        <w:tc>
          <w:tcPr>
            <w:tcW w:w="4961" w:type="dxa"/>
            <w:vMerge/>
          </w:tcPr>
          <w:p w14:paraId="0C93E518" w14:textId="77777777" w:rsidR="001605D4" w:rsidRPr="00F678DA" w:rsidRDefault="001605D4" w:rsidP="00EA3239">
            <w:pPr>
              <w:spacing w:after="60"/>
              <w:rPr>
                <w:rFonts w:cs="Arial"/>
                <w:sz w:val="20"/>
                <w:szCs w:val="20"/>
              </w:rPr>
            </w:pPr>
          </w:p>
        </w:tc>
      </w:tr>
      <w:tr w:rsidR="001605D4" w:rsidRPr="00F678DA" w14:paraId="530EF088" w14:textId="77777777" w:rsidTr="00763751">
        <w:tc>
          <w:tcPr>
            <w:tcW w:w="1620" w:type="dxa"/>
            <w:vMerge/>
          </w:tcPr>
          <w:p w14:paraId="48C7DE32" w14:textId="77777777" w:rsidR="001605D4" w:rsidRPr="00F678DA" w:rsidRDefault="001605D4" w:rsidP="00EA3239">
            <w:pPr>
              <w:spacing w:after="60"/>
              <w:rPr>
                <w:rFonts w:cs="Arial"/>
                <w:sz w:val="20"/>
                <w:szCs w:val="20"/>
              </w:rPr>
            </w:pPr>
          </w:p>
        </w:tc>
        <w:tc>
          <w:tcPr>
            <w:tcW w:w="3060" w:type="dxa"/>
            <w:tcMar>
              <w:top w:w="72" w:type="dxa"/>
              <w:bottom w:w="72" w:type="dxa"/>
            </w:tcMar>
          </w:tcPr>
          <w:p w14:paraId="36A3F89C" w14:textId="77777777" w:rsidR="001605D4" w:rsidRPr="00FF7518" w:rsidRDefault="001605D4" w:rsidP="00EA3239">
            <w:pPr>
              <w:rPr>
                <w:rFonts w:cs="Arial"/>
                <w:sz w:val="20"/>
                <w:szCs w:val="20"/>
              </w:rPr>
            </w:pPr>
            <w:r w:rsidRPr="006548A7">
              <w:rPr>
                <w:sz w:val="20"/>
                <w:szCs w:val="20"/>
              </w:rPr>
              <w:t xml:space="preserve">Korean </w:t>
            </w:r>
          </w:p>
        </w:tc>
        <w:tc>
          <w:tcPr>
            <w:tcW w:w="4961" w:type="dxa"/>
            <w:vMerge/>
          </w:tcPr>
          <w:p w14:paraId="4B854759" w14:textId="77777777" w:rsidR="001605D4" w:rsidRPr="00F678DA" w:rsidRDefault="001605D4" w:rsidP="00EA3239">
            <w:pPr>
              <w:spacing w:after="60"/>
              <w:rPr>
                <w:rFonts w:cs="Arial"/>
                <w:sz w:val="20"/>
                <w:szCs w:val="20"/>
              </w:rPr>
            </w:pPr>
          </w:p>
        </w:tc>
      </w:tr>
      <w:tr w:rsidR="001605D4" w:rsidRPr="00F678DA" w14:paraId="64E97B17" w14:textId="77777777" w:rsidTr="00763751">
        <w:tc>
          <w:tcPr>
            <w:tcW w:w="1620" w:type="dxa"/>
            <w:vMerge/>
          </w:tcPr>
          <w:p w14:paraId="7F2E6B04" w14:textId="77777777" w:rsidR="001605D4" w:rsidRPr="00F678DA" w:rsidRDefault="001605D4" w:rsidP="00EA3239">
            <w:pPr>
              <w:spacing w:after="60"/>
              <w:rPr>
                <w:rFonts w:cs="Arial"/>
                <w:sz w:val="20"/>
                <w:szCs w:val="20"/>
              </w:rPr>
            </w:pPr>
          </w:p>
        </w:tc>
        <w:tc>
          <w:tcPr>
            <w:tcW w:w="3060" w:type="dxa"/>
            <w:tcMar>
              <w:top w:w="72" w:type="dxa"/>
              <w:bottom w:w="72" w:type="dxa"/>
            </w:tcMar>
          </w:tcPr>
          <w:p w14:paraId="32CC81F3" w14:textId="77777777" w:rsidR="001605D4" w:rsidRPr="00FF7518" w:rsidRDefault="001605D4" w:rsidP="00EA3239">
            <w:pPr>
              <w:rPr>
                <w:rFonts w:cs="Arial"/>
                <w:sz w:val="20"/>
                <w:szCs w:val="20"/>
              </w:rPr>
            </w:pPr>
            <w:r w:rsidRPr="006548A7">
              <w:rPr>
                <w:sz w:val="20"/>
                <w:szCs w:val="20"/>
              </w:rPr>
              <w:t xml:space="preserve">Mandarin </w:t>
            </w:r>
          </w:p>
        </w:tc>
        <w:tc>
          <w:tcPr>
            <w:tcW w:w="4961" w:type="dxa"/>
            <w:vMerge/>
          </w:tcPr>
          <w:p w14:paraId="6AA206BD" w14:textId="77777777" w:rsidR="001605D4" w:rsidRPr="00F678DA" w:rsidRDefault="001605D4" w:rsidP="00EA3239">
            <w:pPr>
              <w:spacing w:after="60"/>
              <w:rPr>
                <w:rFonts w:cs="Arial"/>
                <w:sz w:val="20"/>
                <w:szCs w:val="20"/>
              </w:rPr>
            </w:pPr>
          </w:p>
        </w:tc>
      </w:tr>
      <w:tr w:rsidR="001605D4" w:rsidRPr="00F678DA" w14:paraId="398EA6B6" w14:textId="77777777" w:rsidTr="00763751">
        <w:tc>
          <w:tcPr>
            <w:tcW w:w="1620" w:type="dxa"/>
            <w:vMerge/>
          </w:tcPr>
          <w:p w14:paraId="6C2419EA" w14:textId="77777777" w:rsidR="001605D4" w:rsidRPr="00F678DA" w:rsidRDefault="001605D4" w:rsidP="00EA3239">
            <w:pPr>
              <w:spacing w:after="60"/>
              <w:rPr>
                <w:rFonts w:cs="Arial"/>
                <w:sz w:val="20"/>
                <w:szCs w:val="20"/>
              </w:rPr>
            </w:pPr>
          </w:p>
        </w:tc>
        <w:tc>
          <w:tcPr>
            <w:tcW w:w="3060" w:type="dxa"/>
            <w:tcMar>
              <w:top w:w="72" w:type="dxa"/>
              <w:bottom w:w="72" w:type="dxa"/>
            </w:tcMar>
          </w:tcPr>
          <w:p w14:paraId="400309D0" w14:textId="77777777" w:rsidR="001605D4" w:rsidRPr="00FF7518" w:rsidRDefault="001605D4" w:rsidP="00EA3239">
            <w:pPr>
              <w:rPr>
                <w:rFonts w:cs="Arial"/>
                <w:sz w:val="20"/>
                <w:szCs w:val="20"/>
              </w:rPr>
            </w:pPr>
            <w:r w:rsidRPr="006548A7">
              <w:rPr>
                <w:sz w:val="20"/>
                <w:szCs w:val="20"/>
              </w:rPr>
              <w:t xml:space="preserve">Punjabi </w:t>
            </w:r>
          </w:p>
        </w:tc>
        <w:tc>
          <w:tcPr>
            <w:tcW w:w="4961" w:type="dxa"/>
            <w:vMerge/>
          </w:tcPr>
          <w:p w14:paraId="4F9C484E" w14:textId="77777777" w:rsidR="001605D4" w:rsidRPr="00F678DA" w:rsidRDefault="001605D4" w:rsidP="00EA3239">
            <w:pPr>
              <w:spacing w:after="60"/>
              <w:rPr>
                <w:rFonts w:cs="Arial"/>
                <w:sz w:val="20"/>
                <w:szCs w:val="20"/>
              </w:rPr>
            </w:pPr>
          </w:p>
        </w:tc>
      </w:tr>
      <w:tr w:rsidR="001605D4" w:rsidRPr="00F678DA" w14:paraId="258328FB" w14:textId="77777777" w:rsidTr="00763751">
        <w:tc>
          <w:tcPr>
            <w:tcW w:w="1620" w:type="dxa"/>
            <w:vMerge/>
          </w:tcPr>
          <w:p w14:paraId="309E6DCF" w14:textId="77777777" w:rsidR="001605D4" w:rsidRPr="00F678DA" w:rsidRDefault="001605D4" w:rsidP="00EA3239">
            <w:pPr>
              <w:spacing w:after="60"/>
              <w:rPr>
                <w:rFonts w:cs="Arial"/>
                <w:sz w:val="20"/>
                <w:szCs w:val="20"/>
              </w:rPr>
            </w:pPr>
          </w:p>
        </w:tc>
        <w:tc>
          <w:tcPr>
            <w:tcW w:w="3060" w:type="dxa"/>
            <w:tcMar>
              <w:top w:w="72" w:type="dxa"/>
              <w:bottom w:w="72" w:type="dxa"/>
            </w:tcMar>
          </w:tcPr>
          <w:p w14:paraId="48E761EF" w14:textId="77777777" w:rsidR="001605D4" w:rsidRPr="00FF7518" w:rsidRDefault="001605D4" w:rsidP="00EA3239">
            <w:pPr>
              <w:rPr>
                <w:rFonts w:cs="Arial"/>
                <w:sz w:val="20"/>
                <w:szCs w:val="20"/>
              </w:rPr>
            </w:pPr>
            <w:r w:rsidRPr="006548A7">
              <w:rPr>
                <w:sz w:val="20"/>
                <w:szCs w:val="20"/>
              </w:rPr>
              <w:t xml:space="preserve">Russian </w:t>
            </w:r>
          </w:p>
        </w:tc>
        <w:tc>
          <w:tcPr>
            <w:tcW w:w="4961" w:type="dxa"/>
            <w:vMerge/>
          </w:tcPr>
          <w:p w14:paraId="6FA4EF74" w14:textId="77777777" w:rsidR="001605D4" w:rsidRPr="00F678DA" w:rsidRDefault="001605D4" w:rsidP="00EA3239">
            <w:pPr>
              <w:spacing w:after="60"/>
              <w:rPr>
                <w:rFonts w:cs="Arial"/>
                <w:sz w:val="20"/>
                <w:szCs w:val="20"/>
              </w:rPr>
            </w:pPr>
          </w:p>
        </w:tc>
      </w:tr>
      <w:tr w:rsidR="001605D4" w:rsidRPr="00F678DA" w14:paraId="62D71410" w14:textId="77777777" w:rsidTr="00763751">
        <w:tc>
          <w:tcPr>
            <w:tcW w:w="1620" w:type="dxa"/>
            <w:vMerge/>
          </w:tcPr>
          <w:p w14:paraId="33C7F821" w14:textId="77777777" w:rsidR="001605D4" w:rsidRPr="00F678DA" w:rsidRDefault="001605D4" w:rsidP="00EA3239">
            <w:pPr>
              <w:spacing w:after="60"/>
              <w:rPr>
                <w:rFonts w:cs="Arial"/>
                <w:sz w:val="20"/>
                <w:szCs w:val="20"/>
              </w:rPr>
            </w:pPr>
          </w:p>
        </w:tc>
        <w:tc>
          <w:tcPr>
            <w:tcW w:w="3060" w:type="dxa"/>
            <w:tcMar>
              <w:top w:w="72" w:type="dxa"/>
              <w:bottom w:w="72" w:type="dxa"/>
            </w:tcMar>
          </w:tcPr>
          <w:p w14:paraId="1986E6C1" w14:textId="77777777" w:rsidR="001605D4" w:rsidRPr="00FF7518" w:rsidRDefault="001605D4" w:rsidP="00EA3239">
            <w:pPr>
              <w:rPr>
                <w:rFonts w:cs="Arial"/>
                <w:sz w:val="20"/>
                <w:szCs w:val="20"/>
              </w:rPr>
            </w:pPr>
            <w:r w:rsidRPr="006548A7">
              <w:rPr>
                <w:sz w:val="20"/>
                <w:szCs w:val="20"/>
              </w:rPr>
              <w:t xml:space="preserve">Spanish </w:t>
            </w:r>
          </w:p>
        </w:tc>
        <w:tc>
          <w:tcPr>
            <w:tcW w:w="4961" w:type="dxa"/>
            <w:vMerge/>
          </w:tcPr>
          <w:p w14:paraId="674F28A4" w14:textId="77777777" w:rsidR="001605D4" w:rsidRPr="00F678DA" w:rsidRDefault="001605D4" w:rsidP="00EA3239">
            <w:pPr>
              <w:spacing w:after="60"/>
              <w:rPr>
                <w:rFonts w:cs="Arial"/>
                <w:sz w:val="20"/>
                <w:szCs w:val="20"/>
              </w:rPr>
            </w:pPr>
          </w:p>
        </w:tc>
      </w:tr>
      <w:tr w:rsidR="001605D4" w:rsidRPr="00F678DA" w14:paraId="506E8DB7" w14:textId="77777777" w:rsidTr="00763751">
        <w:tc>
          <w:tcPr>
            <w:tcW w:w="1620" w:type="dxa"/>
            <w:vMerge/>
          </w:tcPr>
          <w:p w14:paraId="702986A5" w14:textId="77777777" w:rsidR="001605D4" w:rsidRPr="00F678DA" w:rsidRDefault="001605D4" w:rsidP="00EA3239">
            <w:pPr>
              <w:spacing w:after="60"/>
              <w:rPr>
                <w:rFonts w:cs="Arial"/>
                <w:sz w:val="20"/>
                <w:szCs w:val="20"/>
              </w:rPr>
            </w:pPr>
          </w:p>
        </w:tc>
        <w:tc>
          <w:tcPr>
            <w:tcW w:w="3060" w:type="dxa"/>
            <w:tcMar>
              <w:top w:w="72" w:type="dxa"/>
              <w:bottom w:w="72" w:type="dxa"/>
            </w:tcMar>
          </w:tcPr>
          <w:p w14:paraId="041F6A2C" w14:textId="77777777" w:rsidR="001605D4" w:rsidRPr="00FF7518" w:rsidRDefault="001605D4" w:rsidP="00EA3239">
            <w:pPr>
              <w:rPr>
                <w:rFonts w:cs="Arial"/>
                <w:sz w:val="20"/>
                <w:szCs w:val="20"/>
              </w:rPr>
            </w:pPr>
            <w:r w:rsidRPr="006548A7">
              <w:rPr>
                <w:sz w:val="20"/>
                <w:szCs w:val="20"/>
              </w:rPr>
              <w:t xml:space="preserve">Ukrainian </w:t>
            </w:r>
          </w:p>
        </w:tc>
        <w:tc>
          <w:tcPr>
            <w:tcW w:w="4961" w:type="dxa"/>
            <w:vMerge/>
          </w:tcPr>
          <w:p w14:paraId="4438C1C5" w14:textId="77777777" w:rsidR="001605D4" w:rsidRPr="00F678DA" w:rsidRDefault="001605D4" w:rsidP="00EA3239">
            <w:pPr>
              <w:spacing w:after="60"/>
              <w:rPr>
                <w:rFonts w:cs="Arial"/>
                <w:sz w:val="20"/>
                <w:szCs w:val="20"/>
              </w:rPr>
            </w:pPr>
          </w:p>
        </w:tc>
      </w:tr>
      <w:tr w:rsidR="001605D4" w:rsidRPr="00F678DA" w14:paraId="3AB80DD8" w14:textId="77777777" w:rsidTr="00763751">
        <w:tc>
          <w:tcPr>
            <w:tcW w:w="1620" w:type="dxa"/>
            <w:vMerge/>
          </w:tcPr>
          <w:p w14:paraId="3C3F7594" w14:textId="77777777" w:rsidR="001605D4" w:rsidRPr="00F678DA" w:rsidRDefault="001605D4" w:rsidP="00EA3239">
            <w:pPr>
              <w:spacing w:after="60"/>
              <w:rPr>
                <w:rFonts w:cs="Arial"/>
                <w:sz w:val="20"/>
                <w:szCs w:val="20"/>
              </w:rPr>
            </w:pPr>
          </w:p>
        </w:tc>
        <w:tc>
          <w:tcPr>
            <w:tcW w:w="3060" w:type="dxa"/>
            <w:tcMar>
              <w:top w:w="72" w:type="dxa"/>
              <w:bottom w:w="72" w:type="dxa"/>
            </w:tcMar>
          </w:tcPr>
          <w:p w14:paraId="698E8F45" w14:textId="77777777" w:rsidR="001605D4" w:rsidRPr="006548A7" w:rsidRDefault="001605D4" w:rsidP="00EA3239">
            <w:pPr>
              <w:rPr>
                <w:sz w:val="20"/>
                <w:szCs w:val="20"/>
              </w:rPr>
            </w:pPr>
            <w:r w:rsidRPr="006548A7">
              <w:rPr>
                <w:sz w:val="20"/>
                <w:szCs w:val="20"/>
              </w:rPr>
              <w:t xml:space="preserve">Vietnamese </w:t>
            </w:r>
          </w:p>
        </w:tc>
        <w:tc>
          <w:tcPr>
            <w:tcW w:w="4961" w:type="dxa"/>
            <w:vMerge/>
          </w:tcPr>
          <w:p w14:paraId="1D1B4879" w14:textId="77777777" w:rsidR="001605D4" w:rsidRPr="00F678DA" w:rsidRDefault="001605D4" w:rsidP="00EA3239">
            <w:pPr>
              <w:spacing w:after="60"/>
              <w:rPr>
                <w:rFonts w:cs="Arial"/>
                <w:sz w:val="20"/>
                <w:szCs w:val="20"/>
              </w:rPr>
            </w:pPr>
          </w:p>
        </w:tc>
      </w:tr>
      <w:tr w:rsidR="001605D4" w:rsidRPr="00F678DA" w14:paraId="107A1D22" w14:textId="77777777" w:rsidTr="00763751">
        <w:tc>
          <w:tcPr>
            <w:tcW w:w="1620" w:type="dxa"/>
            <w:vMerge/>
          </w:tcPr>
          <w:p w14:paraId="41F7E0AD" w14:textId="77777777" w:rsidR="001605D4" w:rsidRPr="00F678DA" w:rsidRDefault="001605D4" w:rsidP="00EA3239">
            <w:pPr>
              <w:spacing w:after="60"/>
              <w:rPr>
                <w:rFonts w:cs="Arial"/>
                <w:sz w:val="20"/>
                <w:szCs w:val="20"/>
              </w:rPr>
            </w:pPr>
          </w:p>
        </w:tc>
        <w:tc>
          <w:tcPr>
            <w:tcW w:w="3060" w:type="dxa"/>
            <w:tcMar>
              <w:top w:w="72" w:type="dxa"/>
              <w:bottom w:w="72" w:type="dxa"/>
            </w:tcMar>
          </w:tcPr>
          <w:p w14:paraId="5D731214" w14:textId="77777777" w:rsidR="001605D4" w:rsidRPr="006548A7" w:rsidRDefault="001605D4" w:rsidP="001605D4">
            <w:pPr>
              <w:rPr>
                <w:sz w:val="20"/>
                <w:szCs w:val="20"/>
              </w:rPr>
            </w:pPr>
            <w:r>
              <w:rPr>
                <w:sz w:val="20"/>
                <w:szCs w:val="20"/>
              </w:rPr>
              <w:t>No Glossary</w:t>
            </w:r>
          </w:p>
        </w:tc>
        <w:tc>
          <w:tcPr>
            <w:tcW w:w="4961" w:type="dxa"/>
            <w:vMerge/>
          </w:tcPr>
          <w:p w14:paraId="2289832D" w14:textId="77777777" w:rsidR="001605D4" w:rsidRPr="00F678DA" w:rsidRDefault="001605D4" w:rsidP="00EA3239">
            <w:pPr>
              <w:spacing w:after="60"/>
              <w:rPr>
                <w:rFonts w:cs="Arial"/>
                <w:sz w:val="20"/>
                <w:szCs w:val="20"/>
              </w:rPr>
            </w:pPr>
          </w:p>
        </w:tc>
      </w:tr>
    </w:tbl>
    <w:p w14:paraId="37BC5547" w14:textId="77777777" w:rsidR="00334AC3" w:rsidRPr="001605D4" w:rsidRDefault="00334AC3" w:rsidP="001605D4">
      <w:pPr>
        <w:spacing w:before="120"/>
        <w:rPr>
          <w:rFonts w:cs="Arial"/>
          <w:sz w:val="20"/>
        </w:rPr>
      </w:pPr>
      <w:r w:rsidRPr="001605D4">
        <w:rPr>
          <w:rFonts w:cs="Arial"/>
          <w:b/>
          <w:sz w:val="20"/>
        </w:rPr>
        <w:t>*</w:t>
      </w:r>
      <w:r w:rsidRPr="001605D4">
        <w:rPr>
          <w:rFonts w:cs="Arial"/>
          <w:sz w:val="20"/>
        </w:rPr>
        <w:t xml:space="preserve"> The default setting for each category is displayed in bold text.</w:t>
      </w:r>
    </w:p>
    <w:p w14:paraId="4F2059E9" w14:textId="77777777" w:rsidR="00A53971" w:rsidRDefault="00A53971">
      <w:pPr>
        <w:rPr>
          <w:rFonts w:eastAsiaTheme="majorEastAsia" w:cstheme="majorBidi"/>
          <w:b/>
          <w:bCs/>
          <w:color w:val="00B050"/>
        </w:rPr>
      </w:pPr>
      <w:r>
        <w:br w:type="page"/>
      </w:r>
    </w:p>
    <w:p w14:paraId="272626AC" w14:textId="77777777" w:rsidR="00A53971" w:rsidRDefault="00A53971" w:rsidP="00A51E4E">
      <w:pPr>
        <w:pStyle w:val="Heading2"/>
      </w:pPr>
      <w:bookmarkStart w:id="89" w:name="_Toc410293107"/>
      <w:r>
        <w:lastRenderedPageBreak/>
        <w:t>Monitoring Students’ Testing Progress</w:t>
      </w:r>
      <w:bookmarkEnd w:id="89"/>
    </w:p>
    <w:p w14:paraId="7DA664F4" w14:textId="77777777" w:rsidR="00A53971" w:rsidRDefault="00A53971" w:rsidP="00D43E01">
      <w:r w:rsidRPr="00A53971">
        <w:t xml:space="preserve">After students have logged in and you have approved them to begin testing, the Students in </w:t>
      </w:r>
      <w:r w:rsidR="00E534D2">
        <w:t>Y</w:t>
      </w:r>
      <w:r w:rsidR="00E534D2" w:rsidRPr="00A53971">
        <w:t xml:space="preserve">our </w:t>
      </w:r>
      <w:r w:rsidR="00E534D2">
        <w:t>T</w:t>
      </w:r>
      <w:r w:rsidR="00E534D2" w:rsidRPr="00A53971">
        <w:t xml:space="preserve">est </w:t>
      </w:r>
      <w:r w:rsidR="00E534D2">
        <w:t>S</w:t>
      </w:r>
      <w:r w:rsidR="00E534D2" w:rsidRPr="00A53971">
        <w:t xml:space="preserve">ession </w:t>
      </w:r>
      <w:r w:rsidRPr="00A53971">
        <w:t>table will display each student currently logged in to your session</w:t>
      </w:r>
      <w:r w:rsidR="002C2A01">
        <w:t xml:space="preserve"> as shown in Figure 23</w:t>
      </w:r>
      <w:r w:rsidRPr="00A53971">
        <w:t>.</w:t>
      </w:r>
    </w:p>
    <w:p w14:paraId="737BE7FD" w14:textId="77777777" w:rsidR="00A53971" w:rsidRDefault="00A53971" w:rsidP="00D43E01"/>
    <w:p w14:paraId="737FBEC8" w14:textId="77777777" w:rsidR="00A53971" w:rsidRDefault="00A53971" w:rsidP="004C27D6">
      <w:pPr>
        <w:pStyle w:val="Caption"/>
        <w:keepNext/>
      </w:pPr>
      <w:bookmarkStart w:id="90" w:name="_Toc410293233"/>
      <w:r>
        <w:t xml:space="preserve">Figure </w:t>
      </w:r>
      <w:r w:rsidR="007A5B41">
        <w:fldChar w:fldCharType="begin"/>
      </w:r>
      <w:r w:rsidR="007A5B41">
        <w:instrText xml:space="preserve"> SEQ Figure \* ARAB</w:instrText>
      </w:r>
      <w:r w:rsidR="007A5B41">
        <w:instrText xml:space="preserve">IC </w:instrText>
      </w:r>
      <w:r w:rsidR="007A5B41">
        <w:fldChar w:fldCharType="separate"/>
      </w:r>
      <w:r w:rsidR="00E51804">
        <w:rPr>
          <w:noProof/>
        </w:rPr>
        <w:t>23</w:t>
      </w:r>
      <w:r w:rsidR="007A5B41">
        <w:rPr>
          <w:noProof/>
        </w:rPr>
        <w:fldChar w:fldCharType="end"/>
      </w:r>
      <w:r>
        <w:t>. Students in Your</w:t>
      </w:r>
      <w:r w:rsidR="004C27D6">
        <w:t xml:space="preserve"> Test</w:t>
      </w:r>
      <w:r>
        <w:t xml:space="preserve"> Session Table</w:t>
      </w:r>
      <w:bookmarkEnd w:id="90"/>
    </w:p>
    <w:p w14:paraId="06C6F1D3" w14:textId="77777777" w:rsidR="00A53971" w:rsidRDefault="004C27D6" w:rsidP="004C27D6">
      <w:pPr>
        <w:jc w:val="center"/>
      </w:pPr>
      <w:r>
        <w:rPr>
          <w:rFonts w:eastAsiaTheme="majorEastAsia" w:cstheme="minorHAnsi"/>
          <w:bCs/>
          <w:noProof/>
          <w:sz w:val="24"/>
          <w:szCs w:val="26"/>
        </w:rPr>
        <w:drawing>
          <wp:inline distT="0" distB="0" distL="0" distR="0" wp14:anchorId="68EA2D30" wp14:editId="7AD47715">
            <wp:extent cx="5029198" cy="1106929"/>
            <wp:effectExtent l="19050" t="19050" r="19685" b="17145"/>
            <wp:docPr id="8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screen">
                      <a:extLst>
                        <a:ext uri="{28A0092B-C50C-407E-A947-70E740481C1C}">
                          <a14:useLocalDpi xmlns:a14="http://schemas.microsoft.com/office/drawing/2010/main"/>
                        </a:ext>
                      </a:extLst>
                    </a:blip>
                    <a:stretch>
                      <a:fillRect/>
                    </a:stretch>
                  </pic:blipFill>
                  <pic:spPr bwMode="auto">
                    <a:xfrm>
                      <a:off x="0" y="0"/>
                      <a:ext cx="5029198" cy="1106929"/>
                    </a:xfrm>
                    <a:prstGeom prst="rect">
                      <a:avLst/>
                    </a:prstGeom>
                    <a:noFill/>
                    <a:ln w="9525">
                      <a:solidFill>
                        <a:schemeClr val="bg1">
                          <a:lumMod val="65000"/>
                        </a:schemeClr>
                      </a:solidFill>
                      <a:miter lim="800000"/>
                      <a:headEnd/>
                      <a:tailEnd/>
                    </a:ln>
                  </pic:spPr>
                </pic:pic>
              </a:graphicData>
            </a:graphic>
          </wp:inline>
        </w:drawing>
      </w:r>
    </w:p>
    <w:p w14:paraId="1937E62D" w14:textId="77777777" w:rsidR="00A53971" w:rsidRDefault="00A53971" w:rsidP="00D43E01"/>
    <w:tbl>
      <w:tblPr>
        <w:tblW w:w="0" w:type="auto"/>
        <w:tblBorders>
          <w:insideV w:val="single" w:sz="4" w:space="0" w:color="auto"/>
        </w:tblBorders>
        <w:tblLook w:val="04A0" w:firstRow="1" w:lastRow="0" w:firstColumn="1" w:lastColumn="0" w:noHBand="0" w:noVBand="1"/>
      </w:tblPr>
      <w:tblGrid>
        <w:gridCol w:w="737"/>
        <w:gridCol w:w="8839"/>
      </w:tblGrid>
      <w:tr w:rsidR="00EA0327" w:rsidRPr="00C47D7A" w14:paraId="24CED24F" w14:textId="77777777" w:rsidTr="00933BBF">
        <w:tc>
          <w:tcPr>
            <w:tcW w:w="738" w:type="dxa"/>
          </w:tcPr>
          <w:p w14:paraId="1085FA82" w14:textId="77777777" w:rsidR="00EA0327" w:rsidRPr="00C47D7A" w:rsidRDefault="00EA0327" w:rsidP="00933BBF">
            <w:r w:rsidRPr="00C47D7A">
              <w:rPr>
                <w:noProof/>
              </w:rPr>
              <w:drawing>
                <wp:inline distT="0" distB="0" distL="0" distR="0" wp14:anchorId="43E94901" wp14:editId="67A28640">
                  <wp:extent cx="302559" cy="367393"/>
                  <wp:effectExtent l="19050" t="0" r="2241" b="0"/>
                  <wp:docPr id="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9450" w:type="dxa"/>
          </w:tcPr>
          <w:p w14:paraId="7EE7FC81" w14:textId="77777777" w:rsidR="00EA0327" w:rsidRPr="00C47D7A" w:rsidRDefault="00EA0327" w:rsidP="00FA3469">
            <w:pPr>
              <w:rPr>
                <w:rFonts w:cs="Arial"/>
              </w:rPr>
            </w:pPr>
            <w:r w:rsidRPr="00EA0327">
              <w:rPr>
                <w:rFonts w:cs="Arial"/>
                <w:b/>
                <w:sz w:val="20"/>
              </w:rPr>
              <w:t>Note:</w:t>
            </w:r>
            <w:r w:rsidRPr="00EA0327">
              <w:rPr>
                <w:rFonts w:cs="Arial"/>
                <w:sz w:val="20"/>
              </w:rPr>
              <w:t xml:space="preserve"> If a student’s row is grayed out, </w:t>
            </w:r>
            <w:r w:rsidR="00FA3469">
              <w:rPr>
                <w:rFonts w:cs="Arial"/>
                <w:sz w:val="20"/>
              </w:rPr>
              <w:t>that</w:t>
            </w:r>
            <w:r w:rsidRPr="00EA0327">
              <w:rPr>
                <w:rFonts w:cs="Arial"/>
                <w:sz w:val="20"/>
              </w:rPr>
              <w:t xml:space="preserve"> student is not actively testing. This occurs when the student’s test is paused or the student has completed </w:t>
            </w:r>
            <w:r w:rsidR="00FA3469">
              <w:rPr>
                <w:rFonts w:cs="Arial"/>
                <w:sz w:val="20"/>
              </w:rPr>
              <w:t xml:space="preserve">and submitted </w:t>
            </w:r>
            <w:r w:rsidRPr="00EA0327">
              <w:rPr>
                <w:rFonts w:cs="Arial"/>
                <w:sz w:val="20"/>
              </w:rPr>
              <w:t>the test.</w:t>
            </w:r>
          </w:p>
        </w:tc>
      </w:tr>
    </w:tbl>
    <w:p w14:paraId="2D66D47A" w14:textId="77777777" w:rsidR="00EA0327" w:rsidRDefault="00EA0327" w:rsidP="00D43E01"/>
    <w:p w14:paraId="5CF21380" w14:textId="77777777" w:rsidR="007C79EA" w:rsidRDefault="007C79EA" w:rsidP="00D43E01">
      <w:r w:rsidRPr="007C79EA">
        <w:t xml:space="preserve">The Students in </w:t>
      </w:r>
      <w:r w:rsidR="00E534D2">
        <w:t>Y</w:t>
      </w:r>
      <w:r w:rsidR="00E534D2" w:rsidRPr="007C79EA">
        <w:t xml:space="preserve">our </w:t>
      </w:r>
      <w:r w:rsidR="00E534D2">
        <w:t>T</w:t>
      </w:r>
      <w:r w:rsidR="00E534D2" w:rsidRPr="007C79EA">
        <w:t xml:space="preserve">est </w:t>
      </w:r>
      <w:r w:rsidR="00E534D2">
        <w:t>S</w:t>
      </w:r>
      <w:r w:rsidR="00E534D2" w:rsidRPr="007C79EA">
        <w:t xml:space="preserve">ession </w:t>
      </w:r>
      <w:r w:rsidR="00273DAE">
        <w:t>(T</w:t>
      </w:r>
      <w:r w:rsidRPr="007C79EA">
        <w:t>able</w:t>
      </w:r>
      <w:r w:rsidR="00273DAE">
        <w:t xml:space="preserve"> 5)</w:t>
      </w:r>
      <w:r w:rsidRPr="007C79EA">
        <w:t xml:space="preserve"> displays </w:t>
      </w:r>
      <w:r w:rsidR="00EA0327">
        <w:t xml:space="preserve">the following </w:t>
      </w:r>
      <w:r w:rsidRPr="007C79EA">
        <w:t xml:space="preserve">for each student in the test session. </w:t>
      </w:r>
    </w:p>
    <w:p w14:paraId="4DE304C5" w14:textId="77777777" w:rsidR="007C79EA" w:rsidRDefault="007C79EA" w:rsidP="00D43E01"/>
    <w:p w14:paraId="193AC94B" w14:textId="77777777" w:rsidR="00154606" w:rsidRDefault="00154606" w:rsidP="00154606">
      <w:pPr>
        <w:pStyle w:val="Caption"/>
        <w:keepNext/>
        <w:jc w:val="left"/>
      </w:pPr>
      <w:r>
        <w:t xml:space="preserve">Table </w:t>
      </w:r>
      <w:r w:rsidR="007A5B41">
        <w:fldChar w:fldCharType="begin"/>
      </w:r>
      <w:r w:rsidR="007A5B41">
        <w:instrText xml:space="preserve"> SEQ Table \* ARABIC </w:instrText>
      </w:r>
      <w:r w:rsidR="007A5B41">
        <w:fldChar w:fldCharType="separate"/>
      </w:r>
      <w:r w:rsidR="00E51804">
        <w:rPr>
          <w:noProof/>
        </w:rPr>
        <w:t>5</w:t>
      </w:r>
      <w:r w:rsidR="007A5B41">
        <w:rPr>
          <w:noProof/>
        </w:rPr>
        <w:fldChar w:fldCharType="end"/>
      </w:r>
      <w:r>
        <w:t>. Students in Your Test Session Column Descriptions</w:t>
      </w:r>
    </w:p>
    <w:tbl>
      <w:tblPr>
        <w:tblStyle w:val="LightList"/>
        <w:tblW w:w="0" w:type="auto"/>
        <w:tblInd w:w="115" w:type="dxa"/>
        <w:tblBorders>
          <w:insideH w:val="single" w:sz="8" w:space="0" w:color="000000" w:themeColor="text1"/>
          <w:insideV w:val="single" w:sz="8" w:space="0" w:color="000000" w:themeColor="text1"/>
        </w:tblBorders>
        <w:tblCellMar>
          <w:top w:w="86" w:type="dxa"/>
          <w:left w:w="115" w:type="dxa"/>
          <w:bottom w:w="86" w:type="dxa"/>
          <w:right w:w="115" w:type="dxa"/>
        </w:tblCellMar>
        <w:tblLook w:val="04A0" w:firstRow="1" w:lastRow="0" w:firstColumn="1" w:lastColumn="0" w:noHBand="0" w:noVBand="1"/>
      </w:tblPr>
      <w:tblGrid>
        <w:gridCol w:w="1620"/>
        <w:gridCol w:w="7855"/>
      </w:tblGrid>
      <w:tr w:rsidR="007C79EA" w:rsidRPr="007C79EA" w14:paraId="2AF65169" w14:textId="77777777" w:rsidTr="00EA0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43B02A"/>
          </w:tcPr>
          <w:p w14:paraId="7F48FFE9" w14:textId="77777777" w:rsidR="007C79EA" w:rsidRPr="007C79EA" w:rsidRDefault="007C79EA" w:rsidP="007C79EA">
            <w:pPr>
              <w:rPr>
                <w:rFonts w:cs="Arial"/>
                <w:sz w:val="20"/>
                <w:szCs w:val="20"/>
              </w:rPr>
            </w:pPr>
            <w:r w:rsidRPr="007C79EA">
              <w:rPr>
                <w:rFonts w:cs="Arial"/>
                <w:sz w:val="20"/>
                <w:szCs w:val="20"/>
              </w:rPr>
              <w:t>Column</w:t>
            </w:r>
          </w:p>
        </w:tc>
        <w:tc>
          <w:tcPr>
            <w:tcW w:w="7855" w:type="dxa"/>
            <w:shd w:val="clear" w:color="auto" w:fill="43B02A"/>
          </w:tcPr>
          <w:p w14:paraId="2E8E7A4B" w14:textId="77777777" w:rsidR="007C79EA" w:rsidRPr="007C79EA" w:rsidRDefault="007C79EA" w:rsidP="007C79EA">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7C79EA">
              <w:rPr>
                <w:rFonts w:cs="Arial"/>
                <w:sz w:val="20"/>
                <w:szCs w:val="20"/>
              </w:rPr>
              <w:t>Description</w:t>
            </w:r>
          </w:p>
        </w:tc>
      </w:tr>
      <w:tr w:rsidR="007C79EA" w:rsidRPr="007C79EA" w14:paraId="420578F5" w14:textId="77777777" w:rsidTr="00EA0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69DEB88" w14:textId="77777777" w:rsidR="007C79EA" w:rsidRPr="007C79EA" w:rsidRDefault="007C79EA" w:rsidP="007C79EA">
            <w:pPr>
              <w:rPr>
                <w:rFonts w:eastAsiaTheme="majorEastAsia" w:cs="Arial"/>
                <w:bCs w:val="0"/>
                <w:sz w:val="20"/>
                <w:szCs w:val="26"/>
              </w:rPr>
            </w:pPr>
            <w:r w:rsidRPr="007C79EA">
              <w:rPr>
                <w:rFonts w:eastAsiaTheme="majorEastAsia" w:cs="Arial"/>
                <w:bCs w:val="0"/>
                <w:sz w:val="20"/>
                <w:szCs w:val="26"/>
              </w:rPr>
              <w:t>Student Name</w:t>
            </w:r>
          </w:p>
        </w:tc>
        <w:tc>
          <w:tcPr>
            <w:tcW w:w="7855" w:type="dxa"/>
          </w:tcPr>
          <w:p w14:paraId="336197B3" w14:textId="77777777" w:rsidR="007C79EA" w:rsidRPr="007C79EA" w:rsidRDefault="007C79EA" w:rsidP="00863B7D">
            <w:pPr>
              <w:cnfStyle w:val="000000100000" w:firstRow="0" w:lastRow="0" w:firstColumn="0" w:lastColumn="0" w:oddVBand="0" w:evenVBand="0" w:oddHBand="1" w:evenHBand="0" w:firstRowFirstColumn="0" w:firstRowLastColumn="0" w:lastRowFirstColumn="0" w:lastRowLastColumn="0"/>
              <w:rPr>
                <w:rFonts w:eastAsiaTheme="majorEastAsia" w:cs="Arial"/>
                <w:bCs/>
                <w:sz w:val="20"/>
                <w:szCs w:val="26"/>
              </w:rPr>
            </w:pPr>
            <w:r w:rsidRPr="007C79EA">
              <w:rPr>
                <w:rFonts w:eastAsiaTheme="majorEastAsia" w:cs="Arial"/>
                <w:bCs/>
                <w:sz w:val="20"/>
                <w:szCs w:val="26"/>
              </w:rPr>
              <w:t>The first and last name of the student in the session</w:t>
            </w:r>
            <w:r w:rsidR="006B3F77">
              <w:rPr>
                <w:rFonts w:eastAsiaTheme="majorEastAsia" w:cs="Arial"/>
                <w:bCs/>
                <w:sz w:val="20"/>
                <w:szCs w:val="26"/>
              </w:rPr>
              <w:t xml:space="preserve"> (if populated in</w:t>
            </w:r>
            <w:r w:rsidR="006F28C3">
              <w:rPr>
                <w:rFonts w:eastAsiaTheme="majorEastAsia" w:cs="Arial"/>
                <w:bCs/>
                <w:sz w:val="20"/>
                <w:szCs w:val="26"/>
              </w:rPr>
              <w:t xml:space="preserve"> </w:t>
            </w:r>
            <w:r w:rsidR="00863B7D">
              <w:rPr>
                <w:rFonts w:eastAsiaTheme="majorEastAsia" w:cs="Arial"/>
                <w:bCs/>
                <w:sz w:val="20"/>
                <w:szCs w:val="26"/>
              </w:rPr>
              <w:t>ART</w:t>
            </w:r>
            <w:r w:rsidR="006B3F77">
              <w:rPr>
                <w:rFonts w:eastAsiaTheme="majorEastAsia" w:cs="Arial"/>
                <w:bCs/>
                <w:sz w:val="20"/>
                <w:szCs w:val="26"/>
              </w:rPr>
              <w:t>)</w:t>
            </w:r>
            <w:r w:rsidRPr="007C79EA">
              <w:rPr>
                <w:rFonts w:eastAsiaTheme="majorEastAsia" w:cs="Arial"/>
                <w:bCs/>
                <w:sz w:val="20"/>
                <w:szCs w:val="26"/>
              </w:rPr>
              <w:t>.</w:t>
            </w:r>
          </w:p>
        </w:tc>
      </w:tr>
      <w:tr w:rsidR="007C79EA" w:rsidRPr="007C79EA" w14:paraId="4615FA96" w14:textId="77777777" w:rsidTr="00EA0327">
        <w:tc>
          <w:tcPr>
            <w:cnfStyle w:val="001000000000" w:firstRow="0" w:lastRow="0" w:firstColumn="1" w:lastColumn="0" w:oddVBand="0" w:evenVBand="0" w:oddHBand="0" w:evenHBand="0" w:firstRowFirstColumn="0" w:firstRowLastColumn="0" w:lastRowFirstColumn="0" w:lastRowLastColumn="0"/>
            <w:tcW w:w="1620" w:type="dxa"/>
          </w:tcPr>
          <w:p w14:paraId="66FE1B0E" w14:textId="77777777" w:rsidR="007C79EA" w:rsidRPr="007C79EA" w:rsidRDefault="009B245F" w:rsidP="007C79EA">
            <w:pPr>
              <w:rPr>
                <w:rFonts w:eastAsiaTheme="majorEastAsia" w:cs="Arial"/>
                <w:bCs w:val="0"/>
                <w:sz w:val="20"/>
                <w:szCs w:val="26"/>
              </w:rPr>
            </w:pPr>
            <w:r>
              <w:rPr>
                <w:rFonts w:eastAsiaTheme="majorEastAsia" w:cs="Arial"/>
                <w:bCs w:val="0"/>
                <w:sz w:val="20"/>
                <w:szCs w:val="26"/>
              </w:rPr>
              <w:t>State-</w:t>
            </w:r>
            <w:r w:rsidR="007C79EA" w:rsidRPr="007C79EA">
              <w:rPr>
                <w:rFonts w:eastAsiaTheme="majorEastAsia" w:cs="Arial"/>
                <w:bCs w:val="0"/>
                <w:sz w:val="20"/>
                <w:szCs w:val="26"/>
              </w:rPr>
              <w:t>SSID</w:t>
            </w:r>
          </w:p>
        </w:tc>
        <w:tc>
          <w:tcPr>
            <w:tcW w:w="7855" w:type="dxa"/>
          </w:tcPr>
          <w:p w14:paraId="3D60CFF0" w14:textId="77777777" w:rsidR="007C79EA" w:rsidRPr="007C79EA" w:rsidRDefault="007C79EA" w:rsidP="00863B7D">
            <w:pPr>
              <w:cnfStyle w:val="000000000000" w:firstRow="0" w:lastRow="0" w:firstColumn="0" w:lastColumn="0" w:oddVBand="0" w:evenVBand="0" w:oddHBand="0" w:evenHBand="0" w:firstRowFirstColumn="0" w:firstRowLastColumn="0" w:lastRowFirstColumn="0" w:lastRowLastColumn="0"/>
              <w:rPr>
                <w:rFonts w:eastAsiaTheme="majorEastAsia" w:cs="Arial"/>
                <w:bCs/>
                <w:sz w:val="20"/>
                <w:szCs w:val="26"/>
              </w:rPr>
            </w:pPr>
            <w:r w:rsidRPr="007C79EA">
              <w:rPr>
                <w:rFonts w:eastAsiaTheme="majorEastAsia" w:cs="Arial"/>
                <w:bCs/>
                <w:sz w:val="20"/>
                <w:szCs w:val="26"/>
              </w:rPr>
              <w:t xml:space="preserve">This column displays the </w:t>
            </w:r>
            <w:commentRangeStart w:id="91"/>
            <w:r w:rsidR="00F0062E">
              <w:rPr>
                <w:rFonts w:eastAsiaTheme="majorEastAsia" w:cs="Arial"/>
                <w:bCs/>
                <w:sz w:val="20"/>
                <w:szCs w:val="26"/>
              </w:rPr>
              <w:t>State-</w:t>
            </w:r>
            <w:r w:rsidRPr="007C79EA">
              <w:rPr>
                <w:rFonts w:eastAsiaTheme="majorEastAsia" w:cs="Arial"/>
                <w:bCs/>
                <w:sz w:val="20"/>
                <w:szCs w:val="26"/>
              </w:rPr>
              <w:t xml:space="preserve">SSID </w:t>
            </w:r>
            <w:commentRangeEnd w:id="91"/>
            <w:r w:rsidR="00863B7D">
              <w:rPr>
                <w:rStyle w:val="CommentReference"/>
              </w:rPr>
              <w:commentReference w:id="91"/>
            </w:r>
            <w:r w:rsidRPr="007C79EA">
              <w:rPr>
                <w:rFonts w:eastAsiaTheme="majorEastAsia" w:cs="Arial"/>
                <w:bCs/>
                <w:sz w:val="20"/>
                <w:szCs w:val="26"/>
              </w:rPr>
              <w:t>associated with the student</w:t>
            </w:r>
            <w:r w:rsidR="006B3F77">
              <w:rPr>
                <w:rFonts w:eastAsiaTheme="majorEastAsia" w:cs="Arial"/>
                <w:bCs/>
                <w:sz w:val="20"/>
                <w:szCs w:val="26"/>
              </w:rPr>
              <w:t xml:space="preserve"> (in</w:t>
            </w:r>
            <w:r w:rsidR="006F28C3">
              <w:rPr>
                <w:rFonts w:eastAsiaTheme="majorEastAsia" w:cs="Arial"/>
                <w:bCs/>
                <w:sz w:val="20"/>
                <w:szCs w:val="26"/>
              </w:rPr>
              <w:t xml:space="preserve"> </w:t>
            </w:r>
            <w:r w:rsidR="00863B7D">
              <w:rPr>
                <w:rFonts w:eastAsiaTheme="majorEastAsia" w:cs="Arial"/>
                <w:bCs/>
                <w:sz w:val="20"/>
                <w:szCs w:val="26"/>
              </w:rPr>
              <w:t>ART</w:t>
            </w:r>
            <w:r w:rsidR="006B3F77">
              <w:rPr>
                <w:rFonts w:eastAsiaTheme="majorEastAsia" w:cs="Arial"/>
                <w:bCs/>
                <w:sz w:val="20"/>
                <w:szCs w:val="26"/>
              </w:rPr>
              <w:t>)</w:t>
            </w:r>
            <w:r w:rsidRPr="007C79EA">
              <w:rPr>
                <w:rFonts w:eastAsiaTheme="majorEastAsia" w:cs="Arial"/>
                <w:bCs/>
                <w:sz w:val="20"/>
                <w:szCs w:val="26"/>
              </w:rPr>
              <w:t>.</w:t>
            </w:r>
          </w:p>
        </w:tc>
      </w:tr>
      <w:tr w:rsidR="007C79EA" w:rsidRPr="007C79EA" w14:paraId="1D226912" w14:textId="77777777" w:rsidTr="00EA0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43B2282" w14:textId="77777777" w:rsidR="007C79EA" w:rsidRPr="007C79EA" w:rsidRDefault="007C79EA" w:rsidP="007C79EA">
            <w:pPr>
              <w:rPr>
                <w:rFonts w:eastAsiaTheme="majorEastAsia" w:cs="Arial"/>
                <w:bCs w:val="0"/>
                <w:sz w:val="20"/>
                <w:szCs w:val="26"/>
              </w:rPr>
            </w:pPr>
            <w:r w:rsidRPr="007C79EA">
              <w:rPr>
                <w:rFonts w:eastAsiaTheme="majorEastAsia" w:cs="Arial"/>
                <w:bCs w:val="0"/>
                <w:sz w:val="20"/>
                <w:szCs w:val="26"/>
              </w:rPr>
              <w:t>Opportunity #</w:t>
            </w:r>
          </w:p>
        </w:tc>
        <w:tc>
          <w:tcPr>
            <w:tcW w:w="7855" w:type="dxa"/>
          </w:tcPr>
          <w:p w14:paraId="7BA7C325" w14:textId="77777777" w:rsidR="007C79EA" w:rsidRDefault="007C79EA" w:rsidP="007C79EA">
            <w:pPr>
              <w:cnfStyle w:val="000000100000" w:firstRow="0" w:lastRow="0" w:firstColumn="0" w:lastColumn="0" w:oddVBand="0" w:evenVBand="0" w:oddHBand="1" w:evenHBand="0" w:firstRowFirstColumn="0" w:firstRowLastColumn="0" w:lastRowFirstColumn="0" w:lastRowLastColumn="0"/>
              <w:rPr>
                <w:rFonts w:eastAsiaTheme="majorEastAsia" w:cs="Arial"/>
                <w:bCs/>
                <w:sz w:val="20"/>
                <w:szCs w:val="26"/>
              </w:rPr>
            </w:pPr>
            <w:r w:rsidRPr="007C79EA">
              <w:rPr>
                <w:rFonts w:eastAsiaTheme="majorEastAsia" w:cs="Arial"/>
                <w:bCs/>
                <w:sz w:val="20"/>
                <w:szCs w:val="26"/>
              </w:rPr>
              <w:t xml:space="preserve">Each student’s record indicates the opportunity number for that student’s subject test. </w:t>
            </w:r>
          </w:p>
          <w:p w14:paraId="6DF64E30" w14:textId="77777777" w:rsidR="007C79EA" w:rsidRPr="007C79EA" w:rsidRDefault="007C79EA" w:rsidP="00405F5F">
            <w:pPr>
              <w:cnfStyle w:val="000000100000" w:firstRow="0" w:lastRow="0" w:firstColumn="0" w:lastColumn="0" w:oddVBand="0" w:evenVBand="0" w:oddHBand="1" w:evenHBand="0" w:firstRowFirstColumn="0" w:firstRowLastColumn="0" w:lastRowFirstColumn="0" w:lastRowLastColumn="0"/>
              <w:rPr>
                <w:rFonts w:eastAsiaTheme="majorEastAsia" w:cs="Arial"/>
                <w:bCs/>
                <w:i/>
                <w:sz w:val="20"/>
                <w:szCs w:val="26"/>
              </w:rPr>
            </w:pPr>
            <w:r w:rsidRPr="007C79EA">
              <w:rPr>
                <w:rFonts w:eastAsiaTheme="majorEastAsia" w:cs="Arial"/>
                <w:bCs/>
                <w:i/>
                <w:sz w:val="20"/>
                <w:szCs w:val="26"/>
              </w:rPr>
              <w:t xml:space="preserve">For the Smarter Balanced </w:t>
            </w:r>
            <w:r w:rsidR="00405F5F">
              <w:rPr>
                <w:rFonts w:eastAsiaTheme="majorEastAsia" w:cs="Arial"/>
                <w:bCs/>
                <w:i/>
                <w:sz w:val="20"/>
                <w:szCs w:val="26"/>
              </w:rPr>
              <w:t>Operational</w:t>
            </w:r>
            <w:r w:rsidRPr="007C79EA">
              <w:rPr>
                <w:rFonts w:eastAsiaTheme="majorEastAsia" w:cs="Arial"/>
                <w:bCs/>
                <w:i/>
                <w:sz w:val="20"/>
                <w:szCs w:val="26"/>
              </w:rPr>
              <w:t xml:space="preserve"> Test, each student has only one opportunity for each test.</w:t>
            </w:r>
          </w:p>
        </w:tc>
      </w:tr>
      <w:tr w:rsidR="007C79EA" w:rsidRPr="007C79EA" w14:paraId="0AA498F8" w14:textId="77777777" w:rsidTr="00EA0327">
        <w:tc>
          <w:tcPr>
            <w:cnfStyle w:val="001000000000" w:firstRow="0" w:lastRow="0" w:firstColumn="1" w:lastColumn="0" w:oddVBand="0" w:evenVBand="0" w:oddHBand="0" w:evenHBand="0" w:firstRowFirstColumn="0" w:firstRowLastColumn="0" w:lastRowFirstColumn="0" w:lastRowLastColumn="0"/>
            <w:tcW w:w="1620" w:type="dxa"/>
          </w:tcPr>
          <w:p w14:paraId="4C25A517" w14:textId="77777777" w:rsidR="007C79EA" w:rsidRPr="007C79EA" w:rsidRDefault="007C79EA" w:rsidP="007C79EA">
            <w:pPr>
              <w:rPr>
                <w:rFonts w:eastAsiaTheme="majorEastAsia" w:cs="Arial"/>
                <w:bCs w:val="0"/>
                <w:sz w:val="20"/>
                <w:szCs w:val="26"/>
              </w:rPr>
            </w:pPr>
            <w:r w:rsidRPr="007C79EA">
              <w:rPr>
                <w:rFonts w:eastAsiaTheme="majorEastAsia" w:cs="Arial"/>
                <w:bCs w:val="0"/>
                <w:sz w:val="20"/>
                <w:szCs w:val="26"/>
              </w:rPr>
              <w:t>Test</w:t>
            </w:r>
          </w:p>
        </w:tc>
        <w:tc>
          <w:tcPr>
            <w:tcW w:w="7855" w:type="dxa"/>
          </w:tcPr>
          <w:p w14:paraId="5B3B3D1E" w14:textId="77777777" w:rsidR="007C79EA" w:rsidRPr="007C79EA" w:rsidRDefault="007C79EA" w:rsidP="006B3F77">
            <w:pPr>
              <w:cnfStyle w:val="000000000000" w:firstRow="0" w:lastRow="0" w:firstColumn="0" w:lastColumn="0" w:oddVBand="0" w:evenVBand="0" w:oddHBand="0" w:evenHBand="0" w:firstRowFirstColumn="0" w:firstRowLastColumn="0" w:lastRowFirstColumn="0" w:lastRowLastColumn="0"/>
              <w:rPr>
                <w:rFonts w:eastAsiaTheme="majorEastAsia" w:cs="Arial"/>
                <w:bCs/>
                <w:sz w:val="20"/>
                <w:szCs w:val="26"/>
              </w:rPr>
            </w:pPr>
            <w:r w:rsidRPr="007C79EA">
              <w:rPr>
                <w:rFonts w:eastAsiaTheme="majorEastAsia" w:cs="Arial"/>
                <w:bCs/>
                <w:sz w:val="20"/>
                <w:szCs w:val="26"/>
              </w:rPr>
              <w:t xml:space="preserve">The name of the test the student is taking. </w:t>
            </w:r>
          </w:p>
        </w:tc>
      </w:tr>
      <w:tr w:rsidR="007C79EA" w:rsidRPr="007C79EA" w14:paraId="6D9EF395" w14:textId="77777777" w:rsidTr="00EA0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78D193D" w14:textId="77777777" w:rsidR="007C79EA" w:rsidRPr="007C79EA" w:rsidRDefault="007C79EA" w:rsidP="007C79EA">
            <w:pPr>
              <w:rPr>
                <w:rFonts w:eastAsiaTheme="majorEastAsia" w:cs="Arial"/>
                <w:bCs w:val="0"/>
                <w:sz w:val="20"/>
                <w:szCs w:val="26"/>
              </w:rPr>
            </w:pPr>
            <w:r w:rsidRPr="007C79EA">
              <w:rPr>
                <w:rFonts w:eastAsiaTheme="majorEastAsia" w:cs="Arial"/>
                <w:bCs w:val="0"/>
                <w:sz w:val="20"/>
                <w:szCs w:val="26"/>
              </w:rPr>
              <w:t>Test Settings</w:t>
            </w:r>
          </w:p>
        </w:tc>
        <w:tc>
          <w:tcPr>
            <w:tcW w:w="7855" w:type="dxa"/>
          </w:tcPr>
          <w:p w14:paraId="2B0E2D60" w14:textId="77777777" w:rsidR="007C79EA" w:rsidRPr="007C79EA" w:rsidRDefault="007C79EA" w:rsidP="00C268EC">
            <w:pPr>
              <w:spacing w:after="60"/>
              <w:cnfStyle w:val="000000100000" w:firstRow="0" w:lastRow="0" w:firstColumn="0" w:lastColumn="0" w:oddVBand="0" w:evenVBand="0" w:oddHBand="1" w:evenHBand="0" w:firstRowFirstColumn="0" w:firstRowLastColumn="0" w:lastRowFirstColumn="0" w:lastRowLastColumn="0"/>
              <w:rPr>
                <w:rFonts w:eastAsiaTheme="majorEastAsia" w:cs="Arial"/>
                <w:bCs/>
                <w:sz w:val="20"/>
                <w:szCs w:val="26"/>
              </w:rPr>
            </w:pPr>
            <w:r w:rsidRPr="007C79EA">
              <w:rPr>
                <w:rFonts w:eastAsiaTheme="majorEastAsia" w:cs="Arial"/>
                <w:bCs/>
                <w:sz w:val="20"/>
                <w:szCs w:val="26"/>
              </w:rPr>
              <w:t>Each student’s test will display one of the following settings:</w:t>
            </w:r>
          </w:p>
          <w:p w14:paraId="59EF8B26" w14:textId="77777777" w:rsidR="007C79EA" w:rsidRPr="007C79EA" w:rsidRDefault="007C79EA" w:rsidP="00544E3E">
            <w:pPr>
              <w:pStyle w:val="ListParagraph"/>
              <w:numPr>
                <w:ilvl w:val="0"/>
                <w:numId w:val="28"/>
              </w:numPr>
              <w:ind w:left="526"/>
              <w:cnfStyle w:val="000000100000" w:firstRow="0" w:lastRow="0" w:firstColumn="0" w:lastColumn="0" w:oddVBand="0" w:evenVBand="0" w:oddHBand="1" w:evenHBand="0" w:firstRowFirstColumn="0" w:firstRowLastColumn="0" w:lastRowFirstColumn="0" w:lastRowLastColumn="0"/>
              <w:rPr>
                <w:rFonts w:eastAsiaTheme="majorEastAsia" w:cs="Arial"/>
                <w:bCs/>
                <w:sz w:val="20"/>
                <w:szCs w:val="26"/>
              </w:rPr>
            </w:pPr>
            <w:r w:rsidRPr="007C79EA">
              <w:rPr>
                <w:rFonts w:eastAsiaTheme="majorEastAsia" w:cs="Arial"/>
                <w:b/>
                <w:bCs/>
                <w:sz w:val="20"/>
                <w:szCs w:val="26"/>
              </w:rPr>
              <w:t>Standard Settings:</w:t>
            </w:r>
            <w:r w:rsidRPr="007C79EA">
              <w:rPr>
                <w:rFonts w:eastAsiaTheme="majorEastAsia" w:cs="Arial"/>
                <w:bCs/>
                <w:sz w:val="20"/>
                <w:szCs w:val="26"/>
              </w:rPr>
              <w:t xml:space="preserve"> Indicates that the default test settings are applied for this student’s test opportunity.</w:t>
            </w:r>
          </w:p>
          <w:p w14:paraId="55BA1163" w14:textId="77777777" w:rsidR="007C79EA" w:rsidRPr="007C79EA" w:rsidRDefault="007C79EA" w:rsidP="00544E3E">
            <w:pPr>
              <w:pStyle w:val="ListParagraph"/>
              <w:numPr>
                <w:ilvl w:val="0"/>
                <w:numId w:val="28"/>
              </w:numPr>
              <w:spacing w:after="60"/>
              <w:ind w:left="533"/>
              <w:contextualSpacing w:val="0"/>
              <w:cnfStyle w:val="000000100000" w:firstRow="0" w:lastRow="0" w:firstColumn="0" w:lastColumn="0" w:oddVBand="0" w:evenVBand="0" w:oddHBand="1" w:evenHBand="0" w:firstRowFirstColumn="0" w:firstRowLastColumn="0" w:lastRowFirstColumn="0" w:lastRowLastColumn="0"/>
              <w:rPr>
                <w:rFonts w:eastAsiaTheme="majorEastAsia" w:cs="Arial"/>
                <w:bCs/>
                <w:sz w:val="20"/>
                <w:szCs w:val="26"/>
              </w:rPr>
            </w:pPr>
            <w:r w:rsidRPr="007C79EA">
              <w:rPr>
                <w:rFonts w:eastAsiaTheme="majorEastAsia" w:cs="Arial"/>
                <w:b/>
                <w:bCs/>
                <w:sz w:val="20"/>
                <w:szCs w:val="26"/>
              </w:rPr>
              <w:t>Custom Settings:</w:t>
            </w:r>
            <w:r w:rsidRPr="007C79EA">
              <w:rPr>
                <w:rFonts w:eastAsiaTheme="majorEastAsia" w:cs="Arial"/>
                <w:bCs/>
                <w:sz w:val="20"/>
                <w:szCs w:val="26"/>
              </w:rPr>
              <w:t xml:space="preserve"> Indicates that one or more of the student’s test settings </w:t>
            </w:r>
            <w:r w:rsidR="006B3F77">
              <w:rPr>
                <w:rFonts w:eastAsiaTheme="majorEastAsia" w:cs="Arial"/>
                <w:bCs/>
                <w:sz w:val="20"/>
                <w:szCs w:val="26"/>
              </w:rPr>
              <w:t>is</w:t>
            </w:r>
            <w:r w:rsidR="006B3F77" w:rsidRPr="007C79EA">
              <w:rPr>
                <w:rFonts w:eastAsiaTheme="majorEastAsia" w:cs="Arial"/>
                <w:bCs/>
                <w:sz w:val="20"/>
                <w:szCs w:val="26"/>
              </w:rPr>
              <w:t xml:space="preserve"> </w:t>
            </w:r>
            <w:r w:rsidRPr="007C79EA">
              <w:rPr>
                <w:rFonts w:eastAsiaTheme="majorEastAsia" w:cs="Arial"/>
                <w:bCs/>
                <w:sz w:val="20"/>
                <w:szCs w:val="26"/>
              </w:rPr>
              <w:t>different from the default settings.</w:t>
            </w:r>
          </w:p>
          <w:p w14:paraId="5E39E1F9" w14:textId="77777777" w:rsidR="007C79EA" w:rsidRPr="007C79EA" w:rsidRDefault="007C79EA" w:rsidP="009B245F">
            <w:pPr>
              <w:cnfStyle w:val="000000100000" w:firstRow="0" w:lastRow="0" w:firstColumn="0" w:lastColumn="0" w:oddVBand="0" w:evenVBand="0" w:oddHBand="1" w:evenHBand="0" w:firstRowFirstColumn="0" w:firstRowLastColumn="0" w:lastRowFirstColumn="0" w:lastRowLastColumn="0"/>
              <w:rPr>
                <w:rFonts w:eastAsiaTheme="majorEastAsia" w:cs="Arial"/>
                <w:bCs/>
                <w:sz w:val="20"/>
                <w:szCs w:val="26"/>
              </w:rPr>
            </w:pPr>
            <w:r w:rsidRPr="007C79EA">
              <w:rPr>
                <w:rFonts w:eastAsiaTheme="majorEastAsia" w:cs="Arial"/>
                <w:bCs/>
                <w:sz w:val="20"/>
                <w:szCs w:val="26"/>
              </w:rPr>
              <w:t xml:space="preserve">The </w:t>
            </w:r>
            <w:r w:rsidRPr="007C79EA">
              <w:rPr>
                <w:rFonts w:eastAsiaTheme="majorEastAsia" w:cs="Arial"/>
                <w:b/>
                <w:bCs/>
                <w:sz w:val="20"/>
                <w:szCs w:val="26"/>
              </w:rPr>
              <w:t>binoculars</w:t>
            </w:r>
            <w:r w:rsidRPr="007C79EA">
              <w:rPr>
                <w:rFonts w:eastAsiaTheme="majorEastAsia" w:cs="Arial"/>
                <w:bCs/>
                <w:sz w:val="20"/>
                <w:szCs w:val="26"/>
              </w:rPr>
              <w:t xml:space="preserve"> icon displayed in this column is clickable. Click the icon for a student to view his or her test settings. </w:t>
            </w:r>
          </w:p>
        </w:tc>
      </w:tr>
      <w:tr w:rsidR="007C79EA" w:rsidRPr="007C79EA" w14:paraId="59358431" w14:textId="77777777" w:rsidTr="00EA0327">
        <w:tc>
          <w:tcPr>
            <w:cnfStyle w:val="001000000000" w:firstRow="0" w:lastRow="0" w:firstColumn="1" w:lastColumn="0" w:oddVBand="0" w:evenVBand="0" w:oddHBand="0" w:evenHBand="0" w:firstRowFirstColumn="0" w:firstRowLastColumn="0" w:lastRowFirstColumn="0" w:lastRowLastColumn="0"/>
            <w:tcW w:w="1620" w:type="dxa"/>
          </w:tcPr>
          <w:p w14:paraId="05F38B13" w14:textId="77777777" w:rsidR="007C79EA" w:rsidRPr="007C79EA" w:rsidRDefault="007C79EA" w:rsidP="007C79EA">
            <w:pPr>
              <w:rPr>
                <w:rFonts w:eastAsiaTheme="majorEastAsia" w:cs="Arial"/>
                <w:bCs w:val="0"/>
                <w:sz w:val="20"/>
                <w:szCs w:val="26"/>
              </w:rPr>
            </w:pPr>
            <w:r w:rsidRPr="007C79EA">
              <w:rPr>
                <w:rFonts w:eastAsiaTheme="majorEastAsia" w:cs="Arial"/>
                <w:bCs w:val="0"/>
                <w:sz w:val="20"/>
                <w:szCs w:val="26"/>
              </w:rPr>
              <w:t>Request</w:t>
            </w:r>
            <w:r w:rsidR="00F15013">
              <w:rPr>
                <w:rFonts w:eastAsiaTheme="majorEastAsia" w:cs="Arial"/>
                <w:bCs w:val="0"/>
                <w:sz w:val="20"/>
                <w:szCs w:val="26"/>
              </w:rPr>
              <w:t>s</w:t>
            </w:r>
          </w:p>
        </w:tc>
        <w:tc>
          <w:tcPr>
            <w:tcW w:w="7855" w:type="dxa"/>
          </w:tcPr>
          <w:p w14:paraId="6B2B19C3" w14:textId="77777777" w:rsidR="007C79EA" w:rsidRPr="007C79EA" w:rsidRDefault="007C79EA" w:rsidP="007C79EA">
            <w:pPr>
              <w:spacing w:after="60"/>
              <w:cnfStyle w:val="000000000000" w:firstRow="0" w:lastRow="0" w:firstColumn="0" w:lastColumn="0" w:oddVBand="0" w:evenVBand="0" w:oddHBand="0" w:evenHBand="0" w:firstRowFirstColumn="0" w:firstRowLastColumn="0" w:lastRowFirstColumn="0" w:lastRowLastColumn="0"/>
              <w:rPr>
                <w:rFonts w:eastAsiaTheme="majorEastAsia" w:cs="Arial"/>
                <w:bCs/>
                <w:sz w:val="20"/>
                <w:szCs w:val="26"/>
              </w:rPr>
            </w:pPr>
            <w:r w:rsidRPr="007C79EA">
              <w:rPr>
                <w:rFonts w:eastAsiaTheme="majorEastAsia" w:cs="Arial"/>
                <w:bCs/>
                <w:sz w:val="20"/>
                <w:szCs w:val="26"/>
              </w:rPr>
              <w:t>When a student requests a printout of a reading passage or other test material, a [</w:t>
            </w:r>
            <w:r w:rsidRPr="007C79EA">
              <w:rPr>
                <w:rFonts w:eastAsiaTheme="majorEastAsia" w:cs="Arial"/>
                <w:b/>
                <w:bCs/>
                <w:sz w:val="20"/>
                <w:szCs w:val="26"/>
              </w:rPr>
              <w:t>Print</w:t>
            </w:r>
            <w:r w:rsidRPr="007C79EA">
              <w:rPr>
                <w:rFonts w:eastAsiaTheme="majorEastAsia" w:cs="Arial"/>
                <w:bCs/>
                <w:sz w:val="20"/>
                <w:szCs w:val="26"/>
              </w:rPr>
              <w:t>] button will appear in this column. Click the [</w:t>
            </w:r>
            <w:r w:rsidRPr="007C79EA">
              <w:rPr>
                <w:rFonts w:eastAsiaTheme="majorEastAsia" w:cs="Arial"/>
                <w:b/>
                <w:bCs/>
                <w:sz w:val="20"/>
                <w:szCs w:val="26"/>
              </w:rPr>
              <w:t>Print</w:t>
            </w:r>
            <w:r w:rsidRPr="007C79EA">
              <w:rPr>
                <w:rFonts w:eastAsiaTheme="majorEastAsia" w:cs="Arial"/>
                <w:bCs/>
                <w:sz w:val="20"/>
                <w:szCs w:val="26"/>
              </w:rPr>
              <w:t xml:space="preserve">] button to review and authorize or deny the student’s request. </w:t>
            </w:r>
          </w:p>
          <w:p w14:paraId="6F884114" w14:textId="77777777" w:rsidR="007C79EA" w:rsidRPr="007C79EA" w:rsidRDefault="007C79EA" w:rsidP="00F15013">
            <w:pPr>
              <w:cnfStyle w:val="000000000000" w:firstRow="0" w:lastRow="0" w:firstColumn="0" w:lastColumn="0" w:oddVBand="0" w:evenVBand="0" w:oddHBand="0" w:evenHBand="0" w:firstRowFirstColumn="0" w:firstRowLastColumn="0" w:lastRowFirstColumn="0" w:lastRowLastColumn="0"/>
              <w:rPr>
                <w:rFonts w:eastAsiaTheme="majorEastAsia" w:cs="Arial"/>
                <w:bCs/>
                <w:i/>
                <w:sz w:val="20"/>
                <w:szCs w:val="26"/>
              </w:rPr>
            </w:pPr>
            <w:r w:rsidRPr="007C79EA">
              <w:rPr>
                <w:rFonts w:eastAsiaTheme="majorEastAsia" w:cs="Arial"/>
                <w:bCs/>
                <w:i/>
                <w:sz w:val="20"/>
                <w:szCs w:val="26"/>
              </w:rPr>
              <w:t xml:space="preserve">For </w:t>
            </w:r>
            <w:r w:rsidR="00A804AC">
              <w:rPr>
                <w:rFonts w:eastAsiaTheme="majorEastAsia" w:cs="Arial"/>
                <w:bCs/>
                <w:i/>
                <w:sz w:val="20"/>
                <w:szCs w:val="26"/>
              </w:rPr>
              <w:t>more</w:t>
            </w:r>
            <w:r w:rsidRPr="007C79EA">
              <w:rPr>
                <w:rFonts w:eastAsiaTheme="majorEastAsia" w:cs="Arial"/>
                <w:bCs/>
                <w:i/>
                <w:sz w:val="20"/>
                <w:szCs w:val="26"/>
              </w:rPr>
              <w:t xml:space="preserve"> information about </w:t>
            </w:r>
            <w:r w:rsidR="00A804AC">
              <w:rPr>
                <w:rFonts w:eastAsiaTheme="majorEastAsia" w:cs="Arial"/>
                <w:bCs/>
                <w:i/>
                <w:sz w:val="20"/>
                <w:szCs w:val="26"/>
              </w:rPr>
              <w:t>print requests</w:t>
            </w:r>
            <w:r w:rsidRPr="007C79EA">
              <w:rPr>
                <w:rFonts w:eastAsiaTheme="majorEastAsia" w:cs="Arial"/>
                <w:bCs/>
                <w:i/>
                <w:sz w:val="20"/>
                <w:szCs w:val="26"/>
              </w:rPr>
              <w:t xml:space="preserve">, refer to </w:t>
            </w:r>
            <w:r w:rsidR="00A804AC">
              <w:rPr>
                <w:rFonts w:eastAsiaTheme="majorEastAsia" w:cs="Arial"/>
                <w:bCs/>
                <w:i/>
                <w:sz w:val="20"/>
                <w:szCs w:val="26"/>
              </w:rPr>
              <w:t xml:space="preserve">the </w:t>
            </w:r>
            <w:hyperlink w:anchor="_Print-on-Demand_Tool" w:history="1">
              <w:r w:rsidR="006B3F77" w:rsidRPr="00863B7D">
                <w:rPr>
                  <w:rStyle w:val="Hyperlink"/>
                  <w:rFonts w:eastAsiaTheme="majorEastAsia" w:cs="Arial"/>
                  <w:bCs/>
                  <w:i/>
                  <w:sz w:val="20"/>
                  <w:szCs w:val="26"/>
                </w:rPr>
                <w:t>Print on Demand Tool</w:t>
              </w:r>
            </w:hyperlink>
            <w:r w:rsidR="00A804AC">
              <w:rPr>
                <w:rFonts w:eastAsiaTheme="majorEastAsia" w:cs="Arial"/>
                <w:bCs/>
                <w:i/>
                <w:sz w:val="20"/>
                <w:szCs w:val="26"/>
              </w:rPr>
              <w:t xml:space="preserve"> section.</w:t>
            </w:r>
          </w:p>
        </w:tc>
      </w:tr>
      <w:tr w:rsidR="007C79EA" w:rsidRPr="007C79EA" w14:paraId="6639CD6E" w14:textId="77777777" w:rsidTr="00EA0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751D233D" w14:textId="77777777" w:rsidR="007C79EA" w:rsidRPr="007C79EA" w:rsidRDefault="007C79EA" w:rsidP="007C79EA">
            <w:pPr>
              <w:rPr>
                <w:rFonts w:eastAsiaTheme="majorEastAsia" w:cs="Arial"/>
                <w:bCs w:val="0"/>
                <w:sz w:val="20"/>
                <w:szCs w:val="26"/>
              </w:rPr>
            </w:pPr>
            <w:r w:rsidRPr="007C79EA">
              <w:rPr>
                <w:rFonts w:eastAsiaTheme="majorEastAsia" w:cs="Arial"/>
                <w:bCs w:val="0"/>
                <w:sz w:val="20"/>
                <w:szCs w:val="26"/>
              </w:rPr>
              <w:t>Student Status</w:t>
            </w:r>
          </w:p>
        </w:tc>
        <w:tc>
          <w:tcPr>
            <w:tcW w:w="7855" w:type="dxa"/>
          </w:tcPr>
          <w:p w14:paraId="79DDDA63" w14:textId="77777777" w:rsidR="007C79EA" w:rsidRPr="007C79EA" w:rsidRDefault="007C79EA" w:rsidP="007C79EA">
            <w:pPr>
              <w:spacing w:after="60"/>
              <w:cnfStyle w:val="000000100000" w:firstRow="0" w:lastRow="0" w:firstColumn="0" w:lastColumn="0" w:oddVBand="0" w:evenVBand="0" w:oddHBand="1" w:evenHBand="0" w:firstRowFirstColumn="0" w:firstRowLastColumn="0" w:lastRowFirstColumn="0" w:lastRowLastColumn="0"/>
              <w:rPr>
                <w:rFonts w:eastAsiaTheme="majorEastAsia" w:cs="Arial"/>
                <w:bCs/>
                <w:sz w:val="20"/>
                <w:szCs w:val="26"/>
              </w:rPr>
            </w:pPr>
            <w:r w:rsidRPr="007C79EA">
              <w:rPr>
                <w:rFonts w:eastAsiaTheme="majorEastAsia" w:cs="Arial"/>
                <w:bCs/>
                <w:sz w:val="20"/>
                <w:szCs w:val="26"/>
              </w:rPr>
              <w:t xml:space="preserve">This column lists the current status for each student in the test session. </w:t>
            </w:r>
          </w:p>
          <w:p w14:paraId="4F0FF24A" w14:textId="77777777" w:rsidR="007C79EA" w:rsidRPr="007C79EA" w:rsidRDefault="007C79EA" w:rsidP="00544E3E">
            <w:pPr>
              <w:pStyle w:val="ListParagraph"/>
              <w:numPr>
                <w:ilvl w:val="0"/>
                <w:numId w:val="29"/>
              </w:numPr>
              <w:spacing w:after="60"/>
              <w:ind w:left="526"/>
              <w:contextualSpacing w:val="0"/>
              <w:cnfStyle w:val="000000100000" w:firstRow="0" w:lastRow="0" w:firstColumn="0" w:lastColumn="0" w:oddVBand="0" w:evenVBand="0" w:oddHBand="1" w:evenHBand="0" w:firstRowFirstColumn="0" w:firstRowLastColumn="0" w:lastRowFirstColumn="0" w:lastRowLastColumn="0"/>
              <w:rPr>
                <w:rFonts w:eastAsiaTheme="majorEastAsia" w:cs="Arial"/>
                <w:bCs/>
                <w:sz w:val="20"/>
                <w:szCs w:val="26"/>
              </w:rPr>
            </w:pPr>
            <w:r w:rsidRPr="007C79EA">
              <w:rPr>
                <w:rFonts w:eastAsiaTheme="majorEastAsia" w:cs="Arial"/>
                <w:bCs/>
                <w:sz w:val="20"/>
                <w:szCs w:val="26"/>
              </w:rPr>
              <w:t>The numbers (#/#) listed after the status shows the student’s progress while he or she is taking the test. The first number is the number of items the student has answered. The second number is the total number of items that will be administered.</w:t>
            </w:r>
          </w:p>
          <w:p w14:paraId="31CED122" w14:textId="77777777" w:rsidR="007C79EA" w:rsidRPr="007C79EA" w:rsidRDefault="00C268EC" w:rsidP="00C268EC">
            <w:pPr>
              <w:cnfStyle w:val="000000100000" w:firstRow="0" w:lastRow="0" w:firstColumn="0" w:lastColumn="0" w:oddVBand="0" w:evenVBand="0" w:oddHBand="1" w:evenHBand="0" w:firstRowFirstColumn="0" w:firstRowLastColumn="0" w:lastRowFirstColumn="0" w:lastRowLastColumn="0"/>
              <w:rPr>
                <w:rFonts w:eastAsiaTheme="majorEastAsia" w:cs="Arial"/>
                <w:bCs/>
                <w:i/>
                <w:sz w:val="20"/>
                <w:szCs w:val="26"/>
              </w:rPr>
            </w:pPr>
            <w:r>
              <w:rPr>
                <w:rFonts w:eastAsiaTheme="majorEastAsia" w:cs="Arial"/>
                <w:bCs/>
                <w:i/>
                <w:sz w:val="20"/>
                <w:szCs w:val="26"/>
              </w:rPr>
              <w:t>F</w:t>
            </w:r>
            <w:r w:rsidR="007C79EA" w:rsidRPr="007C79EA">
              <w:rPr>
                <w:rFonts w:eastAsiaTheme="majorEastAsia" w:cs="Arial"/>
                <w:bCs/>
                <w:i/>
                <w:sz w:val="20"/>
                <w:szCs w:val="26"/>
              </w:rPr>
              <w:t>or descriptions of each possible status</w:t>
            </w:r>
            <w:r>
              <w:rPr>
                <w:rFonts w:eastAsiaTheme="majorEastAsia" w:cs="Arial"/>
                <w:bCs/>
                <w:i/>
                <w:sz w:val="20"/>
                <w:szCs w:val="26"/>
              </w:rPr>
              <w:t xml:space="preserve">, refer to </w:t>
            </w:r>
            <w:hyperlink w:anchor="_Student_Statuses_During" w:history="1">
              <w:r w:rsidRPr="00C268EC">
                <w:rPr>
                  <w:rStyle w:val="Hyperlink"/>
                  <w:rFonts w:eastAsiaTheme="majorEastAsia" w:cs="Arial"/>
                  <w:bCs/>
                  <w:i/>
                  <w:sz w:val="20"/>
                  <w:szCs w:val="26"/>
                </w:rPr>
                <w:t>Student Statuses During Testing</w:t>
              </w:r>
            </w:hyperlink>
            <w:r>
              <w:rPr>
                <w:rFonts w:eastAsiaTheme="majorEastAsia" w:cs="Arial"/>
                <w:bCs/>
                <w:i/>
                <w:sz w:val="20"/>
                <w:szCs w:val="26"/>
              </w:rPr>
              <w:t>.</w:t>
            </w:r>
          </w:p>
        </w:tc>
      </w:tr>
      <w:tr w:rsidR="007C79EA" w:rsidRPr="007C79EA" w14:paraId="5218DA40" w14:textId="77777777" w:rsidTr="00EA0327">
        <w:tc>
          <w:tcPr>
            <w:cnfStyle w:val="001000000000" w:firstRow="0" w:lastRow="0" w:firstColumn="1" w:lastColumn="0" w:oddVBand="0" w:evenVBand="0" w:oddHBand="0" w:evenHBand="0" w:firstRowFirstColumn="0" w:firstRowLastColumn="0" w:lastRowFirstColumn="0" w:lastRowLastColumn="0"/>
            <w:tcW w:w="1620" w:type="dxa"/>
          </w:tcPr>
          <w:p w14:paraId="528AEB1F" w14:textId="77777777" w:rsidR="007C79EA" w:rsidRPr="007C79EA" w:rsidRDefault="007C79EA" w:rsidP="007C79EA">
            <w:pPr>
              <w:rPr>
                <w:rFonts w:eastAsiaTheme="majorEastAsia" w:cs="Arial"/>
                <w:bCs w:val="0"/>
                <w:sz w:val="20"/>
                <w:szCs w:val="26"/>
              </w:rPr>
            </w:pPr>
            <w:r w:rsidRPr="007C79EA">
              <w:rPr>
                <w:rFonts w:eastAsiaTheme="majorEastAsia" w:cs="Arial"/>
                <w:bCs w:val="0"/>
                <w:sz w:val="20"/>
                <w:szCs w:val="26"/>
              </w:rPr>
              <w:lastRenderedPageBreak/>
              <w:t>Pause Test</w:t>
            </w:r>
          </w:p>
        </w:tc>
        <w:tc>
          <w:tcPr>
            <w:tcW w:w="7855" w:type="dxa"/>
          </w:tcPr>
          <w:p w14:paraId="366AEF43" w14:textId="77777777" w:rsidR="007C79EA" w:rsidRDefault="007C79EA" w:rsidP="00EA0327">
            <w:pPr>
              <w:cnfStyle w:val="000000000000" w:firstRow="0" w:lastRow="0" w:firstColumn="0" w:lastColumn="0" w:oddVBand="0" w:evenVBand="0" w:oddHBand="0" w:evenHBand="0" w:firstRowFirstColumn="0" w:firstRowLastColumn="0" w:lastRowFirstColumn="0" w:lastRowLastColumn="0"/>
              <w:rPr>
                <w:rFonts w:eastAsiaTheme="majorEastAsia" w:cs="Arial"/>
                <w:bCs/>
                <w:sz w:val="20"/>
                <w:szCs w:val="26"/>
              </w:rPr>
            </w:pPr>
            <w:r w:rsidRPr="007C79EA">
              <w:rPr>
                <w:rFonts w:eastAsiaTheme="majorEastAsia" w:cs="Arial"/>
                <w:bCs/>
                <w:sz w:val="20"/>
                <w:szCs w:val="26"/>
              </w:rPr>
              <w:t>Click the [</w:t>
            </w:r>
            <w:r w:rsidRPr="007C79EA">
              <w:rPr>
                <w:rFonts w:eastAsiaTheme="majorEastAsia" w:cs="Arial"/>
                <w:b/>
                <w:bCs/>
                <w:sz w:val="20"/>
                <w:szCs w:val="26"/>
              </w:rPr>
              <w:t>Pause</w:t>
            </w:r>
            <w:r w:rsidRPr="007C79EA">
              <w:rPr>
                <w:rFonts w:eastAsiaTheme="majorEastAsia" w:cs="Arial"/>
                <w:bCs/>
                <w:sz w:val="20"/>
                <w:szCs w:val="26"/>
              </w:rPr>
              <w:t xml:space="preserve">] button to </w:t>
            </w:r>
            <w:r w:rsidR="00EA0327">
              <w:rPr>
                <w:rFonts w:eastAsiaTheme="majorEastAsia" w:cs="Arial"/>
                <w:bCs/>
                <w:sz w:val="20"/>
                <w:szCs w:val="26"/>
              </w:rPr>
              <w:t>pause</w:t>
            </w:r>
            <w:r w:rsidRPr="007C79EA">
              <w:rPr>
                <w:rFonts w:eastAsiaTheme="majorEastAsia" w:cs="Arial"/>
                <w:bCs/>
                <w:sz w:val="20"/>
                <w:szCs w:val="26"/>
              </w:rPr>
              <w:t xml:space="preserve"> a student’s test. The student will be logged out. </w:t>
            </w:r>
          </w:p>
          <w:p w14:paraId="3F699F80" w14:textId="77777777" w:rsidR="00EA0327" w:rsidRPr="00EA0327" w:rsidRDefault="00EA0327" w:rsidP="00ED33F5">
            <w:pPr>
              <w:cnfStyle w:val="000000000000" w:firstRow="0" w:lastRow="0" w:firstColumn="0" w:lastColumn="0" w:oddVBand="0" w:evenVBand="0" w:oddHBand="0" w:evenHBand="0" w:firstRowFirstColumn="0" w:firstRowLastColumn="0" w:lastRowFirstColumn="0" w:lastRowLastColumn="0"/>
              <w:rPr>
                <w:rFonts w:eastAsiaTheme="majorEastAsia" w:cs="Arial"/>
                <w:bCs/>
                <w:i/>
                <w:sz w:val="20"/>
                <w:szCs w:val="26"/>
              </w:rPr>
            </w:pPr>
            <w:r w:rsidRPr="00EA0327">
              <w:rPr>
                <w:rFonts w:eastAsiaTheme="majorEastAsia" w:cs="Arial"/>
                <w:bCs/>
                <w:i/>
                <w:sz w:val="20"/>
                <w:szCs w:val="26"/>
              </w:rPr>
              <w:t xml:space="preserve">Reminder: See the Pause Rules section for information on pause time limits and students’ ability to review </w:t>
            </w:r>
            <w:r w:rsidR="00B72ED2">
              <w:rPr>
                <w:rFonts w:eastAsiaTheme="majorEastAsia" w:cs="Arial"/>
                <w:bCs/>
                <w:i/>
                <w:sz w:val="20"/>
                <w:szCs w:val="26"/>
              </w:rPr>
              <w:t xml:space="preserve">previously answered </w:t>
            </w:r>
            <w:r w:rsidR="00ED33F5">
              <w:rPr>
                <w:rFonts w:eastAsiaTheme="majorEastAsia" w:cs="Arial"/>
                <w:bCs/>
                <w:i/>
                <w:sz w:val="20"/>
                <w:szCs w:val="26"/>
              </w:rPr>
              <w:t>items</w:t>
            </w:r>
            <w:r w:rsidRPr="00EA0327">
              <w:rPr>
                <w:rFonts w:eastAsiaTheme="majorEastAsia" w:cs="Arial"/>
                <w:bCs/>
                <w:i/>
                <w:sz w:val="20"/>
                <w:szCs w:val="26"/>
              </w:rPr>
              <w:t>.</w:t>
            </w:r>
          </w:p>
        </w:tc>
      </w:tr>
    </w:tbl>
    <w:p w14:paraId="1E79A08B" w14:textId="77777777" w:rsidR="00EA0327" w:rsidRDefault="00EA0327" w:rsidP="00EA0327">
      <w:pPr>
        <w:pStyle w:val="Heading3"/>
      </w:pPr>
      <w:bookmarkStart w:id="92" w:name="_Student_Statuses_During"/>
      <w:bookmarkStart w:id="93" w:name="_Toc410293108"/>
      <w:bookmarkEnd w:id="92"/>
      <w:r>
        <w:t>Student Statuses During Testing</w:t>
      </w:r>
      <w:bookmarkEnd w:id="93"/>
    </w:p>
    <w:p w14:paraId="3B10BF6D" w14:textId="77777777" w:rsidR="00EA0327" w:rsidRDefault="00EA0327" w:rsidP="00EA0327">
      <w:r>
        <w:t xml:space="preserve">The following statuses appear in the student status column in the </w:t>
      </w:r>
      <w:r w:rsidR="004C27D6" w:rsidRPr="007C79EA">
        <w:t xml:space="preserve">Students in </w:t>
      </w:r>
      <w:r w:rsidR="00E534D2">
        <w:t>Y</w:t>
      </w:r>
      <w:r w:rsidR="00E534D2" w:rsidRPr="007C79EA">
        <w:t xml:space="preserve">our </w:t>
      </w:r>
      <w:r w:rsidR="00E534D2">
        <w:t>T</w:t>
      </w:r>
      <w:r w:rsidR="00E534D2" w:rsidRPr="007C79EA">
        <w:t xml:space="preserve">est </w:t>
      </w:r>
      <w:r w:rsidR="00E534D2">
        <w:t>S</w:t>
      </w:r>
      <w:r w:rsidR="00E534D2" w:rsidRPr="007C79EA">
        <w:t xml:space="preserve">ession </w:t>
      </w:r>
      <w:r>
        <w:t xml:space="preserve">table. </w:t>
      </w:r>
    </w:p>
    <w:p w14:paraId="0C8C84A7" w14:textId="77777777" w:rsidR="00EA0327" w:rsidRDefault="00EA0327" w:rsidP="00EA0327"/>
    <w:p w14:paraId="05C9BC29" w14:textId="77777777" w:rsidR="00EA0327" w:rsidRDefault="00273DAE" w:rsidP="00EA0327">
      <w:r>
        <w:t>Table 6 shows the</w:t>
      </w:r>
      <w:r w:rsidR="00154606">
        <w:t xml:space="preserve"> statuses </w:t>
      </w:r>
      <w:r w:rsidR="00EA0327">
        <w:t xml:space="preserve">listed </w:t>
      </w:r>
      <w:r w:rsidR="00EA0327" w:rsidRPr="00EA0327">
        <w:rPr>
          <w:b/>
        </w:rPr>
        <w:t>chronologically</w:t>
      </w:r>
      <w:r w:rsidR="00EA0327">
        <w:t xml:space="preserve"> as displayed during the testing process.  </w:t>
      </w:r>
    </w:p>
    <w:p w14:paraId="27441AEE" w14:textId="77777777" w:rsidR="00EA0327" w:rsidRDefault="00EA0327" w:rsidP="00EA0327"/>
    <w:p w14:paraId="7AC9F27A" w14:textId="77777777" w:rsidR="00154606" w:rsidRDefault="00154606" w:rsidP="00154606">
      <w:pPr>
        <w:pStyle w:val="Caption"/>
        <w:keepNext/>
        <w:jc w:val="left"/>
      </w:pPr>
      <w:r>
        <w:t xml:space="preserve">Table </w:t>
      </w:r>
      <w:r w:rsidR="007A5B41">
        <w:fldChar w:fldCharType="begin"/>
      </w:r>
      <w:r w:rsidR="007A5B41">
        <w:instrText xml:space="preserve"> SEQ Table \* ARABIC </w:instrText>
      </w:r>
      <w:r w:rsidR="007A5B41">
        <w:fldChar w:fldCharType="separate"/>
      </w:r>
      <w:r w:rsidR="00E51804">
        <w:rPr>
          <w:noProof/>
        </w:rPr>
        <w:t>6</w:t>
      </w:r>
      <w:r w:rsidR="007A5B41">
        <w:rPr>
          <w:noProof/>
        </w:rPr>
        <w:fldChar w:fldCharType="end"/>
      </w:r>
      <w:r>
        <w:t>. Test Statuses that Appear Chronologically During Testing</w:t>
      </w:r>
    </w:p>
    <w:tbl>
      <w:tblPr>
        <w:tblStyle w:val="LightList"/>
        <w:tblW w:w="0" w:type="auto"/>
        <w:tblInd w:w="115" w:type="dxa"/>
        <w:tblBorders>
          <w:insideH w:val="single" w:sz="8" w:space="0" w:color="000000" w:themeColor="text1"/>
          <w:insideV w:val="single" w:sz="8" w:space="0" w:color="000000" w:themeColor="text1"/>
        </w:tblBorders>
        <w:tblCellMar>
          <w:top w:w="86" w:type="dxa"/>
          <w:left w:w="115" w:type="dxa"/>
          <w:bottom w:w="86" w:type="dxa"/>
          <w:right w:w="115" w:type="dxa"/>
        </w:tblCellMar>
        <w:tblLook w:val="04A0" w:firstRow="1" w:lastRow="0" w:firstColumn="1" w:lastColumn="0" w:noHBand="0" w:noVBand="1"/>
      </w:tblPr>
      <w:tblGrid>
        <w:gridCol w:w="1620"/>
        <w:gridCol w:w="7855"/>
      </w:tblGrid>
      <w:tr w:rsidR="00EA0327" w:rsidRPr="00EA0327" w14:paraId="79D118A1" w14:textId="77777777" w:rsidTr="00933B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43B02A"/>
          </w:tcPr>
          <w:p w14:paraId="3068203E" w14:textId="77777777" w:rsidR="00EA0327" w:rsidRPr="00EA0327" w:rsidRDefault="00EA0327" w:rsidP="00EA0327">
            <w:pPr>
              <w:rPr>
                <w:rFonts w:cs="Arial"/>
                <w:sz w:val="20"/>
                <w:szCs w:val="20"/>
              </w:rPr>
            </w:pPr>
            <w:r w:rsidRPr="00EA0327">
              <w:rPr>
                <w:rFonts w:cs="Arial"/>
                <w:sz w:val="20"/>
                <w:szCs w:val="20"/>
              </w:rPr>
              <w:t>Status</w:t>
            </w:r>
          </w:p>
        </w:tc>
        <w:tc>
          <w:tcPr>
            <w:tcW w:w="7855" w:type="dxa"/>
            <w:shd w:val="clear" w:color="auto" w:fill="43B02A"/>
          </w:tcPr>
          <w:p w14:paraId="25A9AFFC" w14:textId="77777777" w:rsidR="00EA0327" w:rsidRPr="00EA0327" w:rsidRDefault="00EA0327" w:rsidP="00EA0327">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EA0327">
              <w:rPr>
                <w:rFonts w:cs="Arial"/>
                <w:sz w:val="20"/>
                <w:szCs w:val="20"/>
              </w:rPr>
              <w:t>Description</w:t>
            </w:r>
          </w:p>
        </w:tc>
      </w:tr>
      <w:tr w:rsidR="00EA0327" w:rsidRPr="00EA0327" w14:paraId="152D1521" w14:textId="77777777" w:rsidTr="00933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5AAE0A2" w14:textId="77777777" w:rsidR="00EA0327" w:rsidRPr="00EA0327" w:rsidRDefault="00EA0327" w:rsidP="00EA0327">
            <w:pPr>
              <w:rPr>
                <w:rFonts w:eastAsiaTheme="majorEastAsia" w:cs="Arial"/>
                <w:bCs w:val="0"/>
                <w:sz w:val="20"/>
                <w:szCs w:val="26"/>
              </w:rPr>
            </w:pPr>
            <w:r w:rsidRPr="00EA0327">
              <w:rPr>
                <w:rFonts w:eastAsiaTheme="majorEastAsia" w:cs="Arial"/>
                <w:bCs w:val="0"/>
                <w:sz w:val="20"/>
                <w:szCs w:val="26"/>
              </w:rPr>
              <w:t>Approved</w:t>
            </w:r>
          </w:p>
        </w:tc>
        <w:tc>
          <w:tcPr>
            <w:tcW w:w="7855" w:type="dxa"/>
          </w:tcPr>
          <w:p w14:paraId="67788256" w14:textId="77777777" w:rsidR="00EA0327" w:rsidRPr="00EA0327" w:rsidRDefault="00EA0327" w:rsidP="00EA0327">
            <w:pPr>
              <w:cnfStyle w:val="000000100000" w:firstRow="0" w:lastRow="0" w:firstColumn="0" w:lastColumn="0" w:oddVBand="0" w:evenVBand="0" w:oddHBand="1" w:evenHBand="0" w:firstRowFirstColumn="0" w:firstRowLastColumn="0" w:lastRowFirstColumn="0" w:lastRowLastColumn="0"/>
              <w:rPr>
                <w:rFonts w:eastAsiaTheme="majorEastAsia" w:cs="Arial"/>
                <w:bCs/>
                <w:sz w:val="20"/>
                <w:szCs w:val="26"/>
              </w:rPr>
            </w:pPr>
            <w:r w:rsidRPr="00EA0327">
              <w:rPr>
                <w:rFonts w:eastAsiaTheme="majorEastAsia" w:cs="Arial"/>
                <w:bCs/>
                <w:sz w:val="20"/>
                <w:szCs w:val="26"/>
              </w:rPr>
              <w:t xml:space="preserve">The Test </w:t>
            </w:r>
            <w:r w:rsidR="004C27D6">
              <w:rPr>
                <w:rFonts w:eastAsiaTheme="majorEastAsia" w:cs="Arial"/>
                <w:bCs/>
                <w:sz w:val="20"/>
                <w:szCs w:val="26"/>
              </w:rPr>
              <w:t>Administrator</w:t>
            </w:r>
            <w:r w:rsidR="004C27D6" w:rsidRPr="00EA0327">
              <w:rPr>
                <w:rFonts w:eastAsiaTheme="majorEastAsia" w:cs="Arial"/>
                <w:bCs/>
                <w:sz w:val="20"/>
                <w:szCs w:val="26"/>
              </w:rPr>
              <w:t xml:space="preserve"> </w:t>
            </w:r>
            <w:r w:rsidRPr="00EA0327">
              <w:rPr>
                <w:rFonts w:eastAsiaTheme="majorEastAsia" w:cs="Arial"/>
                <w:bCs/>
                <w:sz w:val="20"/>
                <w:szCs w:val="26"/>
              </w:rPr>
              <w:t>has approved the student for the session, but the student has not yet started or resumed the test.</w:t>
            </w:r>
          </w:p>
        </w:tc>
      </w:tr>
      <w:tr w:rsidR="00EA0327" w:rsidRPr="00EA0327" w14:paraId="488A948D" w14:textId="77777777" w:rsidTr="00933BBF">
        <w:tc>
          <w:tcPr>
            <w:cnfStyle w:val="001000000000" w:firstRow="0" w:lastRow="0" w:firstColumn="1" w:lastColumn="0" w:oddVBand="0" w:evenVBand="0" w:oddHBand="0" w:evenHBand="0" w:firstRowFirstColumn="0" w:firstRowLastColumn="0" w:lastRowFirstColumn="0" w:lastRowLastColumn="0"/>
            <w:tcW w:w="1620" w:type="dxa"/>
          </w:tcPr>
          <w:p w14:paraId="7D905E70" w14:textId="77777777" w:rsidR="00EA0327" w:rsidRPr="00EA0327" w:rsidRDefault="00EA0327" w:rsidP="00EA0327">
            <w:pPr>
              <w:rPr>
                <w:rFonts w:eastAsiaTheme="majorEastAsia" w:cs="Arial"/>
                <w:bCs w:val="0"/>
                <w:sz w:val="20"/>
                <w:szCs w:val="26"/>
              </w:rPr>
            </w:pPr>
            <w:r w:rsidRPr="00EA0327">
              <w:rPr>
                <w:rFonts w:eastAsiaTheme="majorEastAsia" w:cs="Arial"/>
                <w:bCs w:val="0"/>
                <w:sz w:val="20"/>
                <w:szCs w:val="26"/>
              </w:rPr>
              <w:t>Started (#/#)</w:t>
            </w:r>
          </w:p>
        </w:tc>
        <w:tc>
          <w:tcPr>
            <w:tcW w:w="7855" w:type="dxa"/>
          </w:tcPr>
          <w:p w14:paraId="2683EB85" w14:textId="77777777" w:rsidR="00EA0327" w:rsidRPr="00EA0327" w:rsidRDefault="00EA0327" w:rsidP="00EA0327">
            <w:pPr>
              <w:cnfStyle w:val="000000000000" w:firstRow="0" w:lastRow="0" w:firstColumn="0" w:lastColumn="0" w:oddVBand="0" w:evenVBand="0" w:oddHBand="0" w:evenHBand="0" w:firstRowFirstColumn="0" w:firstRowLastColumn="0" w:lastRowFirstColumn="0" w:lastRowLastColumn="0"/>
              <w:rPr>
                <w:rFonts w:eastAsiaTheme="majorEastAsia" w:cs="Arial"/>
                <w:bCs/>
                <w:sz w:val="20"/>
                <w:szCs w:val="26"/>
              </w:rPr>
            </w:pPr>
            <w:r w:rsidRPr="00EA0327">
              <w:rPr>
                <w:rFonts w:eastAsiaTheme="majorEastAsia" w:cs="Arial"/>
                <w:bCs/>
                <w:sz w:val="20"/>
                <w:szCs w:val="26"/>
              </w:rPr>
              <w:t xml:space="preserve">The student has started testing. The number (#/#) after this status indicates how many items the student has </w:t>
            </w:r>
            <w:r w:rsidRPr="00EA0327">
              <w:rPr>
                <w:rFonts w:eastAsiaTheme="majorEastAsia" w:cs="Arial"/>
                <w:b/>
                <w:bCs/>
                <w:sz w:val="20"/>
                <w:szCs w:val="26"/>
              </w:rPr>
              <w:t>answered</w:t>
            </w:r>
            <w:r w:rsidRPr="00EA0327">
              <w:rPr>
                <w:rFonts w:eastAsiaTheme="majorEastAsia" w:cs="Arial"/>
                <w:bCs/>
                <w:sz w:val="20"/>
                <w:szCs w:val="26"/>
              </w:rPr>
              <w:t xml:space="preserve"> out of the total number of items on the test. </w:t>
            </w:r>
          </w:p>
          <w:p w14:paraId="2DEF1879" w14:textId="77777777" w:rsidR="00EA0327" w:rsidRPr="00EA0327" w:rsidRDefault="00EA0327" w:rsidP="00EA0327">
            <w:pPr>
              <w:cnfStyle w:val="000000000000" w:firstRow="0" w:lastRow="0" w:firstColumn="0" w:lastColumn="0" w:oddVBand="0" w:evenVBand="0" w:oddHBand="0" w:evenHBand="0" w:firstRowFirstColumn="0" w:firstRowLastColumn="0" w:lastRowFirstColumn="0" w:lastRowLastColumn="0"/>
              <w:rPr>
                <w:rFonts w:eastAsiaTheme="majorEastAsia" w:cs="Arial"/>
                <w:bCs/>
                <w:i/>
                <w:sz w:val="20"/>
                <w:szCs w:val="26"/>
              </w:rPr>
            </w:pPr>
            <w:r w:rsidRPr="00EA0327">
              <w:rPr>
                <w:rFonts w:eastAsiaTheme="majorEastAsia" w:cs="Arial"/>
                <w:bCs/>
                <w:i/>
                <w:sz w:val="20"/>
                <w:szCs w:val="26"/>
              </w:rPr>
              <w:t>This number does not indicate which item or item page the student is actively viewing.</w:t>
            </w:r>
          </w:p>
        </w:tc>
      </w:tr>
      <w:tr w:rsidR="00EA0327" w:rsidRPr="00EA0327" w14:paraId="7F2F7A07" w14:textId="77777777" w:rsidTr="00933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771C0B7" w14:textId="77777777" w:rsidR="00EA0327" w:rsidRPr="00EA0327" w:rsidRDefault="00EA0327" w:rsidP="00EA0327">
            <w:pPr>
              <w:rPr>
                <w:rFonts w:eastAsiaTheme="majorEastAsia" w:cs="Arial"/>
                <w:bCs w:val="0"/>
                <w:sz w:val="20"/>
                <w:szCs w:val="26"/>
              </w:rPr>
            </w:pPr>
            <w:r w:rsidRPr="00EA0327">
              <w:rPr>
                <w:rFonts w:eastAsiaTheme="majorEastAsia" w:cs="Arial"/>
                <w:bCs w:val="0"/>
                <w:sz w:val="20"/>
                <w:szCs w:val="26"/>
              </w:rPr>
              <w:t>Review</w:t>
            </w:r>
          </w:p>
        </w:tc>
        <w:tc>
          <w:tcPr>
            <w:tcW w:w="7855" w:type="dxa"/>
          </w:tcPr>
          <w:p w14:paraId="31FAD7A4" w14:textId="77777777" w:rsidR="00EA0327" w:rsidRPr="00EA0327" w:rsidRDefault="00EA0327" w:rsidP="00E534D2">
            <w:pPr>
              <w:cnfStyle w:val="000000100000" w:firstRow="0" w:lastRow="0" w:firstColumn="0" w:lastColumn="0" w:oddVBand="0" w:evenVBand="0" w:oddHBand="1" w:evenHBand="0" w:firstRowFirstColumn="0" w:firstRowLastColumn="0" w:lastRowFirstColumn="0" w:lastRowLastColumn="0"/>
              <w:rPr>
                <w:rFonts w:eastAsiaTheme="majorEastAsia" w:cs="Arial"/>
                <w:bCs/>
                <w:sz w:val="20"/>
                <w:szCs w:val="26"/>
              </w:rPr>
            </w:pPr>
            <w:r w:rsidRPr="00EA0327">
              <w:rPr>
                <w:rFonts w:eastAsiaTheme="majorEastAsia" w:cs="Arial"/>
                <w:bCs/>
                <w:sz w:val="20"/>
                <w:szCs w:val="26"/>
              </w:rPr>
              <w:t xml:space="preserve">The student has answered all items and is currently reviewing his or her answers before submitting the test for scoring. </w:t>
            </w:r>
            <w:r w:rsidRPr="00EA0327">
              <w:rPr>
                <w:rFonts w:eastAsiaTheme="majorEastAsia" w:cs="Arial"/>
                <w:bCs/>
                <w:i/>
                <w:sz w:val="20"/>
                <w:szCs w:val="26"/>
              </w:rPr>
              <w:t xml:space="preserve">Note: A test with a review status occurs </w:t>
            </w:r>
            <w:r w:rsidR="00E534D2" w:rsidRPr="00EA0327">
              <w:rPr>
                <w:rFonts w:eastAsiaTheme="majorEastAsia" w:cs="Arial"/>
                <w:bCs/>
                <w:i/>
                <w:sz w:val="20"/>
                <w:szCs w:val="26"/>
              </w:rPr>
              <w:t xml:space="preserve">only </w:t>
            </w:r>
            <w:r w:rsidRPr="00EA0327">
              <w:rPr>
                <w:rFonts w:eastAsiaTheme="majorEastAsia" w:cs="Arial"/>
                <w:bCs/>
                <w:i/>
                <w:sz w:val="20"/>
                <w:szCs w:val="26"/>
              </w:rPr>
              <w:t>at the end of the test. A test is not “completed” until the student submits the test.</w:t>
            </w:r>
          </w:p>
        </w:tc>
      </w:tr>
      <w:tr w:rsidR="00EA0327" w:rsidRPr="00EA0327" w14:paraId="6FA9167F" w14:textId="77777777" w:rsidTr="00933BBF">
        <w:tc>
          <w:tcPr>
            <w:cnfStyle w:val="001000000000" w:firstRow="0" w:lastRow="0" w:firstColumn="1" w:lastColumn="0" w:oddVBand="0" w:evenVBand="0" w:oddHBand="0" w:evenHBand="0" w:firstRowFirstColumn="0" w:firstRowLastColumn="0" w:lastRowFirstColumn="0" w:lastRowLastColumn="0"/>
            <w:tcW w:w="1620" w:type="dxa"/>
          </w:tcPr>
          <w:p w14:paraId="5B695B5F" w14:textId="77777777" w:rsidR="00EA0327" w:rsidRPr="00EA0327" w:rsidRDefault="00EA0327" w:rsidP="00EA0327">
            <w:pPr>
              <w:rPr>
                <w:rFonts w:eastAsiaTheme="majorEastAsia" w:cs="Arial"/>
                <w:bCs w:val="0"/>
                <w:sz w:val="20"/>
                <w:szCs w:val="26"/>
              </w:rPr>
            </w:pPr>
            <w:r w:rsidRPr="00EA0327">
              <w:rPr>
                <w:rFonts w:eastAsiaTheme="majorEastAsia" w:cs="Arial"/>
                <w:bCs w:val="0"/>
                <w:sz w:val="20"/>
                <w:szCs w:val="26"/>
              </w:rPr>
              <w:t>Completed</w:t>
            </w:r>
          </w:p>
        </w:tc>
        <w:tc>
          <w:tcPr>
            <w:tcW w:w="7855" w:type="dxa"/>
          </w:tcPr>
          <w:p w14:paraId="73E33D06" w14:textId="77777777" w:rsidR="00EA0327" w:rsidRPr="00EA0327" w:rsidRDefault="00EA0327" w:rsidP="00EA0327">
            <w:pPr>
              <w:cnfStyle w:val="000000000000" w:firstRow="0" w:lastRow="0" w:firstColumn="0" w:lastColumn="0" w:oddVBand="0" w:evenVBand="0" w:oddHBand="0" w:evenHBand="0" w:firstRowFirstColumn="0" w:firstRowLastColumn="0" w:lastRowFirstColumn="0" w:lastRowLastColumn="0"/>
              <w:rPr>
                <w:rFonts w:eastAsiaTheme="majorEastAsia" w:cs="Arial"/>
                <w:bCs/>
                <w:sz w:val="20"/>
                <w:szCs w:val="26"/>
              </w:rPr>
            </w:pPr>
            <w:r w:rsidRPr="00EA0327">
              <w:rPr>
                <w:rFonts w:eastAsiaTheme="majorEastAsia" w:cs="Arial"/>
                <w:bCs/>
                <w:sz w:val="20"/>
                <w:szCs w:val="26"/>
              </w:rPr>
              <w:t>The student has submitted the test. No additional action can be taken by the student.</w:t>
            </w:r>
          </w:p>
        </w:tc>
      </w:tr>
      <w:tr w:rsidR="00EA0327" w:rsidRPr="00EA0327" w14:paraId="0659420F" w14:textId="77777777" w:rsidTr="00933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4D10823" w14:textId="77777777" w:rsidR="00EA0327" w:rsidRPr="00EA0327" w:rsidRDefault="00EA0327" w:rsidP="00EA0327">
            <w:pPr>
              <w:rPr>
                <w:rFonts w:eastAsiaTheme="majorEastAsia" w:cs="Arial"/>
                <w:bCs w:val="0"/>
                <w:sz w:val="20"/>
                <w:szCs w:val="26"/>
              </w:rPr>
            </w:pPr>
            <w:r w:rsidRPr="00EA0327">
              <w:rPr>
                <w:rFonts w:eastAsiaTheme="majorEastAsia" w:cs="Arial"/>
                <w:bCs w:val="0"/>
                <w:sz w:val="20"/>
                <w:szCs w:val="26"/>
              </w:rPr>
              <w:t>Scored</w:t>
            </w:r>
          </w:p>
        </w:tc>
        <w:tc>
          <w:tcPr>
            <w:tcW w:w="7855" w:type="dxa"/>
          </w:tcPr>
          <w:p w14:paraId="22320640" w14:textId="77777777" w:rsidR="00EA0327" w:rsidRPr="00EA0327" w:rsidRDefault="00EA0327" w:rsidP="00EA0327">
            <w:pPr>
              <w:spacing w:after="60"/>
              <w:cnfStyle w:val="000000100000" w:firstRow="0" w:lastRow="0" w:firstColumn="0" w:lastColumn="0" w:oddVBand="0" w:evenVBand="0" w:oddHBand="1" w:evenHBand="0" w:firstRowFirstColumn="0" w:firstRowLastColumn="0" w:lastRowFirstColumn="0" w:lastRowLastColumn="0"/>
              <w:rPr>
                <w:rFonts w:eastAsiaTheme="majorEastAsia" w:cs="Arial"/>
                <w:bCs/>
                <w:sz w:val="20"/>
                <w:szCs w:val="26"/>
              </w:rPr>
            </w:pPr>
            <w:r w:rsidRPr="00EA0327">
              <w:rPr>
                <w:rFonts w:eastAsiaTheme="majorEastAsia" w:cs="Arial"/>
                <w:bCs/>
                <w:sz w:val="20"/>
                <w:szCs w:val="26"/>
              </w:rPr>
              <w:t xml:space="preserve">The </w:t>
            </w:r>
            <w:r w:rsidR="00820C7E">
              <w:rPr>
                <w:rFonts w:eastAsiaTheme="majorEastAsia" w:cs="Arial"/>
                <w:bCs/>
                <w:sz w:val="20"/>
                <w:szCs w:val="26"/>
              </w:rPr>
              <w:t>Test Delivery System</w:t>
            </w:r>
            <w:r w:rsidRPr="00EA0327">
              <w:rPr>
                <w:rFonts w:eastAsiaTheme="majorEastAsia" w:cs="Arial"/>
                <w:bCs/>
                <w:sz w:val="20"/>
                <w:szCs w:val="26"/>
              </w:rPr>
              <w:t xml:space="preserve"> has processed the student’s </w:t>
            </w:r>
            <w:r w:rsidR="00C268EC">
              <w:rPr>
                <w:rFonts w:eastAsiaTheme="majorEastAsia" w:cs="Arial"/>
                <w:bCs/>
                <w:sz w:val="20"/>
                <w:szCs w:val="26"/>
              </w:rPr>
              <w:t>responses</w:t>
            </w:r>
            <w:r w:rsidRPr="00EA0327">
              <w:rPr>
                <w:rFonts w:eastAsiaTheme="majorEastAsia" w:cs="Arial"/>
                <w:bCs/>
                <w:sz w:val="20"/>
                <w:szCs w:val="26"/>
              </w:rPr>
              <w:t xml:space="preserve"> to items on the test. </w:t>
            </w:r>
          </w:p>
          <w:p w14:paraId="74268F6D" w14:textId="77777777" w:rsidR="00EA0327" w:rsidRPr="00EA0327" w:rsidRDefault="00EA0327" w:rsidP="00405F5F">
            <w:pPr>
              <w:cnfStyle w:val="000000100000" w:firstRow="0" w:lastRow="0" w:firstColumn="0" w:lastColumn="0" w:oddVBand="0" w:evenVBand="0" w:oddHBand="1" w:evenHBand="0" w:firstRowFirstColumn="0" w:firstRowLastColumn="0" w:lastRowFirstColumn="0" w:lastRowLastColumn="0"/>
              <w:rPr>
                <w:rFonts w:eastAsiaTheme="majorEastAsia" w:cs="Arial"/>
                <w:bCs/>
                <w:i/>
                <w:sz w:val="20"/>
                <w:szCs w:val="26"/>
              </w:rPr>
            </w:pPr>
            <w:r w:rsidRPr="00EA0327">
              <w:rPr>
                <w:rFonts w:eastAsiaTheme="majorEastAsia" w:cs="Arial"/>
                <w:bCs/>
                <w:i/>
                <w:sz w:val="20"/>
                <w:szCs w:val="26"/>
              </w:rPr>
              <w:t xml:space="preserve">Note: </w:t>
            </w:r>
            <w:r w:rsidR="00C268EC">
              <w:rPr>
                <w:rFonts w:eastAsiaTheme="majorEastAsia" w:cs="Arial"/>
                <w:bCs/>
                <w:i/>
                <w:sz w:val="20"/>
                <w:szCs w:val="26"/>
              </w:rPr>
              <w:t xml:space="preserve">Student scores for the </w:t>
            </w:r>
            <w:r w:rsidR="00405F5F">
              <w:rPr>
                <w:rFonts w:eastAsiaTheme="majorEastAsia" w:cs="Arial"/>
                <w:bCs/>
                <w:i/>
                <w:sz w:val="20"/>
                <w:szCs w:val="26"/>
              </w:rPr>
              <w:t>Operational</w:t>
            </w:r>
            <w:r w:rsidRPr="00EA0327">
              <w:rPr>
                <w:rFonts w:eastAsiaTheme="majorEastAsia" w:cs="Arial"/>
                <w:bCs/>
                <w:i/>
                <w:sz w:val="20"/>
                <w:szCs w:val="26"/>
              </w:rPr>
              <w:t xml:space="preserve"> Test will not be </w:t>
            </w:r>
            <w:r w:rsidR="00C268EC">
              <w:rPr>
                <w:rFonts w:eastAsiaTheme="majorEastAsia" w:cs="Arial"/>
                <w:bCs/>
                <w:i/>
                <w:sz w:val="20"/>
                <w:szCs w:val="26"/>
              </w:rPr>
              <w:t>provided</w:t>
            </w:r>
            <w:r w:rsidRPr="00EA0327">
              <w:rPr>
                <w:rFonts w:eastAsiaTheme="majorEastAsia" w:cs="Arial"/>
                <w:bCs/>
                <w:i/>
                <w:sz w:val="20"/>
                <w:szCs w:val="26"/>
              </w:rPr>
              <w:t xml:space="preserve">. </w:t>
            </w:r>
          </w:p>
        </w:tc>
      </w:tr>
      <w:tr w:rsidR="00EA0327" w:rsidRPr="00EA0327" w14:paraId="19350740" w14:textId="77777777" w:rsidTr="00933BBF">
        <w:tc>
          <w:tcPr>
            <w:cnfStyle w:val="001000000000" w:firstRow="0" w:lastRow="0" w:firstColumn="1" w:lastColumn="0" w:oddVBand="0" w:evenVBand="0" w:oddHBand="0" w:evenHBand="0" w:firstRowFirstColumn="0" w:firstRowLastColumn="0" w:lastRowFirstColumn="0" w:lastRowLastColumn="0"/>
            <w:tcW w:w="1620" w:type="dxa"/>
          </w:tcPr>
          <w:p w14:paraId="2947FDDC" w14:textId="77777777" w:rsidR="00EA0327" w:rsidRPr="00EA0327" w:rsidRDefault="00EA0327" w:rsidP="00EA0327">
            <w:pPr>
              <w:rPr>
                <w:rFonts w:eastAsiaTheme="majorEastAsia" w:cs="Arial"/>
                <w:bCs w:val="0"/>
                <w:sz w:val="20"/>
                <w:szCs w:val="26"/>
              </w:rPr>
            </w:pPr>
            <w:r w:rsidRPr="00EA0327">
              <w:rPr>
                <w:rFonts w:eastAsiaTheme="majorEastAsia" w:cs="Arial"/>
                <w:bCs w:val="0"/>
                <w:sz w:val="20"/>
                <w:szCs w:val="26"/>
              </w:rPr>
              <w:t>Submitted</w:t>
            </w:r>
          </w:p>
        </w:tc>
        <w:tc>
          <w:tcPr>
            <w:tcW w:w="7855" w:type="dxa"/>
          </w:tcPr>
          <w:p w14:paraId="49E2B48B" w14:textId="77777777" w:rsidR="00EA0327" w:rsidRPr="00EA0327" w:rsidRDefault="00EA0327" w:rsidP="00EA0327">
            <w:pPr>
              <w:cnfStyle w:val="000000000000" w:firstRow="0" w:lastRow="0" w:firstColumn="0" w:lastColumn="0" w:oddVBand="0" w:evenVBand="0" w:oddHBand="0" w:evenHBand="0" w:firstRowFirstColumn="0" w:firstRowLastColumn="0" w:lastRowFirstColumn="0" w:lastRowLastColumn="0"/>
              <w:rPr>
                <w:rFonts w:eastAsiaTheme="majorEastAsia" w:cs="Arial"/>
                <w:bCs/>
                <w:sz w:val="20"/>
                <w:szCs w:val="26"/>
              </w:rPr>
            </w:pPr>
            <w:r w:rsidRPr="00EA0327">
              <w:rPr>
                <w:rFonts w:eastAsiaTheme="majorEastAsia" w:cs="Arial"/>
                <w:bCs/>
                <w:sz w:val="20"/>
                <w:szCs w:val="26"/>
              </w:rPr>
              <w:t>The test has been submitted for quality assurance review and validation.</w:t>
            </w:r>
          </w:p>
        </w:tc>
      </w:tr>
    </w:tbl>
    <w:p w14:paraId="2263D20E" w14:textId="77777777" w:rsidR="00EA0327" w:rsidRDefault="00EA0327" w:rsidP="00EA0327"/>
    <w:p w14:paraId="6A7E3894" w14:textId="77777777" w:rsidR="00EA0327" w:rsidRDefault="00EA0327" w:rsidP="00EA0327"/>
    <w:p w14:paraId="074D6946" w14:textId="77777777" w:rsidR="004C27D6" w:rsidRPr="00881395" w:rsidRDefault="00273DAE" w:rsidP="00EA0327">
      <w:r>
        <w:t>Table 7 shows other</w:t>
      </w:r>
      <w:r w:rsidR="00154606">
        <w:t xml:space="preserve"> statuses </w:t>
      </w:r>
      <w:r w:rsidR="004C27D6" w:rsidRPr="00881395">
        <w:t xml:space="preserve">may appear when a student is listed in the Students in </w:t>
      </w:r>
      <w:r w:rsidR="00F53603" w:rsidRPr="00881395">
        <w:t xml:space="preserve">Your Test Session </w:t>
      </w:r>
      <w:r w:rsidR="004C27D6" w:rsidRPr="00881395">
        <w:t>table but is not actively answering items.</w:t>
      </w:r>
    </w:p>
    <w:p w14:paraId="3FCC5E4C" w14:textId="77777777" w:rsidR="004C27D6" w:rsidRDefault="004C27D6" w:rsidP="00EA0327"/>
    <w:p w14:paraId="1E4A6879" w14:textId="77777777" w:rsidR="00154606" w:rsidRDefault="00154606" w:rsidP="00154606">
      <w:pPr>
        <w:pStyle w:val="Caption"/>
        <w:keepNext/>
        <w:jc w:val="left"/>
      </w:pPr>
      <w:r>
        <w:t xml:space="preserve">Table </w:t>
      </w:r>
      <w:r w:rsidR="007A5B41">
        <w:fldChar w:fldCharType="begin"/>
      </w:r>
      <w:r w:rsidR="007A5B41">
        <w:instrText xml:space="preserve"> SEQ Table \* ARABIC </w:instrText>
      </w:r>
      <w:r w:rsidR="007A5B41">
        <w:fldChar w:fldCharType="separate"/>
      </w:r>
      <w:r w:rsidR="00E51804">
        <w:rPr>
          <w:noProof/>
        </w:rPr>
        <w:t>7</w:t>
      </w:r>
      <w:r w:rsidR="007A5B41">
        <w:rPr>
          <w:noProof/>
        </w:rPr>
        <w:fldChar w:fldCharType="end"/>
      </w:r>
      <w:r>
        <w:t>. Other Test Statuses</w:t>
      </w:r>
    </w:p>
    <w:tbl>
      <w:tblPr>
        <w:tblStyle w:val="LightList"/>
        <w:tblW w:w="0" w:type="auto"/>
        <w:tblInd w:w="115" w:type="dxa"/>
        <w:tblBorders>
          <w:insideH w:val="single" w:sz="8" w:space="0" w:color="000000" w:themeColor="text1"/>
          <w:insideV w:val="single" w:sz="8" w:space="0" w:color="000000" w:themeColor="text1"/>
        </w:tblBorders>
        <w:tblCellMar>
          <w:top w:w="86" w:type="dxa"/>
          <w:left w:w="115" w:type="dxa"/>
          <w:bottom w:w="86" w:type="dxa"/>
          <w:right w:w="115" w:type="dxa"/>
        </w:tblCellMar>
        <w:tblLook w:val="04A0" w:firstRow="1" w:lastRow="0" w:firstColumn="1" w:lastColumn="0" w:noHBand="0" w:noVBand="1"/>
      </w:tblPr>
      <w:tblGrid>
        <w:gridCol w:w="1620"/>
        <w:gridCol w:w="7855"/>
      </w:tblGrid>
      <w:tr w:rsidR="004C27D6" w:rsidRPr="00EA0327" w14:paraId="4415026F" w14:textId="77777777" w:rsidTr="00933B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43B02A"/>
          </w:tcPr>
          <w:p w14:paraId="27969BC9" w14:textId="77777777" w:rsidR="004C27D6" w:rsidRPr="00EA0327" w:rsidRDefault="004C27D6" w:rsidP="00933BBF">
            <w:pPr>
              <w:rPr>
                <w:rFonts w:cs="Arial"/>
                <w:sz w:val="20"/>
                <w:szCs w:val="20"/>
              </w:rPr>
            </w:pPr>
            <w:r w:rsidRPr="00EA0327">
              <w:rPr>
                <w:rFonts w:cs="Arial"/>
                <w:sz w:val="20"/>
                <w:szCs w:val="20"/>
              </w:rPr>
              <w:t>Status</w:t>
            </w:r>
          </w:p>
        </w:tc>
        <w:tc>
          <w:tcPr>
            <w:tcW w:w="7855" w:type="dxa"/>
            <w:shd w:val="clear" w:color="auto" w:fill="43B02A"/>
          </w:tcPr>
          <w:p w14:paraId="57E33FD7" w14:textId="77777777" w:rsidR="004C27D6" w:rsidRPr="00EA0327" w:rsidRDefault="004C27D6" w:rsidP="00933BBF">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EA0327">
              <w:rPr>
                <w:rFonts w:cs="Arial"/>
                <w:sz w:val="20"/>
                <w:szCs w:val="20"/>
              </w:rPr>
              <w:t>Description</w:t>
            </w:r>
          </w:p>
        </w:tc>
      </w:tr>
      <w:tr w:rsidR="004C27D6" w:rsidRPr="00EA0327" w14:paraId="171178E7" w14:textId="77777777" w:rsidTr="00933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750B224E" w14:textId="77777777" w:rsidR="004C27D6" w:rsidRPr="004C27D6" w:rsidRDefault="004C27D6" w:rsidP="004C27D6">
            <w:pPr>
              <w:rPr>
                <w:rFonts w:eastAsiaTheme="majorEastAsia" w:cs="Arial"/>
                <w:bCs w:val="0"/>
                <w:sz w:val="20"/>
                <w:szCs w:val="26"/>
              </w:rPr>
            </w:pPr>
            <w:r w:rsidRPr="004C27D6">
              <w:rPr>
                <w:rFonts w:eastAsiaTheme="majorEastAsia" w:cs="Arial"/>
                <w:bCs w:val="0"/>
                <w:sz w:val="20"/>
                <w:szCs w:val="26"/>
              </w:rPr>
              <w:t>Denied</w:t>
            </w:r>
          </w:p>
        </w:tc>
        <w:tc>
          <w:tcPr>
            <w:tcW w:w="7855" w:type="dxa"/>
          </w:tcPr>
          <w:p w14:paraId="472FFD33" w14:textId="77777777" w:rsidR="004C27D6" w:rsidRPr="004C27D6" w:rsidRDefault="004C27D6" w:rsidP="002B63D9">
            <w:pPr>
              <w:cnfStyle w:val="000000100000" w:firstRow="0" w:lastRow="0" w:firstColumn="0" w:lastColumn="0" w:oddVBand="0" w:evenVBand="0" w:oddHBand="1" w:evenHBand="0" w:firstRowFirstColumn="0" w:firstRowLastColumn="0" w:lastRowFirstColumn="0" w:lastRowLastColumn="0"/>
              <w:rPr>
                <w:rFonts w:eastAsiaTheme="majorEastAsia" w:cs="Arial"/>
                <w:bCs/>
                <w:sz w:val="20"/>
                <w:szCs w:val="26"/>
              </w:rPr>
            </w:pPr>
            <w:r w:rsidRPr="004C27D6">
              <w:rPr>
                <w:rFonts w:eastAsiaTheme="majorEastAsia" w:cs="Arial"/>
                <w:bCs/>
                <w:sz w:val="20"/>
                <w:szCs w:val="26"/>
              </w:rPr>
              <w:t xml:space="preserve">The Test </w:t>
            </w:r>
            <w:r>
              <w:rPr>
                <w:rFonts w:eastAsiaTheme="majorEastAsia" w:cs="Arial"/>
                <w:bCs/>
                <w:sz w:val="20"/>
                <w:szCs w:val="26"/>
              </w:rPr>
              <w:t>Administrator</w:t>
            </w:r>
            <w:r w:rsidRPr="00EA0327">
              <w:rPr>
                <w:rFonts w:eastAsiaTheme="majorEastAsia" w:cs="Arial"/>
                <w:bCs/>
                <w:sz w:val="20"/>
                <w:szCs w:val="26"/>
              </w:rPr>
              <w:t xml:space="preserve"> </w:t>
            </w:r>
            <w:r w:rsidRPr="004C27D6">
              <w:rPr>
                <w:rFonts w:eastAsiaTheme="majorEastAsia" w:cs="Arial"/>
                <w:bCs/>
                <w:sz w:val="20"/>
                <w:szCs w:val="26"/>
              </w:rPr>
              <w:t xml:space="preserve">denied the student entry </w:t>
            </w:r>
            <w:r w:rsidR="00CA4B91">
              <w:rPr>
                <w:rFonts w:eastAsiaTheme="majorEastAsia" w:cs="Arial"/>
                <w:bCs/>
                <w:sz w:val="20"/>
                <w:szCs w:val="26"/>
              </w:rPr>
              <w:t xml:space="preserve">to </w:t>
            </w:r>
            <w:r w:rsidRPr="004C27D6">
              <w:rPr>
                <w:rFonts w:eastAsiaTheme="majorEastAsia" w:cs="Arial"/>
                <w:bCs/>
                <w:sz w:val="20"/>
                <w:szCs w:val="26"/>
              </w:rPr>
              <w:t xml:space="preserve">the session. If the student attempts to enter the session again, this status will change to “Pending” until the Test </w:t>
            </w:r>
            <w:r>
              <w:rPr>
                <w:rFonts w:eastAsiaTheme="majorEastAsia" w:cs="Arial"/>
                <w:bCs/>
                <w:sz w:val="20"/>
                <w:szCs w:val="26"/>
              </w:rPr>
              <w:t>Administrator</w:t>
            </w:r>
            <w:r w:rsidRPr="00EA0327">
              <w:rPr>
                <w:rFonts w:eastAsiaTheme="majorEastAsia" w:cs="Arial"/>
                <w:bCs/>
                <w:sz w:val="20"/>
                <w:szCs w:val="26"/>
              </w:rPr>
              <w:t xml:space="preserve"> </w:t>
            </w:r>
            <w:r w:rsidRPr="004C27D6">
              <w:rPr>
                <w:rFonts w:eastAsiaTheme="majorEastAsia" w:cs="Arial"/>
                <w:bCs/>
                <w:sz w:val="20"/>
                <w:szCs w:val="26"/>
              </w:rPr>
              <w:t>approves or denies the student.</w:t>
            </w:r>
          </w:p>
        </w:tc>
      </w:tr>
      <w:tr w:rsidR="004C27D6" w:rsidRPr="00EA0327" w14:paraId="6F58C41E" w14:textId="77777777" w:rsidTr="00933BBF">
        <w:tc>
          <w:tcPr>
            <w:cnfStyle w:val="001000000000" w:firstRow="0" w:lastRow="0" w:firstColumn="1" w:lastColumn="0" w:oddVBand="0" w:evenVBand="0" w:oddHBand="0" w:evenHBand="0" w:firstRowFirstColumn="0" w:firstRowLastColumn="0" w:lastRowFirstColumn="0" w:lastRowLastColumn="0"/>
            <w:tcW w:w="1620" w:type="dxa"/>
          </w:tcPr>
          <w:p w14:paraId="1457F490" w14:textId="77777777" w:rsidR="004C27D6" w:rsidRPr="004C27D6" w:rsidRDefault="004C27D6" w:rsidP="004C27D6">
            <w:pPr>
              <w:rPr>
                <w:rFonts w:eastAsiaTheme="majorEastAsia" w:cs="Arial"/>
                <w:bCs w:val="0"/>
                <w:sz w:val="20"/>
                <w:szCs w:val="26"/>
              </w:rPr>
            </w:pPr>
            <w:r w:rsidRPr="004C27D6">
              <w:rPr>
                <w:rFonts w:eastAsiaTheme="majorEastAsia" w:cs="Arial"/>
                <w:bCs w:val="0"/>
                <w:sz w:val="20"/>
                <w:szCs w:val="26"/>
              </w:rPr>
              <w:t>Paused (#/#)</w:t>
            </w:r>
          </w:p>
        </w:tc>
        <w:tc>
          <w:tcPr>
            <w:tcW w:w="7855" w:type="dxa"/>
          </w:tcPr>
          <w:p w14:paraId="0D4DE619" w14:textId="77777777" w:rsidR="004C27D6" w:rsidRPr="004C27D6" w:rsidRDefault="004C27D6" w:rsidP="004C27D6">
            <w:pPr>
              <w:cnfStyle w:val="000000000000" w:firstRow="0" w:lastRow="0" w:firstColumn="0" w:lastColumn="0" w:oddVBand="0" w:evenVBand="0" w:oddHBand="0" w:evenHBand="0" w:firstRowFirstColumn="0" w:firstRowLastColumn="0" w:lastRowFirstColumn="0" w:lastRowLastColumn="0"/>
              <w:rPr>
                <w:rFonts w:eastAsiaTheme="majorEastAsia" w:cs="Arial"/>
                <w:bCs/>
                <w:sz w:val="20"/>
                <w:szCs w:val="26"/>
              </w:rPr>
            </w:pPr>
            <w:r w:rsidRPr="004C27D6">
              <w:rPr>
                <w:rFonts w:eastAsiaTheme="majorEastAsia" w:cs="Arial"/>
                <w:bCs/>
                <w:sz w:val="20"/>
                <w:szCs w:val="26"/>
              </w:rPr>
              <w:t>The student’s test is currently paused. The following scenarios will result in a paused status:</w:t>
            </w:r>
          </w:p>
          <w:p w14:paraId="0080FFE3" w14:textId="77777777" w:rsidR="004C27D6" w:rsidRPr="004C27D6" w:rsidRDefault="004C27D6" w:rsidP="00544E3E">
            <w:pPr>
              <w:pStyle w:val="ListParagraph"/>
              <w:numPr>
                <w:ilvl w:val="0"/>
                <w:numId w:val="30"/>
              </w:numPr>
              <w:contextualSpacing w:val="0"/>
              <w:cnfStyle w:val="000000000000" w:firstRow="0" w:lastRow="0" w:firstColumn="0" w:lastColumn="0" w:oddVBand="0" w:evenVBand="0" w:oddHBand="0" w:evenHBand="0" w:firstRowFirstColumn="0" w:firstRowLastColumn="0" w:lastRowFirstColumn="0" w:lastRowLastColumn="0"/>
              <w:rPr>
                <w:rFonts w:eastAsiaTheme="majorEastAsia" w:cs="Arial"/>
                <w:bCs/>
                <w:sz w:val="20"/>
                <w:szCs w:val="26"/>
              </w:rPr>
            </w:pPr>
            <w:r w:rsidRPr="004C27D6">
              <w:rPr>
                <w:rFonts w:eastAsiaTheme="majorEastAsia" w:cs="Arial"/>
                <w:bCs/>
                <w:sz w:val="20"/>
                <w:szCs w:val="26"/>
              </w:rPr>
              <w:t>The student pauses his or her test by clicking the [</w:t>
            </w:r>
            <w:r w:rsidRPr="004C27D6">
              <w:rPr>
                <w:rFonts w:eastAsiaTheme="majorEastAsia" w:cs="Arial"/>
                <w:b/>
                <w:bCs/>
                <w:sz w:val="20"/>
                <w:szCs w:val="26"/>
              </w:rPr>
              <w:t>Pause</w:t>
            </w:r>
            <w:r w:rsidRPr="004C27D6">
              <w:rPr>
                <w:rFonts w:eastAsiaTheme="majorEastAsia" w:cs="Arial"/>
                <w:bCs/>
                <w:sz w:val="20"/>
                <w:szCs w:val="26"/>
              </w:rPr>
              <w:t>] button.</w:t>
            </w:r>
          </w:p>
          <w:p w14:paraId="6FE560C8" w14:textId="77777777" w:rsidR="004C27D6" w:rsidRPr="004C27D6" w:rsidRDefault="004C27D6" w:rsidP="00544E3E">
            <w:pPr>
              <w:pStyle w:val="ListParagraph"/>
              <w:numPr>
                <w:ilvl w:val="0"/>
                <w:numId w:val="30"/>
              </w:numPr>
              <w:contextualSpacing w:val="0"/>
              <w:cnfStyle w:val="000000000000" w:firstRow="0" w:lastRow="0" w:firstColumn="0" w:lastColumn="0" w:oddVBand="0" w:evenVBand="0" w:oddHBand="0" w:evenHBand="0" w:firstRowFirstColumn="0" w:firstRowLastColumn="0" w:lastRowFirstColumn="0" w:lastRowLastColumn="0"/>
              <w:rPr>
                <w:rFonts w:eastAsiaTheme="majorEastAsia" w:cs="Arial"/>
                <w:bCs/>
                <w:sz w:val="20"/>
                <w:szCs w:val="26"/>
              </w:rPr>
            </w:pPr>
            <w:r w:rsidRPr="004C27D6">
              <w:rPr>
                <w:rFonts w:eastAsiaTheme="majorEastAsia" w:cs="Arial"/>
                <w:bCs/>
                <w:sz w:val="20"/>
                <w:szCs w:val="26"/>
              </w:rPr>
              <w:t xml:space="preserve">The student has been idle longer than 20 minutes, and the test </w:t>
            </w:r>
            <w:r>
              <w:rPr>
                <w:rFonts w:eastAsiaTheme="majorEastAsia" w:cs="Arial"/>
                <w:bCs/>
                <w:sz w:val="20"/>
                <w:szCs w:val="26"/>
              </w:rPr>
              <w:t>was</w:t>
            </w:r>
            <w:r w:rsidRPr="004C27D6">
              <w:rPr>
                <w:rFonts w:eastAsiaTheme="majorEastAsia" w:cs="Arial"/>
                <w:bCs/>
                <w:sz w:val="20"/>
                <w:szCs w:val="26"/>
              </w:rPr>
              <w:t xml:space="preserve"> paused.</w:t>
            </w:r>
          </w:p>
          <w:p w14:paraId="4DBED723" w14:textId="77777777" w:rsidR="004C27D6" w:rsidRPr="004C27D6" w:rsidRDefault="004C27D6" w:rsidP="00544E3E">
            <w:pPr>
              <w:pStyle w:val="ListParagraph"/>
              <w:numPr>
                <w:ilvl w:val="0"/>
                <w:numId w:val="30"/>
              </w:numPr>
              <w:contextualSpacing w:val="0"/>
              <w:cnfStyle w:val="000000000000" w:firstRow="0" w:lastRow="0" w:firstColumn="0" w:lastColumn="0" w:oddVBand="0" w:evenVBand="0" w:oddHBand="0" w:evenHBand="0" w:firstRowFirstColumn="0" w:firstRowLastColumn="0" w:lastRowFirstColumn="0" w:lastRowLastColumn="0"/>
              <w:rPr>
                <w:rFonts w:eastAsiaTheme="majorEastAsia" w:cs="Arial"/>
                <w:bCs/>
                <w:sz w:val="20"/>
                <w:szCs w:val="26"/>
              </w:rPr>
            </w:pPr>
            <w:r w:rsidRPr="004C27D6">
              <w:rPr>
                <w:rFonts w:eastAsiaTheme="majorEastAsia" w:cs="Arial"/>
                <w:bCs/>
                <w:sz w:val="20"/>
                <w:szCs w:val="26"/>
              </w:rPr>
              <w:t xml:space="preserve">The Test </w:t>
            </w:r>
            <w:r>
              <w:rPr>
                <w:rFonts w:eastAsiaTheme="majorEastAsia" w:cs="Arial"/>
                <w:bCs/>
                <w:sz w:val="20"/>
                <w:szCs w:val="26"/>
              </w:rPr>
              <w:t>Administrator</w:t>
            </w:r>
            <w:r w:rsidRPr="00EA0327">
              <w:rPr>
                <w:rFonts w:eastAsiaTheme="majorEastAsia" w:cs="Arial"/>
                <w:bCs/>
                <w:sz w:val="20"/>
                <w:szCs w:val="26"/>
              </w:rPr>
              <w:t xml:space="preserve"> </w:t>
            </w:r>
            <w:r w:rsidRPr="004C27D6">
              <w:rPr>
                <w:rFonts w:eastAsiaTheme="majorEastAsia" w:cs="Arial"/>
                <w:bCs/>
                <w:sz w:val="20"/>
                <w:szCs w:val="26"/>
              </w:rPr>
              <w:t>pauses the student’s test.</w:t>
            </w:r>
          </w:p>
          <w:p w14:paraId="2D50301C" w14:textId="77777777" w:rsidR="004C27D6" w:rsidRPr="004C27D6" w:rsidRDefault="004C27D6" w:rsidP="00544E3E">
            <w:pPr>
              <w:pStyle w:val="ListParagraph"/>
              <w:numPr>
                <w:ilvl w:val="0"/>
                <w:numId w:val="30"/>
              </w:numPr>
              <w:contextualSpacing w:val="0"/>
              <w:cnfStyle w:val="000000000000" w:firstRow="0" w:lastRow="0" w:firstColumn="0" w:lastColumn="0" w:oddVBand="0" w:evenVBand="0" w:oddHBand="0" w:evenHBand="0" w:firstRowFirstColumn="0" w:firstRowLastColumn="0" w:lastRowFirstColumn="0" w:lastRowLastColumn="0"/>
              <w:rPr>
                <w:rFonts w:eastAsiaTheme="majorEastAsia" w:cs="Arial"/>
                <w:bCs/>
                <w:sz w:val="20"/>
                <w:szCs w:val="26"/>
              </w:rPr>
            </w:pPr>
            <w:r w:rsidRPr="004C27D6">
              <w:rPr>
                <w:rFonts w:eastAsiaTheme="majorEastAsia" w:cs="Arial"/>
                <w:bCs/>
                <w:sz w:val="20"/>
                <w:szCs w:val="26"/>
              </w:rPr>
              <w:t xml:space="preserve">The Test </w:t>
            </w:r>
            <w:r>
              <w:rPr>
                <w:rFonts w:eastAsiaTheme="majorEastAsia" w:cs="Arial"/>
                <w:bCs/>
                <w:sz w:val="20"/>
                <w:szCs w:val="26"/>
              </w:rPr>
              <w:t>Administrator</w:t>
            </w:r>
            <w:r w:rsidRPr="00EA0327">
              <w:rPr>
                <w:rFonts w:eastAsiaTheme="majorEastAsia" w:cs="Arial"/>
                <w:bCs/>
                <w:sz w:val="20"/>
                <w:szCs w:val="26"/>
              </w:rPr>
              <w:t xml:space="preserve"> </w:t>
            </w:r>
            <w:r w:rsidRPr="004C27D6">
              <w:rPr>
                <w:rFonts w:eastAsiaTheme="majorEastAsia" w:cs="Arial"/>
                <w:bCs/>
                <w:sz w:val="20"/>
                <w:szCs w:val="26"/>
              </w:rPr>
              <w:t>stops the session.</w:t>
            </w:r>
          </w:p>
          <w:p w14:paraId="78526634" w14:textId="77777777" w:rsidR="004C27D6" w:rsidRPr="004C27D6" w:rsidRDefault="004C27D6" w:rsidP="00544E3E">
            <w:pPr>
              <w:pStyle w:val="ListParagraph"/>
              <w:numPr>
                <w:ilvl w:val="0"/>
                <w:numId w:val="30"/>
              </w:numPr>
              <w:contextualSpacing w:val="0"/>
              <w:cnfStyle w:val="000000000000" w:firstRow="0" w:lastRow="0" w:firstColumn="0" w:lastColumn="0" w:oddVBand="0" w:evenVBand="0" w:oddHBand="0" w:evenHBand="0" w:firstRowFirstColumn="0" w:firstRowLastColumn="0" w:lastRowFirstColumn="0" w:lastRowLastColumn="0"/>
              <w:rPr>
                <w:rFonts w:eastAsiaTheme="majorEastAsia" w:cs="Arial"/>
                <w:bCs/>
                <w:sz w:val="20"/>
                <w:szCs w:val="26"/>
              </w:rPr>
            </w:pPr>
            <w:r w:rsidRPr="004C27D6">
              <w:rPr>
                <w:rFonts w:eastAsiaTheme="majorEastAsia" w:cs="Arial"/>
                <w:bCs/>
                <w:sz w:val="20"/>
                <w:szCs w:val="26"/>
              </w:rPr>
              <w:t xml:space="preserve">A technical problem with the student’s computer or browser has resulted in a loss of connection to the </w:t>
            </w:r>
            <w:r w:rsidR="00820C7E">
              <w:rPr>
                <w:rFonts w:eastAsiaTheme="majorEastAsia" w:cs="Arial"/>
                <w:bCs/>
                <w:sz w:val="20"/>
                <w:szCs w:val="26"/>
              </w:rPr>
              <w:t>Test Delivery System</w:t>
            </w:r>
            <w:r w:rsidRPr="004C27D6">
              <w:rPr>
                <w:rFonts w:eastAsiaTheme="majorEastAsia" w:cs="Arial"/>
                <w:bCs/>
                <w:sz w:val="20"/>
                <w:szCs w:val="26"/>
              </w:rPr>
              <w:t>.</w:t>
            </w:r>
            <w:r>
              <w:rPr>
                <w:rFonts w:eastAsiaTheme="majorEastAsia" w:cs="Arial"/>
                <w:bCs/>
                <w:sz w:val="20"/>
                <w:szCs w:val="26"/>
              </w:rPr>
              <w:t xml:space="preserve"> </w:t>
            </w:r>
          </w:p>
          <w:p w14:paraId="0C27D666" w14:textId="77777777" w:rsidR="004C27D6" w:rsidRPr="004C27D6" w:rsidRDefault="004C27D6" w:rsidP="004C27D6">
            <w:pPr>
              <w:cnfStyle w:val="000000000000" w:firstRow="0" w:lastRow="0" w:firstColumn="0" w:lastColumn="0" w:oddVBand="0" w:evenVBand="0" w:oddHBand="0" w:evenHBand="0" w:firstRowFirstColumn="0" w:firstRowLastColumn="0" w:lastRowFirstColumn="0" w:lastRowLastColumn="0"/>
              <w:rPr>
                <w:rFonts w:eastAsiaTheme="majorEastAsia" w:cs="Arial"/>
                <w:bCs/>
                <w:i/>
                <w:sz w:val="20"/>
                <w:szCs w:val="26"/>
              </w:rPr>
            </w:pPr>
            <w:r w:rsidRPr="004C27D6">
              <w:rPr>
                <w:rFonts w:eastAsiaTheme="majorEastAsia" w:cs="Arial"/>
                <w:bCs/>
                <w:i/>
                <w:sz w:val="20"/>
                <w:szCs w:val="26"/>
              </w:rPr>
              <w:t>The time listed with this status indicates how long the student’s test has been in the paused status.</w:t>
            </w:r>
          </w:p>
        </w:tc>
      </w:tr>
      <w:tr w:rsidR="004C27D6" w:rsidRPr="00EA0327" w14:paraId="18E8F9F4" w14:textId="77777777" w:rsidTr="00933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B68B486" w14:textId="77777777" w:rsidR="004C27D6" w:rsidRPr="004C27D6" w:rsidRDefault="004C27D6" w:rsidP="004C27D6">
            <w:pPr>
              <w:rPr>
                <w:rFonts w:eastAsiaTheme="majorEastAsia" w:cs="Arial"/>
                <w:bCs w:val="0"/>
                <w:sz w:val="20"/>
                <w:szCs w:val="26"/>
              </w:rPr>
            </w:pPr>
            <w:r w:rsidRPr="004C27D6">
              <w:rPr>
                <w:rFonts w:eastAsiaTheme="majorEastAsia" w:cs="Arial"/>
                <w:bCs w:val="0"/>
                <w:sz w:val="20"/>
                <w:szCs w:val="26"/>
              </w:rPr>
              <w:lastRenderedPageBreak/>
              <w:t>Pending</w:t>
            </w:r>
          </w:p>
        </w:tc>
        <w:tc>
          <w:tcPr>
            <w:tcW w:w="7855" w:type="dxa"/>
          </w:tcPr>
          <w:p w14:paraId="3AE25BCF" w14:textId="77777777" w:rsidR="004C27D6" w:rsidRPr="004C27D6" w:rsidRDefault="004C27D6" w:rsidP="004C27D6">
            <w:pPr>
              <w:cnfStyle w:val="000000100000" w:firstRow="0" w:lastRow="0" w:firstColumn="0" w:lastColumn="0" w:oddVBand="0" w:evenVBand="0" w:oddHBand="1" w:evenHBand="0" w:firstRowFirstColumn="0" w:firstRowLastColumn="0" w:lastRowFirstColumn="0" w:lastRowLastColumn="0"/>
              <w:rPr>
                <w:rFonts w:eastAsiaTheme="majorEastAsia" w:cs="Arial"/>
                <w:bCs/>
                <w:sz w:val="20"/>
                <w:szCs w:val="26"/>
              </w:rPr>
            </w:pPr>
            <w:r w:rsidRPr="004C27D6">
              <w:rPr>
                <w:rFonts w:eastAsiaTheme="majorEastAsia" w:cs="Arial"/>
                <w:bCs/>
                <w:sz w:val="20"/>
                <w:szCs w:val="26"/>
              </w:rPr>
              <w:t xml:space="preserve">The student is awaiting Test </w:t>
            </w:r>
            <w:r>
              <w:rPr>
                <w:rFonts w:eastAsiaTheme="majorEastAsia" w:cs="Arial"/>
                <w:bCs/>
                <w:sz w:val="20"/>
                <w:szCs w:val="26"/>
              </w:rPr>
              <w:t>Administrator</w:t>
            </w:r>
            <w:r w:rsidRPr="00EA0327">
              <w:rPr>
                <w:rFonts w:eastAsiaTheme="majorEastAsia" w:cs="Arial"/>
                <w:bCs/>
                <w:sz w:val="20"/>
                <w:szCs w:val="26"/>
              </w:rPr>
              <w:t xml:space="preserve"> </w:t>
            </w:r>
            <w:r w:rsidRPr="004C27D6">
              <w:rPr>
                <w:rFonts w:eastAsiaTheme="majorEastAsia" w:cs="Arial"/>
                <w:bCs/>
                <w:sz w:val="20"/>
                <w:szCs w:val="26"/>
              </w:rPr>
              <w:t>approval for a new test opportunity.</w:t>
            </w:r>
          </w:p>
        </w:tc>
      </w:tr>
      <w:tr w:rsidR="004C27D6" w:rsidRPr="00EA0327" w14:paraId="0355820A" w14:textId="77777777" w:rsidTr="00933BBF">
        <w:tc>
          <w:tcPr>
            <w:cnfStyle w:val="001000000000" w:firstRow="0" w:lastRow="0" w:firstColumn="1" w:lastColumn="0" w:oddVBand="0" w:evenVBand="0" w:oddHBand="0" w:evenHBand="0" w:firstRowFirstColumn="0" w:firstRowLastColumn="0" w:lastRowFirstColumn="0" w:lastRowLastColumn="0"/>
            <w:tcW w:w="1620" w:type="dxa"/>
          </w:tcPr>
          <w:p w14:paraId="3CC9D2BE" w14:textId="77777777" w:rsidR="004C27D6" w:rsidRPr="004C27D6" w:rsidRDefault="004C27D6" w:rsidP="004C27D6">
            <w:pPr>
              <w:rPr>
                <w:rFonts w:eastAsiaTheme="majorEastAsia" w:cs="Arial"/>
                <w:bCs w:val="0"/>
                <w:sz w:val="20"/>
                <w:szCs w:val="26"/>
              </w:rPr>
            </w:pPr>
            <w:r w:rsidRPr="004C27D6">
              <w:rPr>
                <w:rFonts w:eastAsiaTheme="majorEastAsia" w:cs="Arial"/>
                <w:bCs w:val="0"/>
                <w:sz w:val="20"/>
                <w:szCs w:val="26"/>
              </w:rPr>
              <w:t>Suspended</w:t>
            </w:r>
          </w:p>
        </w:tc>
        <w:tc>
          <w:tcPr>
            <w:tcW w:w="7855" w:type="dxa"/>
          </w:tcPr>
          <w:p w14:paraId="25A69958" w14:textId="77777777" w:rsidR="004C27D6" w:rsidRPr="004C27D6" w:rsidRDefault="004C27D6" w:rsidP="00F058D0">
            <w:pPr>
              <w:cnfStyle w:val="000000000000" w:firstRow="0" w:lastRow="0" w:firstColumn="0" w:lastColumn="0" w:oddVBand="0" w:evenVBand="0" w:oddHBand="0" w:evenHBand="0" w:firstRowFirstColumn="0" w:firstRowLastColumn="0" w:lastRowFirstColumn="0" w:lastRowLastColumn="0"/>
              <w:rPr>
                <w:rFonts w:eastAsiaTheme="majorEastAsia" w:cs="Arial"/>
                <w:bCs/>
                <w:sz w:val="20"/>
                <w:szCs w:val="26"/>
              </w:rPr>
            </w:pPr>
            <w:r w:rsidRPr="004C27D6">
              <w:rPr>
                <w:rFonts w:eastAsiaTheme="majorEastAsia" w:cs="Arial"/>
                <w:bCs/>
                <w:sz w:val="20"/>
                <w:szCs w:val="26"/>
              </w:rPr>
              <w:t xml:space="preserve">The student is awaiting Test </w:t>
            </w:r>
            <w:r>
              <w:rPr>
                <w:rFonts w:eastAsiaTheme="majorEastAsia" w:cs="Arial"/>
                <w:bCs/>
                <w:sz w:val="20"/>
                <w:szCs w:val="26"/>
              </w:rPr>
              <w:t>Administrator</w:t>
            </w:r>
            <w:r w:rsidR="00F058D0">
              <w:rPr>
                <w:rFonts w:eastAsiaTheme="majorEastAsia" w:cs="Arial"/>
                <w:bCs/>
                <w:sz w:val="20"/>
                <w:szCs w:val="26"/>
              </w:rPr>
              <w:t xml:space="preserve"> approval</w:t>
            </w:r>
            <w:r w:rsidRPr="00EA0327">
              <w:rPr>
                <w:rFonts w:eastAsiaTheme="majorEastAsia" w:cs="Arial"/>
                <w:bCs/>
                <w:sz w:val="20"/>
                <w:szCs w:val="26"/>
              </w:rPr>
              <w:t xml:space="preserve"> </w:t>
            </w:r>
            <w:r w:rsidRPr="004C27D6">
              <w:rPr>
                <w:rFonts w:eastAsiaTheme="majorEastAsia" w:cs="Arial"/>
                <w:bCs/>
                <w:sz w:val="20"/>
                <w:szCs w:val="26"/>
              </w:rPr>
              <w:t>to resume a test opportunity.</w:t>
            </w:r>
          </w:p>
        </w:tc>
      </w:tr>
    </w:tbl>
    <w:p w14:paraId="026A6E89" w14:textId="77777777" w:rsidR="004C27D6" w:rsidRDefault="004C27D6">
      <w:r>
        <w:br w:type="page"/>
      </w:r>
    </w:p>
    <w:p w14:paraId="481F3A63" w14:textId="77777777" w:rsidR="004C27D6" w:rsidRDefault="004C27D6" w:rsidP="00A51E4E">
      <w:pPr>
        <w:pStyle w:val="Heading3"/>
      </w:pPr>
      <w:bookmarkStart w:id="94" w:name="_Toc410293109"/>
      <w:r>
        <w:lastRenderedPageBreak/>
        <w:t>Pausing a Student’s Test</w:t>
      </w:r>
      <w:bookmarkEnd w:id="94"/>
    </w:p>
    <w:p w14:paraId="710FBFC8" w14:textId="77777777" w:rsidR="004C27D6" w:rsidRDefault="004C27D6" w:rsidP="004C27D6">
      <w:r>
        <w:t xml:space="preserve">Test Administrators can pause an individual student’s test using the Pause Test column in the Students in </w:t>
      </w:r>
      <w:r w:rsidR="00F53603">
        <w:t xml:space="preserve">Your Test Session </w:t>
      </w:r>
      <w:r>
        <w:t>table</w:t>
      </w:r>
      <w:r w:rsidR="002C2A01">
        <w:t xml:space="preserve"> shown in Figure 24</w:t>
      </w:r>
      <w:r>
        <w:t xml:space="preserve">. </w:t>
      </w:r>
    </w:p>
    <w:p w14:paraId="043D4802" w14:textId="77777777" w:rsidR="004C27D6" w:rsidRDefault="004C27D6" w:rsidP="004C27D6"/>
    <w:p w14:paraId="3E001B04" w14:textId="77777777" w:rsidR="004C27D6" w:rsidRDefault="004C27D6" w:rsidP="004C27D6">
      <w:r>
        <w:t xml:space="preserve">Students whose tests are paused will be logged out and directed to the login page. If they want to reenter the session, they will have to log in and go through the approval process again. (If the session has been stopped, the student will have to obtain </w:t>
      </w:r>
      <w:r w:rsidR="00B72ED2">
        <w:t xml:space="preserve">a </w:t>
      </w:r>
      <w:r>
        <w:t>new Session ID in order to resume testing.)</w:t>
      </w:r>
    </w:p>
    <w:p w14:paraId="25193B53" w14:textId="77777777" w:rsidR="004C27D6" w:rsidRDefault="004C27D6" w:rsidP="004C27D6"/>
    <w:p w14:paraId="5405B4F2" w14:textId="77777777" w:rsidR="004C27D6" w:rsidRDefault="004C27D6" w:rsidP="004C27D6">
      <w:pPr>
        <w:pStyle w:val="Caption"/>
        <w:keepNext/>
      </w:pPr>
      <w:bookmarkStart w:id="95" w:name="_Toc410293234"/>
      <w:r>
        <w:t xml:space="preserve">Figure </w:t>
      </w:r>
      <w:r w:rsidR="007A5B41">
        <w:fldChar w:fldCharType="begin"/>
      </w:r>
      <w:r w:rsidR="007A5B41">
        <w:instrText xml:space="preserve"> SEQ Figure \* ARABIC </w:instrText>
      </w:r>
      <w:r w:rsidR="007A5B41">
        <w:fldChar w:fldCharType="separate"/>
      </w:r>
      <w:r w:rsidR="00E51804">
        <w:rPr>
          <w:noProof/>
        </w:rPr>
        <w:t>24</w:t>
      </w:r>
      <w:r w:rsidR="007A5B41">
        <w:rPr>
          <w:noProof/>
        </w:rPr>
        <w:fldChar w:fldCharType="end"/>
      </w:r>
      <w:r>
        <w:t>. Students in Your Test Session Table</w:t>
      </w:r>
      <w:bookmarkEnd w:id="95"/>
    </w:p>
    <w:p w14:paraId="79FB80ED" w14:textId="77777777" w:rsidR="004C27D6" w:rsidRDefault="004C27D6" w:rsidP="004C27D6">
      <w:pPr>
        <w:jc w:val="center"/>
      </w:pPr>
      <w:r>
        <w:rPr>
          <w:rFonts w:eastAsiaTheme="majorEastAsia" w:cstheme="minorHAnsi"/>
          <w:bCs/>
          <w:noProof/>
          <w:sz w:val="24"/>
          <w:szCs w:val="26"/>
        </w:rPr>
        <w:drawing>
          <wp:inline distT="0" distB="0" distL="0" distR="0" wp14:anchorId="61052BC0" wp14:editId="1E6C512C">
            <wp:extent cx="5486399" cy="1207559"/>
            <wp:effectExtent l="19050" t="19050" r="19685" b="12065"/>
            <wp:docPr id="4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screen">
                      <a:extLst>
                        <a:ext uri="{28A0092B-C50C-407E-A947-70E740481C1C}">
                          <a14:useLocalDpi xmlns:a14="http://schemas.microsoft.com/office/drawing/2010/main"/>
                        </a:ext>
                      </a:extLst>
                    </a:blip>
                    <a:stretch>
                      <a:fillRect/>
                    </a:stretch>
                  </pic:blipFill>
                  <pic:spPr bwMode="auto">
                    <a:xfrm>
                      <a:off x="0" y="0"/>
                      <a:ext cx="5486399" cy="1207559"/>
                    </a:xfrm>
                    <a:prstGeom prst="rect">
                      <a:avLst/>
                    </a:prstGeom>
                    <a:noFill/>
                    <a:ln w="9525">
                      <a:solidFill>
                        <a:schemeClr val="bg1">
                          <a:lumMod val="65000"/>
                        </a:schemeClr>
                      </a:solidFill>
                      <a:miter lim="800000"/>
                      <a:headEnd/>
                      <a:tailEnd/>
                    </a:ln>
                  </pic:spPr>
                </pic:pic>
              </a:graphicData>
            </a:graphic>
          </wp:inline>
        </w:drawing>
      </w:r>
    </w:p>
    <w:p w14:paraId="408DFC35" w14:textId="77777777" w:rsidR="004C27D6" w:rsidRDefault="004C27D6" w:rsidP="004C27D6"/>
    <w:p w14:paraId="22115DB0" w14:textId="77777777" w:rsidR="00BF1E9E" w:rsidRDefault="00BF1E9E" w:rsidP="004C27D6"/>
    <w:p w14:paraId="0F43FA03" w14:textId="77777777" w:rsidR="004C27D6" w:rsidRPr="00A53971" w:rsidRDefault="004C27D6" w:rsidP="004C27D6">
      <w:pPr>
        <w:spacing w:after="120"/>
        <w:rPr>
          <w:i/>
        </w:rPr>
      </w:pPr>
      <w:r>
        <w:rPr>
          <w:i/>
        </w:rPr>
        <w:t>To pause an individual student’s test:</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4C27D6" w:rsidRPr="009F0C86" w14:paraId="60D119C3" w14:textId="77777777" w:rsidTr="00933BBF">
        <w:tc>
          <w:tcPr>
            <w:tcW w:w="9468" w:type="dxa"/>
            <w:shd w:val="clear" w:color="auto" w:fill="BFBFBF" w:themeFill="background1" w:themeFillShade="BF"/>
          </w:tcPr>
          <w:p w14:paraId="3DDB0D19" w14:textId="77777777" w:rsidR="004C27D6" w:rsidRPr="004C27D6" w:rsidRDefault="004C27D6" w:rsidP="00544E3E">
            <w:pPr>
              <w:pStyle w:val="ListParagraph"/>
              <w:numPr>
                <w:ilvl w:val="0"/>
                <w:numId w:val="31"/>
              </w:numPr>
              <w:spacing w:before="120" w:after="120"/>
              <w:ind w:left="342"/>
              <w:rPr>
                <w:rFonts w:cstheme="minorHAnsi"/>
              </w:rPr>
            </w:pPr>
            <w:r w:rsidRPr="004C27D6">
              <w:rPr>
                <w:rFonts w:cstheme="minorHAnsi"/>
              </w:rPr>
              <w:t>In the Pause Test column, click the [</w:t>
            </w:r>
            <w:r w:rsidRPr="00C268EC">
              <w:rPr>
                <w:rFonts w:cstheme="minorHAnsi"/>
                <w:b/>
              </w:rPr>
              <w:t>Pause</w:t>
            </w:r>
            <w:r w:rsidRPr="004C27D6">
              <w:rPr>
                <w:rFonts w:cstheme="minorHAnsi"/>
              </w:rPr>
              <w:t xml:space="preserve">] button for that student. </w:t>
            </w:r>
          </w:p>
          <w:p w14:paraId="179240EA" w14:textId="77777777" w:rsidR="004C27D6" w:rsidRPr="00D43E01" w:rsidRDefault="004C27D6" w:rsidP="00544E3E">
            <w:pPr>
              <w:numPr>
                <w:ilvl w:val="0"/>
                <w:numId w:val="31"/>
              </w:numPr>
              <w:spacing w:before="120" w:after="120"/>
              <w:ind w:left="342"/>
              <w:rPr>
                <w:rFonts w:cstheme="minorHAnsi"/>
              </w:rPr>
            </w:pPr>
            <w:r w:rsidRPr="004C27D6">
              <w:rPr>
                <w:rFonts w:cstheme="minorHAnsi"/>
              </w:rPr>
              <w:t>Click [</w:t>
            </w:r>
            <w:r w:rsidRPr="004C27D6">
              <w:rPr>
                <w:rFonts w:cstheme="minorHAnsi"/>
                <w:b/>
              </w:rPr>
              <w:t>Yes</w:t>
            </w:r>
            <w:r w:rsidRPr="004C27D6">
              <w:rPr>
                <w:rFonts w:cstheme="minorHAnsi"/>
              </w:rPr>
              <w:t>] to confirm that you want the student</w:t>
            </w:r>
            <w:r w:rsidR="00D2365C">
              <w:rPr>
                <w:rFonts w:cstheme="minorHAnsi"/>
              </w:rPr>
              <w:t>’</w:t>
            </w:r>
            <w:r w:rsidRPr="004C27D6">
              <w:rPr>
                <w:rFonts w:cstheme="minorHAnsi"/>
              </w:rPr>
              <w:t>s test to be paused.</w:t>
            </w:r>
          </w:p>
        </w:tc>
      </w:tr>
    </w:tbl>
    <w:p w14:paraId="50D635FD" w14:textId="77777777" w:rsidR="004C27D6" w:rsidRDefault="004C27D6" w:rsidP="004C27D6">
      <w:pPr>
        <w:rPr>
          <w:sz w:val="20"/>
        </w:rPr>
      </w:pPr>
    </w:p>
    <w:tbl>
      <w:tblPr>
        <w:tblW w:w="0" w:type="auto"/>
        <w:tblBorders>
          <w:insideV w:val="single" w:sz="4" w:space="0" w:color="auto"/>
        </w:tblBorders>
        <w:tblLook w:val="04A0" w:firstRow="1" w:lastRow="0" w:firstColumn="1" w:lastColumn="0" w:noHBand="0" w:noVBand="1"/>
      </w:tblPr>
      <w:tblGrid>
        <w:gridCol w:w="737"/>
        <w:gridCol w:w="8839"/>
      </w:tblGrid>
      <w:tr w:rsidR="00A51E4E" w:rsidRPr="00C47D7A" w14:paraId="23526439" w14:textId="77777777" w:rsidTr="00933BBF">
        <w:tc>
          <w:tcPr>
            <w:tcW w:w="738" w:type="dxa"/>
          </w:tcPr>
          <w:p w14:paraId="44E2172E" w14:textId="77777777" w:rsidR="00A51E4E" w:rsidRPr="00C47D7A" w:rsidRDefault="00A51E4E" w:rsidP="00933BBF">
            <w:r w:rsidRPr="00C47D7A">
              <w:rPr>
                <w:noProof/>
              </w:rPr>
              <w:drawing>
                <wp:inline distT="0" distB="0" distL="0" distR="0" wp14:anchorId="3C72D874" wp14:editId="1CE6C152">
                  <wp:extent cx="302559" cy="367393"/>
                  <wp:effectExtent l="19050" t="0" r="2241" b="0"/>
                  <wp:docPr id="4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9450" w:type="dxa"/>
          </w:tcPr>
          <w:p w14:paraId="30A02B9C" w14:textId="77777777" w:rsidR="00A51E4E" w:rsidRPr="00A51E4E" w:rsidRDefault="00A51E4E" w:rsidP="00A51E4E">
            <w:pPr>
              <w:rPr>
                <w:rFonts w:cs="Arial"/>
                <w:sz w:val="20"/>
              </w:rPr>
            </w:pPr>
            <w:r w:rsidRPr="00EA0327">
              <w:rPr>
                <w:rFonts w:cs="Arial"/>
                <w:b/>
                <w:sz w:val="20"/>
              </w:rPr>
              <w:t>Note:</w:t>
            </w:r>
            <w:r w:rsidRPr="00EA0327">
              <w:rPr>
                <w:rFonts w:cs="Arial"/>
                <w:sz w:val="20"/>
              </w:rPr>
              <w:t xml:space="preserve"> </w:t>
            </w:r>
            <w:r w:rsidRPr="00A51E4E">
              <w:rPr>
                <w:rFonts w:cs="Arial"/>
                <w:sz w:val="20"/>
              </w:rPr>
              <w:t>When a student’s test is paused, the status column will display how long the test has been paused (in minutes).</w:t>
            </w:r>
          </w:p>
          <w:p w14:paraId="0BB5C8BB" w14:textId="77777777" w:rsidR="00A51E4E" w:rsidRPr="00ED33F5" w:rsidRDefault="00A51E4E" w:rsidP="00A51E4E">
            <w:pPr>
              <w:rPr>
                <w:rFonts w:cs="Arial"/>
                <w:sz w:val="12"/>
                <w:szCs w:val="12"/>
              </w:rPr>
            </w:pPr>
          </w:p>
          <w:p w14:paraId="57E2653B" w14:textId="77777777" w:rsidR="00A51E4E" w:rsidRPr="00C47D7A" w:rsidRDefault="00863B7D" w:rsidP="006B31A8">
            <w:pPr>
              <w:rPr>
                <w:rFonts w:cs="Arial"/>
              </w:rPr>
            </w:pPr>
            <w:r>
              <w:rPr>
                <w:rFonts w:cs="Arial"/>
                <w:b/>
                <w:sz w:val="20"/>
              </w:rPr>
              <w:t>(</w:t>
            </w:r>
            <w:r w:rsidR="00BF1A31" w:rsidRPr="00A51F2D">
              <w:rPr>
                <w:rFonts w:cs="Arial"/>
                <w:b/>
                <w:sz w:val="20"/>
              </w:rPr>
              <w:t xml:space="preserve">Students taking </w:t>
            </w:r>
            <w:r w:rsidR="006B31A8">
              <w:rPr>
                <w:rFonts w:cs="Arial"/>
                <w:b/>
                <w:sz w:val="20"/>
              </w:rPr>
              <w:t>N</w:t>
            </w:r>
            <w:r w:rsidR="00C268EC">
              <w:rPr>
                <w:rFonts w:cs="Arial"/>
                <w:b/>
                <w:sz w:val="20"/>
              </w:rPr>
              <w:t>on-PT tests</w:t>
            </w:r>
            <w:r>
              <w:rPr>
                <w:rFonts w:cs="Arial"/>
                <w:b/>
                <w:sz w:val="20"/>
              </w:rPr>
              <w:t>)</w:t>
            </w:r>
            <w:r w:rsidR="00BF1A31" w:rsidRPr="00A51F2D">
              <w:rPr>
                <w:rFonts w:cs="Arial"/>
                <w:b/>
                <w:sz w:val="20"/>
              </w:rPr>
              <w:t xml:space="preserve"> who </w:t>
            </w:r>
            <w:r w:rsidR="00A51E4E" w:rsidRPr="00A51F2D">
              <w:rPr>
                <w:rFonts w:cs="Arial"/>
                <w:b/>
                <w:sz w:val="20"/>
              </w:rPr>
              <w:t xml:space="preserve">pause for more than 20 minutes will not be able to review previously answered </w:t>
            </w:r>
            <w:r w:rsidR="00DA5389">
              <w:rPr>
                <w:rFonts w:cs="Arial"/>
                <w:b/>
                <w:sz w:val="20"/>
              </w:rPr>
              <w:t>item</w:t>
            </w:r>
            <w:r w:rsidR="00A51E4E" w:rsidRPr="00A51F2D">
              <w:rPr>
                <w:rFonts w:cs="Arial"/>
                <w:b/>
                <w:sz w:val="20"/>
              </w:rPr>
              <w:t>s.</w:t>
            </w:r>
            <w:r w:rsidR="00A51E4E" w:rsidRPr="00A51E4E">
              <w:rPr>
                <w:rFonts w:cs="Arial"/>
                <w:sz w:val="20"/>
              </w:rPr>
              <w:t xml:space="preserve"> For more information, see the </w:t>
            </w:r>
            <w:hyperlink w:anchor="_Pause_Rules" w:history="1">
              <w:r w:rsidR="00A51E4E" w:rsidRPr="00C268EC">
                <w:rPr>
                  <w:rStyle w:val="Hyperlink"/>
                  <w:rFonts w:cs="Arial"/>
                  <w:sz w:val="20"/>
                </w:rPr>
                <w:t>Pause Rules</w:t>
              </w:r>
            </w:hyperlink>
            <w:r w:rsidR="00A51E4E" w:rsidRPr="00A51E4E">
              <w:rPr>
                <w:rFonts w:cs="Arial"/>
                <w:sz w:val="20"/>
              </w:rPr>
              <w:t xml:space="preserve"> </w:t>
            </w:r>
            <w:r w:rsidR="00C268EC">
              <w:rPr>
                <w:rFonts w:cs="Arial"/>
                <w:sz w:val="20"/>
              </w:rPr>
              <w:t>section</w:t>
            </w:r>
            <w:r w:rsidR="00A51E4E">
              <w:rPr>
                <w:rFonts w:cs="Arial"/>
                <w:sz w:val="20"/>
              </w:rPr>
              <w:t>.</w:t>
            </w:r>
          </w:p>
        </w:tc>
      </w:tr>
    </w:tbl>
    <w:p w14:paraId="2ADBA5BE" w14:textId="77777777" w:rsidR="00A51E4E" w:rsidRDefault="00A51E4E" w:rsidP="004C27D6"/>
    <w:p w14:paraId="477224FE" w14:textId="77777777" w:rsidR="00C268EC" w:rsidRDefault="00C268EC">
      <w:pPr>
        <w:rPr>
          <w:rFonts w:eastAsiaTheme="majorEastAsia" w:cstheme="majorBidi"/>
          <w:b/>
          <w:bCs/>
          <w:color w:val="1B4E91"/>
          <w:sz w:val="24"/>
          <w:szCs w:val="26"/>
        </w:rPr>
      </w:pPr>
      <w:r>
        <w:br w:type="page"/>
      </w:r>
    </w:p>
    <w:p w14:paraId="0101FC3E" w14:textId="77777777" w:rsidR="00A51E4E" w:rsidRDefault="00A51E4E" w:rsidP="00A51E4E">
      <w:pPr>
        <w:pStyle w:val="Heading2"/>
      </w:pPr>
      <w:bookmarkStart w:id="96" w:name="_Toc410293110"/>
      <w:r>
        <w:lastRenderedPageBreak/>
        <w:t>Stopping a Test Session and Logging Out</w:t>
      </w:r>
      <w:bookmarkEnd w:id="96"/>
    </w:p>
    <w:p w14:paraId="44369371" w14:textId="77777777" w:rsidR="00A51E4E" w:rsidRDefault="00A51E4E" w:rsidP="00A51E4E">
      <w:pPr>
        <w:pStyle w:val="Heading3"/>
      </w:pPr>
      <w:bookmarkStart w:id="97" w:name="_Toc410293111"/>
      <w:r>
        <w:t>Stopping the Test Session</w:t>
      </w:r>
      <w:bookmarkEnd w:id="97"/>
    </w:p>
    <w:p w14:paraId="7CC32360" w14:textId="77777777" w:rsidR="00A51E4E" w:rsidRDefault="00A51E4E" w:rsidP="004C27D6">
      <w:r w:rsidRPr="00A51E4E">
        <w:t xml:space="preserve">Although students’ tests can be resumed, test sessions cannot be resumed. Stopping a session will </w:t>
      </w:r>
      <w:r>
        <w:t xml:space="preserve">end the session and </w:t>
      </w:r>
      <w:r w:rsidRPr="00A51E4E">
        <w:t xml:space="preserve">automatically pause all students’ tests in that session. The students will be logged out automatically. </w:t>
      </w:r>
      <w:r w:rsidR="002C2A01">
        <w:t>See Figure 25.</w:t>
      </w:r>
    </w:p>
    <w:p w14:paraId="6531108F" w14:textId="77777777" w:rsidR="00A51E4E" w:rsidRDefault="00A51E4E" w:rsidP="004C27D6"/>
    <w:p w14:paraId="2655335D" w14:textId="77777777" w:rsidR="00A51E4E" w:rsidRDefault="00A51E4E" w:rsidP="00A51E4E">
      <w:pPr>
        <w:pStyle w:val="Caption"/>
        <w:keepNext/>
      </w:pPr>
      <w:bookmarkStart w:id="98" w:name="_Toc410293235"/>
      <w:r>
        <w:t xml:space="preserve">Figure </w:t>
      </w:r>
      <w:r w:rsidR="007A5B41">
        <w:fldChar w:fldCharType="begin"/>
      </w:r>
      <w:r w:rsidR="007A5B41">
        <w:instrText xml:space="preserve"> SEQ Figure \* ARABIC </w:instrText>
      </w:r>
      <w:r w:rsidR="007A5B41">
        <w:fldChar w:fldCharType="separate"/>
      </w:r>
      <w:r w:rsidR="00E51804">
        <w:rPr>
          <w:noProof/>
        </w:rPr>
        <w:t>25</w:t>
      </w:r>
      <w:r w:rsidR="007A5B41">
        <w:rPr>
          <w:noProof/>
        </w:rPr>
        <w:fldChar w:fldCharType="end"/>
      </w:r>
      <w:r>
        <w:t xml:space="preserve">. TA </w:t>
      </w:r>
      <w:r w:rsidR="00D04D43">
        <w:t>Site</w:t>
      </w:r>
      <w:r>
        <w:t xml:space="preserve"> Banner Containing Stop Session Button</w:t>
      </w:r>
      <w:bookmarkEnd w:id="98"/>
    </w:p>
    <w:p w14:paraId="2DA04277" w14:textId="77777777" w:rsidR="00A51E4E" w:rsidRDefault="00A51E4E" w:rsidP="00A51E4E">
      <w:pPr>
        <w:jc w:val="center"/>
      </w:pPr>
      <w:r>
        <w:rPr>
          <w:rFonts w:cstheme="minorHAnsi"/>
          <w:noProof/>
          <w:sz w:val="24"/>
          <w:szCs w:val="24"/>
        </w:rPr>
        <w:drawing>
          <wp:inline distT="0" distB="0" distL="0" distR="0" wp14:anchorId="5B931ED6" wp14:editId="3612CC7D">
            <wp:extent cx="4572000" cy="313020"/>
            <wp:effectExtent l="19050" t="19050" r="19050" b="11430"/>
            <wp:docPr id="562"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RefreshNow.jpg"/>
                    <pic:cNvPicPr/>
                  </pic:nvPicPr>
                  <pic:blipFill>
                    <a:blip r:embed="rId38">
                      <a:extLst>
                        <a:ext uri="{28A0092B-C50C-407E-A947-70E740481C1C}">
                          <a14:useLocalDpi xmlns:a14="http://schemas.microsoft.com/office/drawing/2010/main"/>
                        </a:ext>
                      </a:extLst>
                    </a:blip>
                    <a:stretch>
                      <a:fillRect/>
                    </a:stretch>
                  </pic:blipFill>
                  <pic:spPr>
                    <a:xfrm>
                      <a:off x="0" y="0"/>
                      <a:ext cx="4572000" cy="313020"/>
                    </a:xfrm>
                    <a:prstGeom prst="rect">
                      <a:avLst/>
                    </a:prstGeom>
                    <a:ln>
                      <a:solidFill>
                        <a:schemeClr val="bg1">
                          <a:lumMod val="65000"/>
                        </a:schemeClr>
                      </a:solidFill>
                    </a:ln>
                  </pic:spPr>
                </pic:pic>
              </a:graphicData>
            </a:graphic>
          </wp:inline>
        </w:drawing>
      </w:r>
    </w:p>
    <w:p w14:paraId="7822943C" w14:textId="77777777" w:rsidR="00A51E4E" w:rsidRDefault="00A51E4E" w:rsidP="004C27D6"/>
    <w:p w14:paraId="619DCD29" w14:textId="77777777" w:rsidR="00A51E4E" w:rsidRPr="00A53971" w:rsidRDefault="00A51E4E" w:rsidP="00A51E4E">
      <w:pPr>
        <w:spacing w:after="120"/>
        <w:rPr>
          <w:i/>
        </w:rPr>
      </w:pPr>
      <w:r>
        <w:rPr>
          <w:i/>
        </w:rPr>
        <w:t>To stop the test session:</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A51E4E" w:rsidRPr="009F0C86" w14:paraId="4F3CB3F6" w14:textId="77777777" w:rsidTr="00933BBF">
        <w:tc>
          <w:tcPr>
            <w:tcW w:w="9468" w:type="dxa"/>
            <w:shd w:val="clear" w:color="auto" w:fill="BFBFBF" w:themeFill="background1" w:themeFillShade="BF"/>
          </w:tcPr>
          <w:p w14:paraId="7DD49866" w14:textId="77777777" w:rsidR="00A51E4E" w:rsidRPr="00A51E4E" w:rsidRDefault="00A51E4E" w:rsidP="00544E3E">
            <w:pPr>
              <w:pStyle w:val="ListParagraph"/>
              <w:numPr>
                <w:ilvl w:val="0"/>
                <w:numId w:val="32"/>
              </w:numPr>
              <w:spacing w:before="120" w:after="120"/>
              <w:ind w:left="342"/>
              <w:rPr>
                <w:rFonts w:cstheme="minorHAnsi"/>
              </w:rPr>
            </w:pPr>
            <w:r w:rsidRPr="00A51E4E">
              <w:rPr>
                <w:rFonts w:cstheme="minorHAnsi"/>
              </w:rPr>
              <w:t>Click the [</w:t>
            </w:r>
            <w:r w:rsidRPr="00A51E4E">
              <w:rPr>
                <w:rFonts w:cstheme="minorHAnsi"/>
                <w:b/>
              </w:rPr>
              <w:t>Stop Session</w:t>
            </w:r>
            <w:r w:rsidRPr="00A51E4E">
              <w:rPr>
                <w:rFonts w:cstheme="minorHAnsi"/>
              </w:rPr>
              <w:t xml:space="preserve">] button in the upper left corner of the screen. An </w:t>
            </w:r>
            <w:r w:rsidR="00D2365C">
              <w:rPr>
                <w:rFonts w:cstheme="minorHAnsi"/>
              </w:rPr>
              <w:t>“</w:t>
            </w:r>
            <w:r w:rsidRPr="00A51E4E">
              <w:rPr>
                <w:rFonts w:cstheme="minorHAnsi"/>
              </w:rPr>
              <w:t>Important!</w:t>
            </w:r>
            <w:r w:rsidR="00D2365C">
              <w:rPr>
                <w:rFonts w:cstheme="minorHAnsi"/>
              </w:rPr>
              <w:t>”</w:t>
            </w:r>
            <w:r w:rsidRPr="00A51E4E">
              <w:rPr>
                <w:rFonts w:cstheme="minorHAnsi"/>
              </w:rPr>
              <w:t xml:space="preserve"> box will appear, requesting verification to end the session and log students out. </w:t>
            </w:r>
          </w:p>
          <w:p w14:paraId="5FE78095" w14:textId="77777777" w:rsidR="00A51E4E" w:rsidRPr="00D43E01" w:rsidRDefault="00A51E4E" w:rsidP="00544E3E">
            <w:pPr>
              <w:numPr>
                <w:ilvl w:val="0"/>
                <w:numId w:val="32"/>
              </w:numPr>
              <w:spacing w:before="120" w:after="120"/>
              <w:ind w:left="342"/>
              <w:rPr>
                <w:rFonts w:cstheme="minorHAnsi"/>
              </w:rPr>
            </w:pPr>
            <w:r w:rsidRPr="00A51E4E">
              <w:rPr>
                <w:rFonts w:cstheme="minorHAnsi"/>
              </w:rPr>
              <w:t>Click [</w:t>
            </w:r>
            <w:r w:rsidRPr="00A51E4E">
              <w:rPr>
                <w:rFonts w:cstheme="minorHAnsi"/>
                <w:b/>
              </w:rPr>
              <w:t>OK</w:t>
            </w:r>
            <w:r w:rsidRPr="00A51E4E">
              <w:rPr>
                <w:rFonts w:cstheme="minorHAnsi"/>
              </w:rPr>
              <w:t>] to continue.</w:t>
            </w:r>
          </w:p>
        </w:tc>
      </w:tr>
    </w:tbl>
    <w:p w14:paraId="66D0CA6B" w14:textId="77777777" w:rsidR="00A51E4E" w:rsidRDefault="00A51E4E" w:rsidP="00A51E4E">
      <w:pPr>
        <w:rPr>
          <w:sz w:val="20"/>
        </w:rPr>
      </w:pPr>
    </w:p>
    <w:tbl>
      <w:tblPr>
        <w:tblW w:w="9450" w:type="dxa"/>
        <w:tblBorders>
          <w:insideV w:val="single" w:sz="4" w:space="0" w:color="auto"/>
        </w:tblBorders>
        <w:tblLayout w:type="fixed"/>
        <w:tblLook w:val="04A0" w:firstRow="1" w:lastRow="0" w:firstColumn="1" w:lastColumn="0" w:noHBand="0" w:noVBand="1"/>
      </w:tblPr>
      <w:tblGrid>
        <w:gridCol w:w="828"/>
        <w:gridCol w:w="8622"/>
      </w:tblGrid>
      <w:tr w:rsidR="00A51E4E" w:rsidRPr="000036B1" w14:paraId="48206BB0" w14:textId="77777777" w:rsidTr="00933BBF">
        <w:trPr>
          <w:trHeight w:val="558"/>
        </w:trPr>
        <w:tc>
          <w:tcPr>
            <w:tcW w:w="828" w:type="dxa"/>
          </w:tcPr>
          <w:p w14:paraId="72F253D8" w14:textId="77777777" w:rsidR="00A51E4E" w:rsidRPr="000036B1" w:rsidRDefault="00A51E4E" w:rsidP="00933BBF">
            <w:pPr>
              <w:rPr>
                <w:sz w:val="20"/>
              </w:rPr>
            </w:pPr>
            <w:r w:rsidRPr="000036B1">
              <w:rPr>
                <w:noProof/>
              </w:rPr>
              <w:drawing>
                <wp:inline distT="0" distB="0" distL="0" distR="0" wp14:anchorId="0A3B9B99" wp14:editId="2BCCFB4C">
                  <wp:extent cx="365760" cy="426720"/>
                  <wp:effectExtent l="19050" t="0" r="0" b="0"/>
                  <wp:docPr id="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365760" cy="426720"/>
                          </a:xfrm>
                          <a:prstGeom prst="rect">
                            <a:avLst/>
                          </a:prstGeom>
                          <a:noFill/>
                          <a:ln w="9525">
                            <a:noFill/>
                            <a:miter lim="800000"/>
                            <a:headEnd/>
                            <a:tailEnd/>
                          </a:ln>
                        </pic:spPr>
                      </pic:pic>
                    </a:graphicData>
                  </a:graphic>
                </wp:inline>
              </w:drawing>
            </w:r>
          </w:p>
        </w:tc>
        <w:tc>
          <w:tcPr>
            <w:tcW w:w="8622" w:type="dxa"/>
          </w:tcPr>
          <w:p w14:paraId="558771AA" w14:textId="77777777" w:rsidR="00A51E4E" w:rsidRPr="000036B1" w:rsidRDefault="00A51E4E" w:rsidP="00933BBF">
            <w:pPr>
              <w:rPr>
                <w:rFonts w:cs="Arial"/>
                <w:sz w:val="20"/>
              </w:rPr>
            </w:pPr>
            <w:r w:rsidRPr="00A51E4E">
              <w:rPr>
                <w:rFonts w:cs="Arial"/>
                <w:b/>
                <w:sz w:val="20"/>
              </w:rPr>
              <w:t xml:space="preserve">Reminder: </w:t>
            </w:r>
            <w:r w:rsidRPr="00A51E4E">
              <w:rPr>
                <w:rFonts w:cs="Arial"/>
                <w:sz w:val="20"/>
              </w:rPr>
              <w:t>Because test sessions cannot be resumed, you will need to create a new session if your session has been stopped. When you start a new session, give the new Session ID to your students so that they can log in and resume testing.</w:t>
            </w:r>
          </w:p>
        </w:tc>
      </w:tr>
    </w:tbl>
    <w:p w14:paraId="1ED00C1E" w14:textId="77777777" w:rsidR="00A51E4E" w:rsidRDefault="00A51E4E" w:rsidP="004C27D6"/>
    <w:p w14:paraId="2E6D91D3" w14:textId="77777777" w:rsidR="00A51E4E" w:rsidRDefault="00A51E4E" w:rsidP="00A51E4E">
      <w:pPr>
        <w:pStyle w:val="Heading3"/>
      </w:pPr>
      <w:bookmarkStart w:id="99" w:name="_Toc410293112"/>
      <w:r>
        <w:t>Exiting or Logging Out of the TA Interface</w:t>
      </w:r>
      <w:bookmarkEnd w:id="99"/>
    </w:p>
    <w:p w14:paraId="3C800499" w14:textId="77777777" w:rsidR="00A51E4E" w:rsidRDefault="00A51E4E" w:rsidP="00A51E4E">
      <w:r w:rsidRPr="00A51E4E">
        <w:rPr>
          <w:b/>
        </w:rPr>
        <w:t>Users should exit or log out of the TA Interface only after stopping the test session.</w:t>
      </w:r>
      <w:r>
        <w:t xml:space="preserve"> Regardless of when or how users log out or navigate away from the TA Interface, student data will NOT be lost. </w:t>
      </w:r>
    </w:p>
    <w:p w14:paraId="163D3D39" w14:textId="77777777" w:rsidR="00A51E4E" w:rsidRDefault="00A51E4E" w:rsidP="00A51E4E"/>
    <w:tbl>
      <w:tblPr>
        <w:tblW w:w="9450" w:type="dxa"/>
        <w:tblBorders>
          <w:insideV w:val="single" w:sz="4" w:space="0" w:color="auto"/>
        </w:tblBorders>
        <w:tblLayout w:type="fixed"/>
        <w:tblLook w:val="04A0" w:firstRow="1" w:lastRow="0" w:firstColumn="1" w:lastColumn="0" w:noHBand="0" w:noVBand="1"/>
      </w:tblPr>
      <w:tblGrid>
        <w:gridCol w:w="828"/>
        <w:gridCol w:w="8622"/>
      </w:tblGrid>
      <w:tr w:rsidR="00A51E4E" w:rsidRPr="000036B1" w14:paraId="04AD8DD3" w14:textId="77777777" w:rsidTr="00933BBF">
        <w:trPr>
          <w:trHeight w:val="558"/>
        </w:trPr>
        <w:tc>
          <w:tcPr>
            <w:tcW w:w="828" w:type="dxa"/>
          </w:tcPr>
          <w:p w14:paraId="46626CCD" w14:textId="77777777" w:rsidR="00A51E4E" w:rsidRPr="000036B1" w:rsidRDefault="00A51E4E" w:rsidP="00933BBF">
            <w:pPr>
              <w:rPr>
                <w:sz w:val="20"/>
              </w:rPr>
            </w:pPr>
            <w:r w:rsidRPr="000036B1">
              <w:rPr>
                <w:noProof/>
              </w:rPr>
              <w:drawing>
                <wp:inline distT="0" distB="0" distL="0" distR="0" wp14:anchorId="71D16DB8" wp14:editId="0A6B2741">
                  <wp:extent cx="365760" cy="426720"/>
                  <wp:effectExtent l="19050" t="0" r="0" b="0"/>
                  <wp:docPr id="4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365760" cy="426720"/>
                          </a:xfrm>
                          <a:prstGeom prst="rect">
                            <a:avLst/>
                          </a:prstGeom>
                          <a:noFill/>
                          <a:ln w="9525">
                            <a:noFill/>
                            <a:miter lim="800000"/>
                            <a:headEnd/>
                            <a:tailEnd/>
                          </a:ln>
                        </pic:spPr>
                      </pic:pic>
                    </a:graphicData>
                  </a:graphic>
                </wp:inline>
              </w:drawing>
            </w:r>
          </w:p>
        </w:tc>
        <w:tc>
          <w:tcPr>
            <w:tcW w:w="8622" w:type="dxa"/>
          </w:tcPr>
          <w:p w14:paraId="48F4DE0C" w14:textId="77777777" w:rsidR="00A51E4E" w:rsidRPr="00A51E4E" w:rsidRDefault="00A51E4E" w:rsidP="00A51E4E">
            <w:pPr>
              <w:rPr>
                <w:rFonts w:cs="Arial"/>
                <w:sz w:val="20"/>
              </w:rPr>
            </w:pPr>
            <w:r>
              <w:rPr>
                <w:rFonts w:cs="Arial"/>
                <w:b/>
                <w:sz w:val="20"/>
              </w:rPr>
              <w:t>Caution</w:t>
            </w:r>
            <w:r w:rsidRPr="00A51E4E">
              <w:rPr>
                <w:rFonts w:cs="Arial"/>
                <w:b/>
                <w:sz w:val="20"/>
              </w:rPr>
              <w:t xml:space="preserve">: </w:t>
            </w:r>
            <w:r w:rsidRPr="00A51E4E">
              <w:rPr>
                <w:rFonts w:cs="Arial"/>
                <w:sz w:val="20"/>
              </w:rPr>
              <w:t>As a security</w:t>
            </w:r>
            <w:r>
              <w:rPr>
                <w:rFonts w:cs="Arial"/>
                <w:sz w:val="20"/>
              </w:rPr>
              <w:t xml:space="preserve"> measure, TAs </w:t>
            </w:r>
            <w:r w:rsidRPr="00A51E4E">
              <w:rPr>
                <w:rFonts w:cs="Arial"/>
                <w:sz w:val="20"/>
              </w:rPr>
              <w:t xml:space="preserve">are automatically logged out after 20 minutes of user inactivity and student inactivity in the session, which will result in closing the test session. </w:t>
            </w:r>
          </w:p>
          <w:p w14:paraId="74F74993" w14:textId="77777777" w:rsidR="00A51E4E" w:rsidRPr="00A51E4E" w:rsidRDefault="00A51E4E" w:rsidP="00A51E4E">
            <w:pPr>
              <w:rPr>
                <w:rFonts w:cs="Arial"/>
                <w:sz w:val="20"/>
              </w:rPr>
            </w:pPr>
          </w:p>
          <w:p w14:paraId="4DCE76BA" w14:textId="77777777" w:rsidR="00A51E4E" w:rsidRPr="000036B1" w:rsidRDefault="00A51E4E" w:rsidP="00C268EC">
            <w:pPr>
              <w:rPr>
                <w:rFonts w:cs="Arial"/>
                <w:sz w:val="20"/>
              </w:rPr>
            </w:pPr>
            <w:r w:rsidRPr="00A51E4E">
              <w:rPr>
                <w:rFonts w:cs="Arial"/>
                <w:b/>
                <w:sz w:val="20"/>
              </w:rPr>
              <w:t>Reminder:</w:t>
            </w:r>
            <w:r w:rsidRPr="00A51E4E">
              <w:rPr>
                <w:rFonts w:cs="Arial"/>
                <w:sz w:val="20"/>
              </w:rPr>
              <w:t xml:space="preserve"> Students whose </w:t>
            </w:r>
            <w:r w:rsidR="00C268EC">
              <w:rPr>
                <w:rFonts w:cs="Arial"/>
                <w:sz w:val="20"/>
              </w:rPr>
              <w:t>Non-PT tests</w:t>
            </w:r>
            <w:r w:rsidRPr="00A51E4E">
              <w:rPr>
                <w:rFonts w:cs="Arial"/>
                <w:sz w:val="20"/>
              </w:rPr>
              <w:t xml:space="preserve"> are paused for more than 20 minutes will not be able to review previously </w:t>
            </w:r>
            <w:r>
              <w:rPr>
                <w:rFonts w:cs="Arial"/>
                <w:sz w:val="20"/>
              </w:rPr>
              <w:t xml:space="preserve">answered </w:t>
            </w:r>
            <w:r w:rsidR="00DA5389">
              <w:rPr>
                <w:rFonts w:cs="Arial"/>
                <w:sz w:val="20"/>
              </w:rPr>
              <w:t>item</w:t>
            </w:r>
            <w:r>
              <w:rPr>
                <w:rFonts w:cs="Arial"/>
                <w:sz w:val="20"/>
              </w:rPr>
              <w:t>s</w:t>
            </w:r>
            <w:r w:rsidRPr="00A51E4E">
              <w:rPr>
                <w:rFonts w:cs="Arial"/>
                <w:sz w:val="20"/>
              </w:rPr>
              <w:t xml:space="preserve">. </w:t>
            </w:r>
            <w:r w:rsidR="00C268EC" w:rsidRPr="00A51E4E">
              <w:rPr>
                <w:rFonts w:cs="Arial"/>
                <w:sz w:val="20"/>
              </w:rPr>
              <w:t xml:space="preserve">For more information, see the </w:t>
            </w:r>
            <w:hyperlink w:anchor="_Pause_Rules" w:history="1">
              <w:r w:rsidR="00C268EC" w:rsidRPr="00C268EC">
                <w:rPr>
                  <w:rStyle w:val="Hyperlink"/>
                  <w:rFonts w:cs="Arial"/>
                  <w:sz w:val="20"/>
                </w:rPr>
                <w:t>Pause Rules</w:t>
              </w:r>
            </w:hyperlink>
            <w:r w:rsidR="00C268EC" w:rsidRPr="00A51E4E">
              <w:rPr>
                <w:rFonts w:cs="Arial"/>
                <w:sz w:val="20"/>
              </w:rPr>
              <w:t xml:space="preserve"> </w:t>
            </w:r>
            <w:r w:rsidR="00C268EC">
              <w:rPr>
                <w:rFonts w:cs="Arial"/>
                <w:sz w:val="20"/>
              </w:rPr>
              <w:t>section</w:t>
            </w:r>
            <w:r w:rsidRPr="00A51E4E">
              <w:rPr>
                <w:rFonts w:cs="Arial"/>
                <w:sz w:val="20"/>
              </w:rPr>
              <w:t>.</w:t>
            </w:r>
          </w:p>
        </w:tc>
      </w:tr>
    </w:tbl>
    <w:p w14:paraId="11267960" w14:textId="77777777" w:rsidR="00A51E4E" w:rsidRDefault="00A51E4E" w:rsidP="00A51E4E"/>
    <w:p w14:paraId="0C0B0150" w14:textId="77777777" w:rsidR="00A51E4E" w:rsidRPr="00001935" w:rsidRDefault="00A51E4E" w:rsidP="00A51E4E">
      <w:pPr>
        <w:pStyle w:val="Heading4"/>
      </w:pPr>
      <w:bookmarkStart w:id="100" w:name="_Closing_the_Browser/Unintentional"/>
      <w:bookmarkStart w:id="101" w:name="_Toc331426006"/>
      <w:bookmarkStart w:id="102" w:name="_Toc410293113"/>
      <w:bookmarkEnd w:id="100"/>
      <w:r w:rsidRPr="00001935">
        <w:t>Closing the Browser/</w:t>
      </w:r>
      <w:r>
        <w:t>Unintentional Exit</w:t>
      </w:r>
      <w:bookmarkEnd w:id="101"/>
      <w:bookmarkEnd w:id="102"/>
    </w:p>
    <w:p w14:paraId="1D3E1EB3" w14:textId="77777777" w:rsidR="00A51E4E" w:rsidRDefault="00A51E4E" w:rsidP="00A51E4E">
      <w:r>
        <w:t>If you accidentally close the browser while students are still testing, your session will remain open until it times out. You can open the browser and navigate back to the TA Interface. You will be prompted to enter your active Session ID. (</w:t>
      </w:r>
      <w:r w:rsidR="00C268EC">
        <w:t>F</w:t>
      </w:r>
      <w:r>
        <w:t>or more information about transferring a session to another computer or logging back in</w:t>
      </w:r>
      <w:r w:rsidR="006B31A8">
        <w:t xml:space="preserve"> </w:t>
      </w:r>
      <w:r>
        <w:t>to an active session</w:t>
      </w:r>
      <w:r w:rsidR="00C268EC">
        <w:t>, refer to</w:t>
      </w:r>
      <w:r w:rsidR="009A16EC">
        <w:t xml:space="preserve"> </w:t>
      </w:r>
      <w:r w:rsidR="009A16EC">
        <w:fldChar w:fldCharType="begin"/>
      </w:r>
      <w:r w:rsidR="009A16EC">
        <w:instrText xml:space="preserve"> REF _Ref398721424 \h </w:instrText>
      </w:r>
      <w:r w:rsidR="009A16EC">
        <w:fldChar w:fldCharType="separate"/>
      </w:r>
      <w:r w:rsidR="00E51804">
        <w:t>Appendix B. Transferring TA Test Sessions between Computers</w:t>
      </w:r>
      <w:r w:rsidR="009A16EC">
        <w:fldChar w:fldCharType="end"/>
      </w:r>
      <w:r>
        <w:t xml:space="preserve">. </w:t>
      </w:r>
      <w:r w:rsidRPr="00A51E4E">
        <w:rPr>
          <w:b/>
        </w:rPr>
        <w:t>You must know your current Session ID.</w:t>
      </w:r>
      <w:r>
        <w:t>)</w:t>
      </w:r>
    </w:p>
    <w:p w14:paraId="732C7B30" w14:textId="77777777" w:rsidR="00A51E4E" w:rsidRDefault="00A51E4E" w:rsidP="00A51E4E"/>
    <w:p w14:paraId="0C7EC931" w14:textId="77777777" w:rsidR="00A51E4E" w:rsidRDefault="00A51E4E" w:rsidP="00544E3E">
      <w:pPr>
        <w:pStyle w:val="ListParagraph"/>
        <w:numPr>
          <w:ilvl w:val="0"/>
          <w:numId w:val="33"/>
        </w:numPr>
        <w:spacing w:after="120"/>
        <w:ind w:left="360"/>
        <w:contextualSpacing w:val="0"/>
      </w:pPr>
      <w:r>
        <w:t>If you do not return to the TA Interface and reenter the active session within 20 minutes, you will be logged out, and all your students’ tests will be paused.</w:t>
      </w:r>
    </w:p>
    <w:p w14:paraId="76F90DE0" w14:textId="77777777" w:rsidR="00A51E4E" w:rsidRDefault="00A51E4E" w:rsidP="00544E3E">
      <w:pPr>
        <w:pStyle w:val="ListParagraph"/>
        <w:numPr>
          <w:ilvl w:val="0"/>
          <w:numId w:val="33"/>
        </w:numPr>
        <w:ind w:left="360"/>
      </w:pPr>
      <w:r>
        <w:t xml:space="preserve">In the case of an unintentional exit from the TA Interface caused by a system </w:t>
      </w:r>
      <w:r w:rsidR="006B31A8">
        <w:t>or computer error (such as the W</w:t>
      </w:r>
      <w:r>
        <w:t xml:space="preserve">eb browser crashing or closing), a network or communication error, power loss, or other event, the 20-minute rule applies. </w:t>
      </w:r>
    </w:p>
    <w:p w14:paraId="4B96499A" w14:textId="77777777" w:rsidR="00A51E4E" w:rsidRDefault="00A51E4E" w:rsidP="00A51E4E"/>
    <w:p w14:paraId="5F928344" w14:textId="77777777" w:rsidR="00A51E4E" w:rsidRDefault="00A51E4E">
      <w:r>
        <w:br w:type="page"/>
      </w:r>
    </w:p>
    <w:p w14:paraId="12C2BE3E" w14:textId="77777777" w:rsidR="00A51E4E" w:rsidRDefault="00A51E4E" w:rsidP="00A51E4E">
      <w:pPr>
        <w:pStyle w:val="Heading4"/>
      </w:pPr>
      <w:bookmarkStart w:id="103" w:name="_Toc410293114"/>
      <w:r>
        <w:lastRenderedPageBreak/>
        <w:t>Test Session Timeout/Automatic Logout</w:t>
      </w:r>
      <w:bookmarkEnd w:id="103"/>
    </w:p>
    <w:p w14:paraId="540911A3" w14:textId="77777777" w:rsidR="00A51E4E" w:rsidRDefault="00A51E4E" w:rsidP="00A51E4E">
      <w:r>
        <w:t>If you are automatically logged out, the status of your session will change to “closed” and all in-progress tests in the session will be paused. You will need to log back in to the TA Interface, start a new session, and provide the new Session ID to students who need to resume testing.</w:t>
      </w:r>
    </w:p>
    <w:p w14:paraId="7AF66E22" w14:textId="77777777" w:rsidR="00A51E4E" w:rsidRDefault="00A51E4E" w:rsidP="00A51E4E"/>
    <w:p w14:paraId="5AEBF8F9" w14:textId="77777777" w:rsidR="000D0391" w:rsidRDefault="000D0391" w:rsidP="000D0391">
      <w:pPr>
        <w:pStyle w:val="Heading4"/>
      </w:pPr>
      <w:bookmarkStart w:id="104" w:name="_Toc410293115"/>
      <w:r>
        <w:t>Logging Out</w:t>
      </w:r>
      <w:bookmarkEnd w:id="104"/>
    </w:p>
    <w:p w14:paraId="29BB5495" w14:textId="77777777" w:rsidR="000B1699" w:rsidRDefault="000D0391" w:rsidP="000B1699">
      <w:r>
        <w:t>To log out of the TA Interface (and all other Smarter Balanced applications), click the [</w:t>
      </w:r>
      <w:r w:rsidRPr="000D0391">
        <w:rPr>
          <w:b/>
        </w:rPr>
        <w:t>Log Out</w:t>
      </w:r>
      <w:r>
        <w:t xml:space="preserve">] button in the top right corner of the screen. </w:t>
      </w:r>
    </w:p>
    <w:p w14:paraId="12A88FBB" w14:textId="77777777" w:rsidR="000B1699" w:rsidRDefault="000B1699" w:rsidP="000B1699"/>
    <w:p w14:paraId="679EA3DE" w14:textId="635C7DDD" w:rsidR="000D0391" w:rsidRDefault="000D0391" w:rsidP="000D0391">
      <w:r>
        <w:t xml:space="preserve">Your session will be closed, and you will be directed to the </w:t>
      </w:r>
      <w:commentRangeStart w:id="105"/>
      <w:r>
        <w:t xml:space="preserve">Smarter Balanced </w:t>
      </w:r>
      <w:commentRangeEnd w:id="105"/>
      <w:r w:rsidR="006F28C3">
        <w:rPr>
          <w:rStyle w:val="CommentReference"/>
        </w:rPr>
        <w:commentReference w:id="105"/>
      </w:r>
      <w:r w:rsidR="00863B7D">
        <w:t xml:space="preserve">single sign on page </w:t>
      </w:r>
      <w:r>
        <w:t>after you log out. You will not be able to resume the test session.</w:t>
      </w:r>
    </w:p>
    <w:p w14:paraId="4C01588F" w14:textId="77777777" w:rsidR="000D0391" w:rsidRDefault="000D0391" w:rsidP="000D0391"/>
    <w:tbl>
      <w:tblPr>
        <w:tblW w:w="9450" w:type="dxa"/>
        <w:tblBorders>
          <w:insideV w:val="single" w:sz="4" w:space="0" w:color="auto"/>
        </w:tblBorders>
        <w:tblLayout w:type="fixed"/>
        <w:tblLook w:val="04A0" w:firstRow="1" w:lastRow="0" w:firstColumn="1" w:lastColumn="0" w:noHBand="0" w:noVBand="1"/>
      </w:tblPr>
      <w:tblGrid>
        <w:gridCol w:w="828"/>
        <w:gridCol w:w="8622"/>
      </w:tblGrid>
      <w:tr w:rsidR="000D0391" w:rsidRPr="000036B1" w14:paraId="25B69CE5" w14:textId="77777777" w:rsidTr="00933BBF">
        <w:trPr>
          <w:trHeight w:val="558"/>
        </w:trPr>
        <w:tc>
          <w:tcPr>
            <w:tcW w:w="828" w:type="dxa"/>
          </w:tcPr>
          <w:p w14:paraId="6AAF48C7" w14:textId="77777777" w:rsidR="000D0391" w:rsidRPr="000036B1" w:rsidRDefault="000D0391" w:rsidP="00933BBF">
            <w:pPr>
              <w:rPr>
                <w:sz w:val="20"/>
              </w:rPr>
            </w:pPr>
            <w:r w:rsidRPr="000036B1">
              <w:rPr>
                <w:noProof/>
              </w:rPr>
              <w:drawing>
                <wp:inline distT="0" distB="0" distL="0" distR="0" wp14:anchorId="4BCDA262" wp14:editId="2ADB652A">
                  <wp:extent cx="365760" cy="426720"/>
                  <wp:effectExtent l="19050" t="0" r="0" b="0"/>
                  <wp:docPr id="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365760" cy="426720"/>
                          </a:xfrm>
                          <a:prstGeom prst="rect">
                            <a:avLst/>
                          </a:prstGeom>
                          <a:noFill/>
                          <a:ln w="9525">
                            <a:noFill/>
                            <a:miter lim="800000"/>
                            <a:headEnd/>
                            <a:tailEnd/>
                          </a:ln>
                        </pic:spPr>
                      </pic:pic>
                    </a:graphicData>
                  </a:graphic>
                </wp:inline>
              </w:drawing>
            </w:r>
          </w:p>
        </w:tc>
        <w:tc>
          <w:tcPr>
            <w:tcW w:w="8622" w:type="dxa"/>
          </w:tcPr>
          <w:p w14:paraId="6187EA89" w14:textId="61418355" w:rsidR="000D0391" w:rsidRPr="000D0391" w:rsidRDefault="000D0391" w:rsidP="000D0391">
            <w:pPr>
              <w:rPr>
                <w:rFonts w:cs="Arial"/>
                <w:sz w:val="20"/>
              </w:rPr>
            </w:pPr>
            <w:r>
              <w:rPr>
                <w:rFonts w:cs="Arial"/>
                <w:b/>
                <w:sz w:val="20"/>
              </w:rPr>
              <w:t>Alert</w:t>
            </w:r>
            <w:r w:rsidRPr="00A51E4E">
              <w:rPr>
                <w:rFonts w:cs="Arial"/>
                <w:b/>
                <w:sz w:val="20"/>
              </w:rPr>
              <w:t xml:space="preserve">: </w:t>
            </w:r>
            <w:r w:rsidRPr="000D0391">
              <w:rPr>
                <w:rFonts w:cs="Arial"/>
                <w:sz w:val="20"/>
              </w:rPr>
              <w:t>This sce</w:t>
            </w:r>
            <w:r>
              <w:rPr>
                <w:rFonts w:cs="Arial"/>
                <w:sz w:val="20"/>
              </w:rPr>
              <w:t xml:space="preserve">nario also occurs when the TA </w:t>
            </w:r>
            <w:r w:rsidRPr="000D0391">
              <w:rPr>
                <w:rFonts w:cs="Arial"/>
                <w:sz w:val="20"/>
              </w:rPr>
              <w:t xml:space="preserve">navigates to another site from the </w:t>
            </w:r>
            <w:r>
              <w:rPr>
                <w:rFonts w:cs="Arial"/>
                <w:sz w:val="20"/>
              </w:rPr>
              <w:t>TA</w:t>
            </w:r>
            <w:r w:rsidRPr="000D0391">
              <w:rPr>
                <w:rFonts w:cs="Arial"/>
                <w:sz w:val="20"/>
              </w:rPr>
              <w:t xml:space="preserve"> Interface. If you need to access </w:t>
            </w:r>
            <w:r w:rsidR="00863B7D">
              <w:rPr>
                <w:rFonts w:cs="Arial"/>
                <w:sz w:val="20"/>
              </w:rPr>
              <w:t>ART</w:t>
            </w:r>
            <w:r w:rsidR="00262F2C">
              <w:rPr>
                <w:rFonts w:cs="Arial"/>
                <w:sz w:val="20"/>
              </w:rPr>
              <w:t xml:space="preserve"> </w:t>
            </w:r>
            <w:r w:rsidRPr="000D0391">
              <w:rPr>
                <w:rFonts w:cs="Arial"/>
                <w:sz w:val="20"/>
              </w:rPr>
              <w:t>or another application, we encourage you to open a separate browser window</w:t>
            </w:r>
            <w:r w:rsidR="00262F2C">
              <w:rPr>
                <w:rFonts w:cs="Arial"/>
                <w:sz w:val="20"/>
              </w:rPr>
              <w:t xml:space="preserve"> to</w:t>
            </w:r>
            <w:r w:rsidR="00C268EC">
              <w:rPr>
                <w:rFonts w:cs="Arial"/>
                <w:sz w:val="20"/>
              </w:rPr>
              <w:t xml:space="preserve"> use for other applications</w:t>
            </w:r>
            <w:r w:rsidRPr="000D0391">
              <w:rPr>
                <w:rFonts w:cs="Arial"/>
                <w:sz w:val="20"/>
              </w:rPr>
              <w:t>.</w:t>
            </w:r>
          </w:p>
          <w:p w14:paraId="363D675B" w14:textId="77777777" w:rsidR="000D0391" w:rsidRPr="00A804AC" w:rsidRDefault="000D0391" w:rsidP="000D0391">
            <w:pPr>
              <w:rPr>
                <w:rFonts w:cs="Arial"/>
                <w:sz w:val="12"/>
                <w:szCs w:val="12"/>
              </w:rPr>
            </w:pPr>
          </w:p>
          <w:p w14:paraId="6CB2E2E0" w14:textId="77777777" w:rsidR="000D0391" w:rsidRPr="000036B1" w:rsidRDefault="000D0391" w:rsidP="000D0391">
            <w:pPr>
              <w:rPr>
                <w:rFonts w:cs="Arial"/>
                <w:sz w:val="20"/>
              </w:rPr>
            </w:pPr>
            <w:r w:rsidRPr="000D0391">
              <w:rPr>
                <w:rFonts w:cs="Arial"/>
                <w:sz w:val="20"/>
              </w:rPr>
              <w:t xml:space="preserve">If you unintentionally log out of the </w:t>
            </w:r>
            <w:r>
              <w:rPr>
                <w:rFonts w:cs="Arial"/>
                <w:sz w:val="20"/>
              </w:rPr>
              <w:t>TA</w:t>
            </w:r>
            <w:r w:rsidRPr="000D0391">
              <w:rPr>
                <w:rFonts w:cs="Arial"/>
                <w:sz w:val="20"/>
              </w:rPr>
              <w:t xml:space="preserve"> Interface while students are still testing, all in-progress tests will be paused and the students will be logged out. You cannot resume the original session. You will need to log back in, start a new session, and provide the new Session ID to students who need to log back in and resume testing.</w:t>
            </w:r>
          </w:p>
        </w:tc>
      </w:tr>
    </w:tbl>
    <w:p w14:paraId="69ADB7DC" w14:textId="77777777" w:rsidR="000D0391" w:rsidRDefault="000D0391" w:rsidP="000D0391"/>
    <w:p w14:paraId="48735561" w14:textId="77777777" w:rsidR="000D0391" w:rsidRDefault="000D0391">
      <w:r>
        <w:br w:type="page"/>
      </w:r>
    </w:p>
    <w:p w14:paraId="0B9F37A5" w14:textId="77777777" w:rsidR="002C00CD" w:rsidRDefault="002C00CD" w:rsidP="002C00CD">
      <w:pPr>
        <w:pStyle w:val="Heading1"/>
      </w:pPr>
      <w:bookmarkStart w:id="106" w:name="_Section_V._Understanding"/>
      <w:bookmarkStart w:id="107" w:name="_Toc410293116"/>
      <w:bookmarkEnd w:id="106"/>
      <w:r>
        <w:lastRenderedPageBreak/>
        <w:t>Section V. Understanding the Student Testing Site</w:t>
      </w:r>
      <w:bookmarkEnd w:id="107"/>
    </w:p>
    <w:p w14:paraId="76265A67" w14:textId="77777777" w:rsidR="00881395" w:rsidRDefault="00881395" w:rsidP="00881395">
      <w:r w:rsidRPr="00547679">
        <w:t xml:space="preserve">This section is designed to familiarize TAs with the Student </w:t>
      </w:r>
      <w:r>
        <w:t>Testing Site</w:t>
      </w:r>
      <w:r w:rsidRPr="00547679">
        <w:t xml:space="preserve">. It describes what students see and the tools they have access to while taking </w:t>
      </w:r>
      <w:r>
        <w:t xml:space="preserve">the </w:t>
      </w:r>
      <w:r w:rsidR="00405F5F">
        <w:t xml:space="preserve">operational </w:t>
      </w:r>
      <w:r>
        <w:t>tests</w:t>
      </w:r>
      <w:r w:rsidRPr="00547679">
        <w:t xml:space="preserve">. </w:t>
      </w:r>
      <w:r>
        <w:t>This section should address</w:t>
      </w:r>
      <w:r w:rsidRPr="00547679">
        <w:t xml:space="preserve"> some of the common questions TAs and students may have.</w:t>
      </w:r>
    </w:p>
    <w:p w14:paraId="38671ABA" w14:textId="77777777" w:rsidR="00881395" w:rsidRDefault="00881395" w:rsidP="00881395"/>
    <w:p w14:paraId="66792E68" w14:textId="77777777" w:rsidR="002C00CD" w:rsidRDefault="002C00CD" w:rsidP="00EC532E">
      <w:pPr>
        <w:spacing w:after="120"/>
      </w:pPr>
      <w:r>
        <w:t>This section covers the following:</w:t>
      </w:r>
    </w:p>
    <w:p w14:paraId="51F627A4" w14:textId="77777777" w:rsidR="002C00CD" w:rsidRDefault="00593351" w:rsidP="00544E3E">
      <w:pPr>
        <w:pStyle w:val="ListParagraph"/>
        <w:numPr>
          <w:ilvl w:val="0"/>
          <w:numId w:val="34"/>
        </w:numPr>
        <w:spacing w:after="120"/>
        <w:ind w:left="360"/>
        <w:contextualSpacing w:val="0"/>
      </w:pPr>
      <w:r>
        <w:t xml:space="preserve">Test </w:t>
      </w:r>
      <w:r w:rsidR="00844F4D">
        <w:t>layout</w:t>
      </w:r>
    </w:p>
    <w:p w14:paraId="6B5BB2F0" w14:textId="77777777" w:rsidR="002C00CD" w:rsidRDefault="00841531" w:rsidP="00544E3E">
      <w:pPr>
        <w:pStyle w:val="ListParagraph"/>
        <w:numPr>
          <w:ilvl w:val="0"/>
          <w:numId w:val="34"/>
        </w:numPr>
        <w:ind w:left="360"/>
      </w:pPr>
      <w:r>
        <w:t>Online t</w:t>
      </w:r>
      <w:r w:rsidR="002C00CD">
        <w:t xml:space="preserve">est </w:t>
      </w:r>
      <w:r w:rsidR="00844F4D">
        <w:t>tools</w:t>
      </w:r>
    </w:p>
    <w:p w14:paraId="37ECA4C3" w14:textId="77777777" w:rsidR="002C00CD" w:rsidRDefault="002C00CD" w:rsidP="002C00CD"/>
    <w:p w14:paraId="0C79A52F" w14:textId="77777777" w:rsidR="002C00CD" w:rsidRDefault="002C00CD" w:rsidP="002C00CD">
      <w:pPr>
        <w:pStyle w:val="Heading2"/>
      </w:pPr>
      <w:bookmarkStart w:id="108" w:name="_Toc410293117"/>
      <w:r>
        <w:t>Test Layout</w:t>
      </w:r>
      <w:bookmarkEnd w:id="108"/>
    </w:p>
    <w:p w14:paraId="31C2B578" w14:textId="77777777" w:rsidR="002C00CD" w:rsidRDefault="002C2A01" w:rsidP="00B3792C">
      <w:pPr>
        <w:rPr>
          <w:rFonts w:cs="Arial"/>
        </w:rPr>
      </w:pPr>
      <w:r>
        <w:rPr>
          <w:rFonts w:cs="Arial"/>
        </w:rPr>
        <w:t>Figure 26</w:t>
      </w:r>
      <w:r w:rsidR="002C00CD">
        <w:rPr>
          <w:rFonts w:cs="Arial"/>
        </w:rPr>
        <w:t xml:space="preserve"> shows the primary features and tools available to all students.  </w:t>
      </w:r>
    </w:p>
    <w:p w14:paraId="15B89BAE" w14:textId="77777777" w:rsidR="00A804AC" w:rsidRDefault="00A804AC" w:rsidP="00B3792C">
      <w:pPr>
        <w:rPr>
          <w:rFonts w:cs="Arial"/>
        </w:rPr>
      </w:pPr>
    </w:p>
    <w:p w14:paraId="663928F1" w14:textId="77777777" w:rsidR="002C00CD" w:rsidRDefault="002C00CD" w:rsidP="002C00CD">
      <w:pPr>
        <w:pStyle w:val="Caption"/>
        <w:keepNext/>
      </w:pPr>
      <w:bookmarkStart w:id="109" w:name="_Toc410293236"/>
      <w:r>
        <w:t xml:space="preserve">Figure </w:t>
      </w:r>
      <w:r w:rsidR="007A5B41">
        <w:fldChar w:fldCharType="begin"/>
      </w:r>
      <w:r w:rsidR="007A5B41">
        <w:instrText xml:space="preserve"> SEQ Figure \* ARABIC </w:instrText>
      </w:r>
      <w:r w:rsidR="007A5B41">
        <w:fldChar w:fldCharType="separate"/>
      </w:r>
      <w:r w:rsidR="00E51804">
        <w:rPr>
          <w:noProof/>
        </w:rPr>
        <w:t>26</w:t>
      </w:r>
      <w:r w:rsidR="007A5B41">
        <w:rPr>
          <w:noProof/>
        </w:rPr>
        <w:fldChar w:fldCharType="end"/>
      </w:r>
      <w:r>
        <w:t>. Sample Item Page</w:t>
      </w:r>
      <w:bookmarkEnd w:id="109"/>
    </w:p>
    <w:p w14:paraId="39E49160" w14:textId="77777777" w:rsidR="002C00CD" w:rsidRDefault="00DF510F" w:rsidP="002C00CD">
      <w:pPr>
        <w:jc w:val="center"/>
        <w:rPr>
          <w:rFonts w:cs="Arial"/>
        </w:rPr>
      </w:pPr>
      <w:r>
        <w:rPr>
          <w:noProof/>
        </w:rPr>
        <w:drawing>
          <wp:inline distT="0" distB="0" distL="0" distR="0" wp14:anchorId="3DC4D4C0" wp14:editId="43229115">
            <wp:extent cx="5486400" cy="3818792"/>
            <wp:effectExtent l="19050" t="19050" r="19050" b="1079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3818792"/>
                    </a:xfrm>
                    <a:prstGeom prst="rect">
                      <a:avLst/>
                    </a:prstGeom>
                    <a:ln>
                      <a:solidFill>
                        <a:schemeClr val="bg1">
                          <a:lumMod val="65000"/>
                        </a:schemeClr>
                      </a:solidFill>
                    </a:ln>
                  </pic:spPr>
                </pic:pic>
              </a:graphicData>
            </a:graphic>
          </wp:inline>
        </w:drawing>
      </w:r>
    </w:p>
    <w:p w14:paraId="10A9D1F7" w14:textId="77777777" w:rsidR="002C00CD" w:rsidRDefault="002C00CD" w:rsidP="002C00CD"/>
    <w:p w14:paraId="5DE8AC26" w14:textId="77777777" w:rsidR="00833239" w:rsidRPr="009F4200" w:rsidRDefault="00833239" w:rsidP="00833239">
      <w:pPr>
        <w:spacing w:after="120"/>
      </w:pPr>
      <w:r>
        <w:t>Each test has two major sections</w:t>
      </w:r>
      <w:r w:rsidRPr="009F4200">
        <w:t>:</w:t>
      </w:r>
    </w:p>
    <w:p w14:paraId="42210938" w14:textId="77777777" w:rsidR="00833239" w:rsidRPr="009F4200" w:rsidRDefault="00833239" w:rsidP="00544E3E">
      <w:pPr>
        <w:pStyle w:val="ListParagraph"/>
        <w:numPr>
          <w:ilvl w:val="0"/>
          <w:numId w:val="118"/>
        </w:numPr>
        <w:spacing w:after="120"/>
        <w:ind w:left="360"/>
        <w:contextualSpacing w:val="0"/>
        <w:rPr>
          <w:rFonts w:cstheme="minorHAnsi"/>
          <w:szCs w:val="24"/>
        </w:rPr>
      </w:pPr>
      <w:r w:rsidRPr="009F4200">
        <w:rPr>
          <w:rFonts w:cstheme="minorHAnsi"/>
          <w:b/>
          <w:szCs w:val="24"/>
        </w:rPr>
        <w:t>Global Menu bar</w:t>
      </w:r>
      <w:r w:rsidRPr="009F4200">
        <w:rPr>
          <w:rFonts w:cstheme="minorHAnsi"/>
          <w:szCs w:val="24"/>
        </w:rPr>
        <w:t xml:space="preserve"> (contains </w:t>
      </w:r>
      <w:r>
        <w:rPr>
          <w:rFonts w:cstheme="minorHAnsi"/>
          <w:szCs w:val="24"/>
        </w:rPr>
        <w:t xml:space="preserve">global </w:t>
      </w:r>
      <w:r w:rsidRPr="009F4200">
        <w:rPr>
          <w:rFonts w:cstheme="minorHAnsi"/>
          <w:szCs w:val="24"/>
        </w:rPr>
        <w:t>tools</w:t>
      </w:r>
      <w:r w:rsidR="00D04D43">
        <w:rPr>
          <w:rFonts w:cstheme="minorHAnsi"/>
          <w:szCs w:val="24"/>
        </w:rPr>
        <w:t xml:space="preserve"> and</w:t>
      </w:r>
      <w:r>
        <w:rPr>
          <w:rFonts w:cstheme="minorHAnsi"/>
          <w:szCs w:val="24"/>
        </w:rPr>
        <w:t xml:space="preserve"> navigation buttons</w:t>
      </w:r>
      <w:r w:rsidR="009C1679">
        <w:rPr>
          <w:rFonts w:cstheme="minorHAnsi"/>
          <w:szCs w:val="24"/>
        </w:rPr>
        <w:t>, as well as system volume and student help buttons</w:t>
      </w:r>
      <w:r>
        <w:rPr>
          <w:rFonts w:cstheme="minorHAnsi"/>
          <w:szCs w:val="24"/>
        </w:rPr>
        <w:t>)</w:t>
      </w:r>
    </w:p>
    <w:p w14:paraId="086B73E7" w14:textId="77777777" w:rsidR="00833239" w:rsidRDefault="00833239" w:rsidP="00544E3E">
      <w:pPr>
        <w:pStyle w:val="ListParagraph"/>
        <w:numPr>
          <w:ilvl w:val="0"/>
          <w:numId w:val="118"/>
        </w:numPr>
        <w:spacing w:after="120"/>
        <w:ind w:left="360"/>
        <w:contextualSpacing w:val="0"/>
        <w:rPr>
          <w:rFonts w:cstheme="minorHAnsi"/>
          <w:szCs w:val="24"/>
        </w:rPr>
      </w:pPr>
      <w:r>
        <w:rPr>
          <w:rFonts w:cstheme="minorHAnsi"/>
          <w:b/>
          <w:szCs w:val="24"/>
        </w:rPr>
        <w:t xml:space="preserve">Test </w:t>
      </w:r>
      <w:r w:rsidRPr="009F4200">
        <w:rPr>
          <w:rFonts w:cstheme="minorHAnsi"/>
          <w:b/>
          <w:szCs w:val="24"/>
        </w:rPr>
        <w:t xml:space="preserve">Content </w:t>
      </w:r>
      <w:r w:rsidRPr="009F4200">
        <w:rPr>
          <w:rFonts w:cstheme="minorHAnsi"/>
          <w:szCs w:val="24"/>
        </w:rPr>
        <w:t xml:space="preserve">(displays </w:t>
      </w:r>
      <w:r>
        <w:rPr>
          <w:rFonts w:cstheme="minorHAnsi"/>
          <w:szCs w:val="24"/>
        </w:rPr>
        <w:t>test</w:t>
      </w:r>
      <w:r w:rsidRPr="009F4200">
        <w:rPr>
          <w:rFonts w:cstheme="minorHAnsi"/>
          <w:szCs w:val="24"/>
        </w:rPr>
        <w:t xml:space="preserve"> content, </w:t>
      </w:r>
      <w:r>
        <w:rPr>
          <w:rFonts w:cstheme="minorHAnsi"/>
          <w:szCs w:val="24"/>
        </w:rPr>
        <w:t>including stimuli, items, and associated tools</w:t>
      </w:r>
      <w:r w:rsidRPr="009F4200">
        <w:rPr>
          <w:rFonts w:cstheme="minorHAnsi"/>
          <w:szCs w:val="24"/>
        </w:rPr>
        <w:t>)</w:t>
      </w:r>
    </w:p>
    <w:p w14:paraId="1D4A0E22" w14:textId="77777777" w:rsidR="00B3792C" w:rsidRPr="009F4200" w:rsidRDefault="00B3792C" w:rsidP="00544E3E">
      <w:pPr>
        <w:pStyle w:val="ListParagraph"/>
        <w:numPr>
          <w:ilvl w:val="1"/>
          <w:numId w:val="118"/>
        </w:numPr>
        <w:spacing w:after="120"/>
        <w:ind w:left="720"/>
        <w:contextualSpacing w:val="0"/>
        <w:rPr>
          <w:rFonts w:cstheme="minorHAnsi"/>
          <w:szCs w:val="24"/>
        </w:rPr>
      </w:pPr>
      <w:r>
        <w:rPr>
          <w:rFonts w:cstheme="minorHAnsi"/>
          <w:szCs w:val="24"/>
        </w:rPr>
        <w:t>Some tools are available only by accessing a context menu for that passage or stimulus, item, or selected-response option. For more informatio</w:t>
      </w:r>
      <w:r w:rsidR="0046229C">
        <w:rPr>
          <w:rFonts w:cstheme="minorHAnsi"/>
          <w:szCs w:val="24"/>
        </w:rPr>
        <w:t>n, see the next page</w:t>
      </w:r>
      <w:r>
        <w:rPr>
          <w:rFonts w:cstheme="minorHAnsi"/>
          <w:szCs w:val="24"/>
        </w:rPr>
        <w:t xml:space="preserve">. </w:t>
      </w:r>
    </w:p>
    <w:p w14:paraId="3D0CDE15" w14:textId="77777777" w:rsidR="002C00CD" w:rsidRDefault="002C00CD" w:rsidP="002C00CD"/>
    <w:p w14:paraId="31B09A28" w14:textId="77777777" w:rsidR="004D51B4" w:rsidRDefault="004D51B4" w:rsidP="004D51B4">
      <w:pPr>
        <w:pStyle w:val="Heading2"/>
      </w:pPr>
      <w:bookmarkStart w:id="110" w:name="_Toc410293118"/>
      <w:r>
        <w:lastRenderedPageBreak/>
        <w:t>Global and Context Menus</w:t>
      </w:r>
      <w:bookmarkEnd w:id="110"/>
    </w:p>
    <w:p w14:paraId="5F16B1CB" w14:textId="77777777" w:rsidR="004D51B4" w:rsidRPr="00060EC0" w:rsidRDefault="003D3169" w:rsidP="004D51B4">
      <w:pPr>
        <w:rPr>
          <w:rFonts w:cstheme="minorHAnsi"/>
          <w:szCs w:val="24"/>
        </w:rPr>
      </w:pPr>
      <w:r>
        <w:t xml:space="preserve">The Global and Context Menus </w:t>
      </w:r>
      <w:r w:rsidRPr="001C3D52">
        <w:t xml:space="preserve">allow students to </w:t>
      </w:r>
      <w:r>
        <w:t xml:space="preserve">access </w:t>
      </w:r>
      <w:r w:rsidRPr="001C3D52">
        <w:t>on-screen tools.</w:t>
      </w:r>
      <w:r>
        <w:t xml:space="preserve"> These tools can be accessed using a mouse or keyboard shortcuts. On tablets, the context menus are accessed via a Menu button</w:t>
      </w:r>
      <w:r w:rsidR="004D51B4" w:rsidRPr="00060EC0">
        <w:rPr>
          <w:rFonts w:cstheme="minorHAnsi"/>
          <w:szCs w:val="24"/>
        </w:rPr>
        <w:t xml:space="preserve">. </w:t>
      </w:r>
      <w:r w:rsidR="00070A76">
        <w:rPr>
          <w:rFonts w:cstheme="minorHAnsi"/>
          <w:szCs w:val="24"/>
        </w:rPr>
        <w:t xml:space="preserve">For </w:t>
      </w:r>
      <w:r w:rsidR="0046229C">
        <w:rPr>
          <w:rFonts w:cstheme="minorHAnsi"/>
          <w:szCs w:val="24"/>
        </w:rPr>
        <w:t>information about</w:t>
      </w:r>
      <w:r w:rsidR="00070A76">
        <w:rPr>
          <w:rFonts w:cstheme="minorHAnsi"/>
          <w:szCs w:val="24"/>
        </w:rPr>
        <w:t xml:space="preserve"> keyboard shortcuts, refer to</w:t>
      </w:r>
      <w:r w:rsidR="00EA574F">
        <w:rPr>
          <w:rFonts w:cstheme="minorHAnsi"/>
          <w:szCs w:val="24"/>
        </w:rPr>
        <w:t xml:space="preserve"> </w:t>
      </w:r>
      <w:r w:rsidR="00EA574F">
        <w:rPr>
          <w:rFonts w:cstheme="minorHAnsi"/>
          <w:szCs w:val="24"/>
        </w:rPr>
        <w:fldChar w:fldCharType="begin"/>
      </w:r>
      <w:r w:rsidR="00EA574F">
        <w:rPr>
          <w:rFonts w:cstheme="minorHAnsi"/>
          <w:szCs w:val="24"/>
        </w:rPr>
        <w:instrText xml:space="preserve"> REF _Ref398721425 \h </w:instrText>
      </w:r>
      <w:r w:rsidR="00EA574F">
        <w:rPr>
          <w:rFonts w:cstheme="minorHAnsi"/>
          <w:szCs w:val="24"/>
        </w:rPr>
      </w:r>
      <w:r w:rsidR="00EA574F">
        <w:rPr>
          <w:rFonts w:cstheme="minorHAnsi"/>
          <w:szCs w:val="24"/>
        </w:rPr>
        <w:fldChar w:fldCharType="separate"/>
      </w:r>
      <w:r w:rsidR="00E51804">
        <w:t>Appendix D. Keyboard Commands for Students</w:t>
      </w:r>
      <w:r w:rsidR="00EA574F">
        <w:rPr>
          <w:rFonts w:cstheme="minorHAnsi"/>
          <w:szCs w:val="24"/>
        </w:rPr>
        <w:fldChar w:fldCharType="end"/>
      </w:r>
      <w:r w:rsidR="0046229C">
        <w:rPr>
          <w:rFonts w:cstheme="minorHAnsi"/>
          <w:szCs w:val="24"/>
        </w:rPr>
        <w:t>.</w:t>
      </w:r>
    </w:p>
    <w:p w14:paraId="04AF9A9B" w14:textId="77777777" w:rsidR="004D51B4" w:rsidRPr="001D7EEA" w:rsidRDefault="004D51B4" w:rsidP="004D51B4">
      <w:pPr>
        <w:pStyle w:val="Heading3"/>
      </w:pPr>
      <w:bookmarkStart w:id="111" w:name="_Toc410293119"/>
      <w:r w:rsidRPr="001D7EEA">
        <w:t>Global Menu</w:t>
      </w:r>
      <w:bookmarkEnd w:id="111"/>
    </w:p>
    <w:p w14:paraId="5FCAE853" w14:textId="77777777" w:rsidR="004D51B4" w:rsidRDefault="004D51B4" w:rsidP="004D51B4">
      <w:pPr>
        <w:rPr>
          <w:rFonts w:cstheme="minorHAnsi"/>
          <w:szCs w:val="24"/>
        </w:rPr>
      </w:pPr>
      <w:r w:rsidRPr="00060EC0">
        <w:rPr>
          <w:rFonts w:cstheme="minorHAnsi"/>
          <w:szCs w:val="24"/>
        </w:rPr>
        <w:t xml:space="preserve">The Global Menu contains all the visible tools displayed at the </w:t>
      </w:r>
      <w:r>
        <w:rPr>
          <w:rFonts w:cstheme="minorHAnsi"/>
          <w:szCs w:val="24"/>
        </w:rPr>
        <w:t>top</w:t>
      </w:r>
      <w:r w:rsidRPr="00060EC0">
        <w:rPr>
          <w:rFonts w:cstheme="minorHAnsi"/>
          <w:szCs w:val="24"/>
        </w:rPr>
        <w:t xml:space="preserve"> of the student’s test screen</w:t>
      </w:r>
      <w:r w:rsidR="002C2A01">
        <w:rPr>
          <w:rFonts w:cstheme="minorHAnsi"/>
          <w:szCs w:val="24"/>
        </w:rPr>
        <w:t xml:space="preserve"> as shown in Figure 27</w:t>
      </w:r>
      <w:r w:rsidRPr="00060EC0">
        <w:rPr>
          <w:rFonts w:cstheme="minorHAnsi"/>
          <w:szCs w:val="24"/>
        </w:rPr>
        <w:t xml:space="preserve">. </w:t>
      </w:r>
      <w:r w:rsidR="009C1679">
        <w:rPr>
          <w:rFonts w:cstheme="minorHAnsi"/>
          <w:szCs w:val="24"/>
        </w:rPr>
        <w:t xml:space="preserve">Most universal tools </w:t>
      </w:r>
      <w:r w:rsidR="005B4FA1">
        <w:rPr>
          <w:rFonts w:cstheme="minorHAnsi"/>
          <w:szCs w:val="24"/>
        </w:rPr>
        <w:t>are in</w:t>
      </w:r>
      <w:r w:rsidR="009C1679">
        <w:rPr>
          <w:rFonts w:cstheme="minorHAnsi"/>
          <w:szCs w:val="24"/>
        </w:rPr>
        <w:t xml:space="preserve"> the Global Menu, as well as the student help and system volume setting.</w:t>
      </w:r>
    </w:p>
    <w:p w14:paraId="063FA4F4" w14:textId="77777777" w:rsidR="004D51B4" w:rsidRDefault="004D51B4" w:rsidP="004D51B4">
      <w:pPr>
        <w:rPr>
          <w:rFonts w:cstheme="minorHAnsi"/>
          <w:szCs w:val="24"/>
        </w:rPr>
      </w:pPr>
    </w:p>
    <w:p w14:paraId="52A7CE3A" w14:textId="77777777" w:rsidR="004D51B4" w:rsidRDefault="004D51B4" w:rsidP="004D51B4">
      <w:pPr>
        <w:pStyle w:val="Caption"/>
        <w:keepNext/>
      </w:pPr>
      <w:bookmarkStart w:id="112" w:name="_Toc410293237"/>
      <w:r>
        <w:t xml:space="preserve">Figure </w:t>
      </w:r>
      <w:r w:rsidR="007A5B41">
        <w:fldChar w:fldCharType="begin"/>
      </w:r>
      <w:r w:rsidR="007A5B41">
        <w:instrText xml:space="preserve"> SEQ Figure \* ARABIC </w:instrText>
      </w:r>
      <w:r w:rsidR="007A5B41">
        <w:fldChar w:fldCharType="separate"/>
      </w:r>
      <w:r w:rsidR="00E51804">
        <w:rPr>
          <w:noProof/>
        </w:rPr>
        <w:t>27</w:t>
      </w:r>
      <w:r w:rsidR="007A5B41">
        <w:rPr>
          <w:noProof/>
        </w:rPr>
        <w:fldChar w:fldCharType="end"/>
      </w:r>
      <w:r>
        <w:t>. Sample Global Menu</w:t>
      </w:r>
      <w:bookmarkEnd w:id="112"/>
    </w:p>
    <w:p w14:paraId="0A9F59A5" w14:textId="77777777" w:rsidR="000E7C58" w:rsidRPr="009C1679" w:rsidRDefault="004D51B4" w:rsidP="009C1679">
      <w:pPr>
        <w:jc w:val="center"/>
        <w:rPr>
          <w:rFonts w:cstheme="minorHAnsi"/>
          <w:szCs w:val="24"/>
        </w:rPr>
      </w:pPr>
      <w:r>
        <w:rPr>
          <w:noProof/>
        </w:rPr>
        <w:drawing>
          <wp:inline distT="0" distB="0" distL="0" distR="0" wp14:anchorId="2024A979" wp14:editId="39864E70">
            <wp:extent cx="5486400" cy="55803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486400" cy="558038"/>
                    </a:xfrm>
                    <a:prstGeom prst="rect">
                      <a:avLst/>
                    </a:prstGeom>
                  </pic:spPr>
                </pic:pic>
              </a:graphicData>
            </a:graphic>
          </wp:inline>
        </w:drawing>
      </w:r>
    </w:p>
    <w:p w14:paraId="1E3EC8DD" w14:textId="77777777" w:rsidR="009C1679" w:rsidRDefault="009C1679"/>
    <w:p w14:paraId="69AC896B" w14:textId="77777777" w:rsidR="009C1679" w:rsidRDefault="009C1679" w:rsidP="009C1679">
      <w:pPr>
        <w:pStyle w:val="Heading4"/>
      </w:pPr>
      <w:bookmarkStart w:id="113" w:name="_Toc410293120"/>
      <w:r>
        <w:t>Adjusting the System Volume</w:t>
      </w:r>
      <w:bookmarkEnd w:id="113"/>
      <w:r>
        <w:t xml:space="preserve"> </w:t>
      </w:r>
    </w:p>
    <w:p w14:paraId="1B20C47C" w14:textId="77777777" w:rsidR="009C1679" w:rsidRDefault="009C1679">
      <w:r>
        <w:t>Students who are taking a test that contains audio or text-to-speech can adjust the volume within the test</w:t>
      </w:r>
      <w:r w:rsidR="002C2A01">
        <w:t xml:space="preserve"> as shown in Figure 28</w:t>
      </w:r>
      <w:r>
        <w:t>. (This feature is available only when using a desktop secure browser.)</w:t>
      </w:r>
    </w:p>
    <w:p w14:paraId="531E9121" w14:textId="77777777" w:rsidR="009C1679" w:rsidRDefault="009C1679"/>
    <w:p w14:paraId="56B26EC9" w14:textId="77777777" w:rsidR="009C1679" w:rsidRDefault="009C1679" w:rsidP="009C1679">
      <w:pPr>
        <w:pStyle w:val="Caption"/>
        <w:keepNext/>
      </w:pPr>
      <w:bookmarkStart w:id="114" w:name="_Toc410293238"/>
      <w:r>
        <w:t xml:space="preserve">Figure </w:t>
      </w:r>
      <w:r w:rsidR="007A5B41">
        <w:fldChar w:fldCharType="begin"/>
      </w:r>
      <w:r w:rsidR="007A5B41">
        <w:instrText xml:space="preserve"> SEQ Figure \* ARABIC </w:instrText>
      </w:r>
      <w:r w:rsidR="007A5B41">
        <w:fldChar w:fldCharType="separate"/>
      </w:r>
      <w:r w:rsidR="00E51804">
        <w:rPr>
          <w:noProof/>
        </w:rPr>
        <w:t>28</w:t>
      </w:r>
      <w:r w:rsidR="007A5B41">
        <w:rPr>
          <w:noProof/>
        </w:rPr>
        <w:fldChar w:fldCharType="end"/>
      </w:r>
      <w:r>
        <w:t>. Adjusting Volume Setting in the Test</w:t>
      </w:r>
      <w:bookmarkEnd w:id="114"/>
    </w:p>
    <w:p w14:paraId="16510005" w14:textId="77777777" w:rsidR="009C1679" w:rsidRDefault="009C1679" w:rsidP="009C1679">
      <w:pPr>
        <w:jc w:val="center"/>
      </w:pPr>
      <w:r>
        <w:rPr>
          <w:noProof/>
        </w:rPr>
        <w:drawing>
          <wp:inline distT="0" distB="0" distL="0" distR="0" wp14:anchorId="707C0377" wp14:editId="609DD1D5">
            <wp:extent cx="5486400" cy="3552825"/>
            <wp:effectExtent l="19050" t="19050" r="19050"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agewithSystemVolume.png"/>
                    <pic:cNvPicPr/>
                  </pic:nvPicPr>
                  <pic:blipFill rotWithShape="1">
                    <a:blip r:embed="rId41" cstate="screen">
                      <a:extLst>
                        <a:ext uri="{28A0092B-C50C-407E-A947-70E740481C1C}">
                          <a14:useLocalDpi xmlns:a14="http://schemas.microsoft.com/office/drawing/2010/main"/>
                        </a:ext>
                      </a:extLst>
                    </a:blip>
                    <a:srcRect b="4049"/>
                    <a:stretch/>
                  </pic:blipFill>
                  <pic:spPr bwMode="auto">
                    <a:xfrm>
                      <a:off x="0" y="0"/>
                      <a:ext cx="5486400" cy="3552825"/>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7A81FB" w14:textId="77777777" w:rsidR="009C1679" w:rsidRDefault="009C1679" w:rsidP="009C1679"/>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9C1679" w:rsidRPr="009F0C86" w14:paraId="3FE27BCF" w14:textId="77777777" w:rsidTr="00DC5BF7">
        <w:tc>
          <w:tcPr>
            <w:tcW w:w="9468" w:type="dxa"/>
            <w:shd w:val="clear" w:color="auto" w:fill="BFBFBF" w:themeFill="background1" w:themeFillShade="BF"/>
          </w:tcPr>
          <w:p w14:paraId="42D93C92" w14:textId="77777777" w:rsidR="009C1679" w:rsidRDefault="009C1679" w:rsidP="00544E3E">
            <w:pPr>
              <w:pStyle w:val="ListParagraph"/>
              <w:numPr>
                <w:ilvl w:val="0"/>
                <w:numId w:val="119"/>
              </w:numPr>
              <w:spacing w:before="120" w:after="120"/>
              <w:ind w:left="342"/>
              <w:contextualSpacing w:val="0"/>
            </w:pPr>
            <w:r>
              <w:t>Click the wheel icon in the upper right corner (next to the [?] help button). The System Settings window will open.</w:t>
            </w:r>
          </w:p>
          <w:p w14:paraId="22F58455" w14:textId="77777777" w:rsidR="009C1679" w:rsidRPr="00047445" w:rsidRDefault="009C1679" w:rsidP="00544E3E">
            <w:pPr>
              <w:pStyle w:val="ListParagraph"/>
              <w:numPr>
                <w:ilvl w:val="0"/>
                <w:numId w:val="119"/>
              </w:numPr>
              <w:spacing w:before="120" w:after="120"/>
              <w:ind w:left="342"/>
              <w:contextualSpacing w:val="0"/>
            </w:pPr>
            <w:r>
              <w:t xml:space="preserve">Move the Volume slider to adjust the loudness of the audio.  </w:t>
            </w:r>
          </w:p>
        </w:tc>
      </w:tr>
    </w:tbl>
    <w:p w14:paraId="6EB48040" w14:textId="77777777" w:rsidR="009C1679" w:rsidRDefault="009C1679" w:rsidP="009C1679"/>
    <w:p w14:paraId="1DA8FF1A" w14:textId="77777777" w:rsidR="00070A76" w:rsidRDefault="00070A76" w:rsidP="00070A76">
      <w:pPr>
        <w:pStyle w:val="Heading3"/>
      </w:pPr>
      <w:bookmarkStart w:id="115" w:name="_Toc410293121"/>
      <w:r>
        <w:t>Context Menus and Test Elements</w:t>
      </w:r>
      <w:bookmarkEnd w:id="115"/>
    </w:p>
    <w:p w14:paraId="774F58FD" w14:textId="77777777" w:rsidR="00047445" w:rsidRDefault="00047445" w:rsidP="00047445">
      <w:r>
        <w:t xml:space="preserve">Tools such as text-to-speech, highlighter, and strikethrough, are accessed using context menus. </w:t>
      </w:r>
      <w:r w:rsidRPr="001D7EEA">
        <w:t>The</w:t>
      </w:r>
      <w:r>
        <w:t>se</w:t>
      </w:r>
      <w:r w:rsidRPr="001D7EEA">
        <w:t xml:space="preserve"> </w:t>
      </w:r>
      <w:r>
        <w:t>c</w:t>
      </w:r>
      <w:r w:rsidRPr="001D7EEA">
        <w:t xml:space="preserve">ontext </w:t>
      </w:r>
      <w:r>
        <w:t>menus</w:t>
      </w:r>
      <w:r w:rsidRPr="001D7EEA">
        <w:t xml:space="preserve"> contain the</w:t>
      </w:r>
      <w:r>
        <w:t xml:space="preserve"> </w:t>
      </w:r>
      <w:r w:rsidRPr="001D7EEA">
        <w:t>options available for each area of a test</w:t>
      </w:r>
      <w:r>
        <w:t xml:space="preserve"> item on a page</w:t>
      </w:r>
      <w:r w:rsidRPr="001D7EEA">
        <w:t>. These areas are</w:t>
      </w:r>
      <w:r>
        <w:t xml:space="preserve"> called </w:t>
      </w:r>
      <w:r w:rsidRPr="007212CA">
        <w:rPr>
          <w:i/>
        </w:rPr>
        <w:t>elements</w:t>
      </w:r>
      <w:r w:rsidRPr="001D7EEA">
        <w:t>.</w:t>
      </w:r>
      <w:r>
        <w:t xml:space="preserve"> </w:t>
      </w:r>
    </w:p>
    <w:p w14:paraId="3A15EC3A" w14:textId="77777777" w:rsidR="00047445" w:rsidRDefault="00047445" w:rsidP="00047445"/>
    <w:p w14:paraId="761452E5" w14:textId="77777777" w:rsidR="00047445" w:rsidRDefault="00047445" w:rsidP="00047445">
      <w:r w:rsidRPr="001D7EEA">
        <w:t>Elements include passages</w:t>
      </w:r>
      <w:r>
        <w:t xml:space="preserve"> or prompts</w:t>
      </w:r>
      <w:r w:rsidRPr="001D7EEA">
        <w:t>,</w:t>
      </w:r>
      <w:r>
        <w:t xml:space="preserve"> </w:t>
      </w:r>
      <w:r w:rsidRPr="001D7EEA">
        <w:t>test items, and answer options</w:t>
      </w:r>
      <w:r>
        <w:t xml:space="preserve"> </w:t>
      </w:r>
      <w:r w:rsidRPr="001D7EEA">
        <w:t>(A, B, C</w:t>
      </w:r>
      <w:r>
        <w:t>,</w:t>
      </w:r>
      <w:r w:rsidRPr="001D7EEA">
        <w:t xml:space="preserve"> and D).</w:t>
      </w:r>
      <w:r>
        <w:t xml:space="preserve"> Each answer option is a single element. </w:t>
      </w:r>
      <w:r w:rsidRPr="001D7EEA">
        <w:t xml:space="preserve">Each element has its own </w:t>
      </w:r>
      <w:r>
        <w:t>c</w:t>
      </w:r>
      <w:r w:rsidRPr="001D7EEA">
        <w:t>ontext</w:t>
      </w:r>
      <w:r>
        <w:t xml:space="preserve"> m</w:t>
      </w:r>
      <w:r w:rsidRPr="001D7EEA">
        <w:t>enu.</w:t>
      </w:r>
      <w:r>
        <w:t xml:space="preserve"> </w:t>
      </w:r>
    </w:p>
    <w:p w14:paraId="04BD15A1" w14:textId="77777777" w:rsidR="00047445" w:rsidRDefault="00047445" w:rsidP="00047445"/>
    <w:p w14:paraId="64F36D78" w14:textId="77777777" w:rsidR="00047445" w:rsidRPr="000F604D" w:rsidRDefault="00047445" w:rsidP="00047445">
      <w:pPr>
        <w:spacing w:after="120"/>
        <w:rPr>
          <w:rFonts w:cstheme="minorHAnsi"/>
          <w:szCs w:val="24"/>
        </w:rPr>
      </w:pPr>
      <w:r w:rsidRPr="000F604D">
        <w:rPr>
          <w:rFonts w:cstheme="minorHAnsi"/>
          <w:szCs w:val="24"/>
        </w:rPr>
        <w:t>The</w:t>
      </w:r>
      <w:r>
        <w:rPr>
          <w:rFonts w:cstheme="minorHAnsi"/>
          <w:szCs w:val="24"/>
        </w:rPr>
        <w:t xml:space="preserve"> </w:t>
      </w:r>
      <w:r w:rsidR="003D3169">
        <w:rPr>
          <w:rFonts w:cstheme="minorHAnsi"/>
          <w:szCs w:val="24"/>
        </w:rPr>
        <w:t>Context M</w:t>
      </w:r>
      <w:r>
        <w:rPr>
          <w:rFonts w:cstheme="minorHAnsi"/>
          <w:szCs w:val="24"/>
        </w:rPr>
        <w:t>enu</w:t>
      </w:r>
      <w:r w:rsidRPr="000F604D">
        <w:rPr>
          <w:rFonts w:cstheme="minorHAnsi"/>
          <w:szCs w:val="24"/>
        </w:rPr>
        <w:t xml:space="preserve"> options vary depending on the following:</w:t>
      </w:r>
    </w:p>
    <w:p w14:paraId="69BB8655" w14:textId="77777777" w:rsidR="00047445" w:rsidRDefault="00047445" w:rsidP="00544E3E">
      <w:pPr>
        <w:pStyle w:val="ListParagraph"/>
        <w:numPr>
          <w:ilvl w:val="0"/>
          <w:numId w:val="66"/>
        </w:numPr>
        <w:spacing w:after="120"/>
        <w:ind w:left="360"/>
        <w:contextualSpacing w:val="0"/>
        <w:rPr>
          <w:rFonts w:cstheme="minorHAnsi"/>
          <w:szCs w:val="24"/>
        </w:rPr>
      </w:pPr>
      <w:r w:rsidRPr="000F604D">
        <w:rPr>
          <w:rFonts w:cstheme="minorHAnsi"/>
          <w:szCs w:val="24"/>
        </w:rPr>
        <w:t>The element type (passage</w:t>
      </w:r>
      <w:r>
        <w:rPr>
          <w:rFonts w:cstheme="minorHAnsi"/>
          <w:szCs w:val="24"/>
        </w:rPr>
        <w:t xml:space="preserve"> or stimulus</w:t>
      </w:r>
      <w:r w:rsidRPr="000F604D">
        <w:rPr>
          <w:rFonts w:cstheme="minorHAnsi"/>
          <w:szCs w:val="24"/>
        </w:rPr>
        <w:t xml:space="preserve">, </w:t>
      </w:r>
      <w:r>
        <w:rPr>
          <w:rFonts w:cstheme="minorHAnsi"/>
          <w:szCs w:val="24"/>
        </w:rPr>
        <w:t>item stem</w:t>
      </w:r>
      <w:r w:rsidRPr="000F604D">
        <w:rPr>
          <w:rFonts w:cstheme="minorHAnsi"/>
          <w:szCs w:val="24"/>
        </w:rPr>
        <w:t xml:space="preserve">, or </w:t>
      </w:r>
      <w:r>
        <w:rPr>
          <w:rFonts w:cstheme="minorHAnsi"/>
          <w:szCs w:val="24"/>
        </w:rPr>
        <w:t xml:space="preserve">selected-response </w:t>
      </w:r>
      <w:r w:rsidRPr="000F604D">
        <w:rPr>
          <w:rFonts w:cstheme="minorHAnsi"/>
          <w:szCs w:val="24"/>
        </w:rPr>
        <w:t>answer option)</w:t>
      </w:r>
      <w:r w:rsidR="002C2A01">
        <w:rPr>
          <w:rFonts w:cstheme="minorHAnsi"/>
          <w:szCs w:val="24"/>
        </w:rPr>
        <w:t xml:space="preserve"> (see Figures 29–31)</w:t>
      </w:r>
    </w:p>
    <w:p w14:paraId="5A1D60BD" w14:textId="77777777" w:rsidR="00047445" w:rsidRPr="00070A76" w:rsidRDefault="00047445" w:rsidP="00544E3E">
      <w:pPr>
        <w:pStyle w:val="ListParagraph"/>
        <w:numPr>
          <w:ilvl w:val="0"/>
          <w:numId w:val="66"/>
        </w:numPr>
        <w:ind w:left="360"/>
        <w:contextualSpacing w:val="0"/>
        <w:rPr>
          <w:rFonts w:cstheme="minorHAnsi"/>
          <w:szCs w:val="24"/>
        </w:rPr>
      </w:pPr>
      <w:r w:rsidRPr="00070A76">
        <w:rPr>
          <w:rFonts w:cstheme="minorHAnsi"/>
          <w:szCs w:val="24"/>
        </w:rPr>
        <w:t>The tools available to students (e.g., only students using text-to-speech who are using the secure browser can use the TTS “Speak” options)</w:t>
      </w:r>
    </w:p>
    <w:p w14:paraId="34152826" w14:textId="77777777" w:rsidR="00047445" w:rsidRDefault="00047445" w:rsidP="00047445"/>
    <w:p w14:paraId="2AB20C74" w14:textId="77777777" w:rsidR="00047445" w:rsidRDefault="00047445" w:rsidP="00047445">
      <w:pPr>
        <w:pStyle w:val="Caption"/>
        <w:keepNext/>
      </w:pPr>
      <w:bookmarkStart w:id="116" w:name="_Toc374520803"/>
      <w:bookmarkStart w:id="117" w:name="_Toc410293239"/>
      <w:r>
        <w:t xml:space="preserve">Figure </w:t>
      </w:r>
      <w:r w:rsidR="007A5B41">
        <w:fldChar w:fldCharType="begin"/>
      </w:r>
      <w:r w:rsidR="007A5B41">
        <w:instrText xml:space="preserve"> SEQ Figure \* ARABIC </w:instrText>
      </w:r>
      <w:r w:rsidR="007A5B41">
        <w:fldChar w:fldCharType="separate"/>
      </w:r>
      <w:r w:rsidR="00E51804">
        <w:rPr>
          <w:noProof/>
        </w:rPr>
        <w:t>29</w:t>
      </w:r>
      <w:r w:rsidR="007A5B41">
        <w:rPr>
          <w:noProof/>
        </w:rPr>
        <w:fldChar w:fldCharType="end"/>
      </w:r>
      <w:r>
        <w:t xml:space="preserve">. Overview of Elements for </w:t>
      </w:r>
      <w:r w:rsidR="0046229C">
        <w:t>Selected-Response</w:t>
      </w:r>
      <w:r>
        <w:t xml:space="preserve"> Items</w:t>
      </w:r>
      <w:bookmarkEnd w:id="116"/>
      <w:bookmarkEnd w:id="117"/>
    </w:p>
    <w:p w14:paraId="0B947F08" w14:textId="77777777" w:rsidR="00047445" w:rsidRDefault="00047445" w:rsidP="00047445">
      <w:pPr>
        <w:jc w:val="center"/>
      </w:pPr>
      <w:r>
        <w:rPr>
          <w:noProof/>
        </w:rPr>
        <w:drawing>
          <wp:inline distT="0" distB="0" distL="0" distR="0" wp14:anchorId="2187BDE9" wp14:editId="6F8D4BD7">
            <wp:extent cx="3200398" cy="1765323"/>
            <wp:effectExtent l="19050" t="19050" r="19685" b="254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Elements.png"/>
                    <pic:cNvPicPr/>
                  </pic:nvPicPr>
                  <pic:blipFill>
                    <a:blip r:embed="rId42" cstate="screen">
                      <a:extLst>
                        <a:ext uri="{28A0092B-C50C-407E-A947-70E740481C1C}">
                          <a14:useLocalDpi xmlns:a14="http://schemas.microsoft.com/office/drawing/2010/main"/>
                        </a:ext>
                      </a:extLst>
                    </a:blip>
                    <a:stretch>
                      <a:fillRect/>
                    </a:stretch>
                  </pic:blipFill>
                  <pic:spPr>
                    <a:xfrm>
                      <a:off x="0" y="0"/>
                      <a:ext cx="3200398" cy="1765323"/>
                    </a:xfrm>
                    <a:prstGeom prst="rect">
                      <a:avLst/>
                    </a:prstGeom>
                    <a:ln>
                      <a:solidFill>
                        <a:schemeClr val="bg1">
                          <a:lumMod val="65000"/>
                        </a:schemeClr>
                      </a:solidFill>
                    </a:ln>
                  </pic:spPr>
                </pic:pic>
              </a:graphicData>
            </a:graphic>
          </wp:inline>
        </w:drawing>
      </w:r>
    </w:p>
    <w:p w14:paraId="5ADA14EB" w14:textId="77777777" w:rsidR="00070A76" w:rsidRDefault="00070A76" w:rsidP="00070A76">
      <w:pPr>
        <w:rPr>
          <w:rFonts w:cstheme="minorHAns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70A76" w14:paraId="56814636" w14:textId="77777777" w:rsidTr="00047445">
        <w:tc>
          <w:tcPr>
            <w:tcW w:w="4788" w:type="dxa"/>
          </w:tcPr>
          <w:p w14:paraId="7B61725B" w14:textId="77777777" w:rsidR="00070A76" w:rsidRDefault="00070A76" w:rsidP="00070A76">
            <w:pPr>
              <w:pStyle w:val="Caption"/>
              <w:keepNext/>
            </w:pPr>
            <w:bookmarkStart w:id="118" w:name="_Toc410293240"/>
            <w:r>
              <w:t xml:space="preserve">Figure </w:t>
            </w:r>
            <w:r w:rsidR="007A5B41">
              <w:fldChar w:fldCharType="begin"/>
            </w:r>
            <w:r w:rsidR="007A5B41">
              <w:instrText xml:space="preserve"> SEQ Figure \* ARABIC </w:instrText>
            </w:r>
            <w:r w:rsidR="007A5B41">
              <w:fldChar w:fldCharType="separate"/>
            </w:r>
            <w:r w:rsidR="00E51804">
              <w:rPr>
                <w:noProof/>
              </w:rPr>
              <w:t>30</w:t>
            </w:r>
            <w:r w:rsidR="007A5B41">
              <w:rPr>
                <w:noProof/>
              </w:rPr>
              <w:fldChar w:fldCharType="end"/>
            </w:r>
            <w:r>
              <w:t xml:space="preserve">. </w:t>
            </w:r>
            <w:r w:rsidR="00047445">
              <w:t xml:space="preserve">Sample </w:t>
            </w:r>
            <w:r w:rsidRPr="00752781">
              <w:t xml:space="preserve">Context Menu for </w:t>
            </w:r>
            <w:r w:rsidR="00047445">
              <w:t>Item Stem</w:t>
            </w:r>
            <w:bookmarkEnd w:id="118"/>
          </w:p>
          <w:p w14:paraId="646CF7FB" w14:textId="77777777" w:rsidR="00070A76" w:rsidRPr="00070A76" w:rsidRDefault="00047445" w:rsidP="00070A76">
            <w:pPr>
              <w:jc w:val="center"/>
              <w:rPr>
                <w:rFonts w:cstheme="minorHAnsi"/>
                <w:b/>
                <w:szCs w:val="24"/>
              </w:rPr>
            </w:pPr>
            <w:r>
              <w:rPr>
                <w:noProof/>
              </w:rPr>
              <w:drawing>
                <wp:inline distT="0" distB="0" distL="0" distR="0" wp14:anchorId="1AA359CA" wp14:editId="07B85667">
                  <wp:extent cx="1371600" cy="95351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a:ext>
                            </a:extLst>
                          </a:blip>
                          <a:stretch>
                            <a:fillRect/>
                          </a:stretch>
                        </pic:blipFill>
                        <pic:spPr>
                          <a:xfrm>
                            <a:off x="0" y="0"/>
                            <a:ext cx="1371600" cy="953519"/>
                          </a:xfrm>
                          <a:prstGeom prst="rect">
                            <a:avLst/>
                          </a:prstGeom>
                        </pic:spPr>
                      </pic:pic>
                    </a:graphicData>
                  </a:graphic>
                </wp:inline>
              </w:drawing>
            </w:r>
          </w:p>
        </w:tc>
        <w:tc>
          <w:tcPr>
            <w:tcW w:w="4788" w:type="dxa"/>
          </w:tcPr>
          <w:p w14:paraId="437239D1" w14:textId="77777777" w:rsidR="00070A76" w:rsidRDefault="00070A76" w:rsidP="00070A76">
            <w:pPr>
              <w:pStyle w:val="Caption"/>
              <w:keepNext/>
            </w:pPr>
            <w:bookmarkStart w:id="119" w:name="_Toc410293241"/>
            <w:r>
              <w:t xml:space="preserve">Figure </w:t>
            </w:r>
            <w:r w:rsidR="007A5B41">
              <w:fldChar w:fldCharType="begin"/>
            </w:r>
            <w:r w:rsidR="007A5B41">
              <w:instrText xml:space="preserve"> SEQ Figure \* ARABIC </w:instrText>
            </w:r>
            <w:r w:rsidR="007A5B41">
              <w:fldChar w:fldCharType="separate"/>
            </w:r>
            <w:r w:rsidR="00E51804">
              <w:rPr>
                <w:noProof/>
              </w:rPr>
              <w:t>31</w:t>
            </w:r>
            <w:r w:rsidR="007A5B41">
              <w:rPr>
                <w:noProof/>
              </w:rPr>
              <w:fldChar w:fldCharType="end"/>
            </w:r>
            <w:r>
              <w:t xml:space="preserve">. </w:t>
            </w:r>
            <w:r w:rsidR="00047445">
              <w:t xml:space="preserve">Sample </w:t>
            </w:r>
            <w:r w:rsidRPr="00372C07">
              <w:t>Context Menu for Answer Options</w:t>
            </w:r>
            <w:bookmarkEnd w:id="119"/>
          </w:p>
          <w:p w14:paraId="1020D468" w14:textId="77777777" w:rsidR="00070A76" w:rsidRDefault="00070A76" w:rsidP="00070A76">
            <w:pPr>
              <w:jc w:val="center"/>
              <w:rPr>
                <w:rFonts w:cstheme="minorHAnsi"/>
                <w:szCs w:val="24"/>
              </w:rPr>
            </w:pPr>
            <w:r w:rsidRPr="000F604D">
              <w:rPr>
                <w:rFonts w:cstheme="minorHAnsi"/>
                <w:i/>
                <w:noProof/>
                <w:szCs w:val="24"/>
              </w:rPr>
              <w:drawing>
                <wp:inline distT="0" distB="0" distL="0" distR="0" wp14:anchorId="45D773DA" wp14:editId="75844224">
                  <wp:extent cx="1371600" cy="385010"/>
                  <wp:effectExtent l="0" t="0" r="0" b="0"/>
                  <wp:docPr id="5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_SampleContextMenu_Options.jpg"/>
                          <pic:cNvPicPr/>
                        </pic:nvPicPr>
                        <pic:blipFill>
                          <a:blip r:embed="rId44">
                            <a:extLst>
                              <a:ext uri="{28A0092B-C50C-407E-A947-70E740481C1C}">
                                <a14:useLocalDpi xmlns:a14="http://schemas.microsoft.com/office/drawing/2010/main"/>
                              </a:ext>
                            </a:extLst>
                          </a:blip>
                          <a:stretch>
                            <a:fillRect/>
                          </a:stretch>
                        </pic:blipFill>
                        <pic:spPr>
                          <a:xfrm>
                            <a:off x="0" y="0"/>
                            <a:ext cx="1371600" cy="385010"/>
                          </a:xfrm>
                          <a:prstGeom prst="rect">
                            <a:avLst/>
                          </a:prstGeom>
                        </pic:spPr>
                      </pic:pic>
                    </a:graphicData>
                  </a:graphic>
                </wp:inline>
              </w:drawing>
            </w:r>
          </w:p>
        </w:tc>
      </w:tr>
    </w:tbl>
    <w:p w14:paraId="386F7ACE" w14:textId="77777777" w:rsidR="00070A76" w:rsidRDefault="00070A76" w:rsidP="00070A76">
      <w:pPr>
        <w:rPr>
          <w:rFonts w:cstheme="minorHAnsi"/>
          <w:szCs w:val="24"/>
        </w:rPr>
      </w:pPr>
    </w:p>
    <w:p w14:paraId="27C70DF9" w14:textId="77777777" w:rsidR="005B4FA1" w:rsidRDefault="005B4FA1">
      <w:pPr>
        <w:rPr>
          <w:rFonts w:eastAsiaTheme="majorEastAsia" w:cstheme="majorBidi"/>
          <w:b/>
          <w:bCs/>
          <w:i/>
          <w:iCs/>
          <w:color w:val="1B4E91"/>
        </w:rPr>
      </w:pPr>
      <w:r>
        <w:br w:type="page"/>
      </w:r>
    </w:p>
    <w:p w14:paraId="1A6FDAD5" w14:textId="77777777" w:rsidR="00070A76" w:rsidRDefault="0046229C" w:rsidP="00070A76">
      <w:pPr>
        <w:pStyle w:val="Heading4"/>
      </w:pPr>
      <w:bookmarkStart w:id="120" w:name="_Toc410293122"/>
      <w:r>
        <w:lastRenderedPageBreak/>
        <w:t>Opening a</w:t>
      </w:r>
      <w:r w:rsidR="003D3169">
        <w:t xml:space="preserve"> </w:t>
      </w:r>
      <w:r w:rsidR="00070A76">
        <w:t xml:space="preserve">Context Menu </w:t>
      </w:r>
      <w:r w:rsidR="003D3169">
        <w:t>on Desktops and Laptops</w:t>
      </w:r>
      <w:bookmarkEnd w:id="120"/>
    </w:p>
    <w:p w14:paraId="502ADAE5" w14:textId="77777777" w:rsidR="00070A76" w:rsidRDefault="00070A76" w:rsidP="00070A76">
      <w:r>
        <w:t>Accessing a context menu depends on whether the student is using a two-button mouse</w:t>
      </w:r>
      <w:r w:rsidR="005D446F">
        <w:t xml:space="preserve"> or track</w:t>
      </w:r>
      <w:r w:rsidR="006744EC">
        <w:t xml:space="preserve"> </w:t>
      </w:r>
      <w:r w:rsidR="005D446F">
        <w:t>pad</w:t>
      </w:r>
      <w:r w:rsidR="0046229C">
        <w:t xml:space="preserve"> or a</w:t>
      </w:r>
      <w:r>
        <w:t xml:space="preserve"> single-button mouse. </w:t>
      </w:r>
    </w:p>
    <w:p w14:paraId="171C61E7" w14:textId="77777777" w:rsidR="00047445" w:rsidRDefault="00047445" w:rsidP="00047445">
      <w:pPr>
        <w:pStyle w:val="Heading5"/>
      </w:pPr>
      <w:r>
        <w:t>Two-Button Mouse</w:t>
      </w:r>
      <w:r w:rsidR="005D446F">
        <w:t xml:space="preserve"> or Track</w:t>
      </w:r>
      <w:r w:rsidR="006744EC">
        <w:t xml:space="preserve"> </w:t>
      </w:r>
      <w:r w:rsidR="005D446F">
        <w:t>pad</w:t>
      </w:r>
    </w:p>
    <w:p w14:paraId="36E4A52C" w14:textId="77777777" w:rsidR="00047445" w:rsidRDefault="00047445" w:rsidP="00047445">
      <w:r>
        <w:t xml:space="preserve">Students using computers with a </w:t>
      </w:r>
      <w:r w:rsidR="003D3169">
        <w:t xml:space="preserve">standard two-button </w:t>
      </w:r>
      <w:r>
        <w:t>mouse</w:t>
      </w:r>
      <w:r w:rsidR="005D446F">
        <w:t xml:space="preserve"> or laptops with a two-button track</w:t>
      </w:r>
      <w:r w:rsidR="006744EC">
        <w:t xml:space="preserve"> </w:t>
      </w:r>
      <w:r w:rsidR="005D446F">
        <w:t>pad</w:t>
      </w:r>
      <w:r>
        <w:t xml:space="preserve"> must open a context menu using the “right-click” function.</w:t>
      </w:r>
    </w:p>
    <w:p w14:paraId="7CA1630B" w14:textId="77777777" w:rsidR="00047445" w:rsidRPr="003D3169" w:rsidRDefault="00047445" w:rsidP="00047445">
      <w:pPr>
        <w:rPr>
          <w:sz w:val="12"/>
          <w:szCs w:val="12"/>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047445" w:rsidRPr="009F0C86" w14:paraId="3C59D233" w14:textId="77777777" w:rsidTr="005D3A21">
        <w:tc>
          <w:tcPr>
            <w:tcW w:w="9468" w:type="dxa"/>
            <w:shd w:val="clear" w:color="auto" w:fill="BFBFBF" w:themeFill="background1" w:themeFillShade="BF"/>
          </w:tcPr>
          <w:p w14:paraId="5661A9EF" w14:textId="77777777" w:rsidR="00047445" w:rsidRDefault="00047445" w:rsidP="00544E3E">
            <w:pPr>
              <w:pStyle w:val="ListParagraph"/>
              <w:numPr>
                <w:ilvl w:val="0"/>
                <w:numId w:val="119"/>
              </w:numPr>
              <w:spacing w:before="120" w:after="120"/>
              <w:ind w:left="342"/>
              <w:contextualSpacing w:val="0"/>
            </w:pPr>
            <w:r>
              <w:t>Right-click anywhere on a stimulus, item stem, or answer option to display the context menu.</w:t>
            </w:r>
          </w:p>
          <w:p w14:paraId="7BC12949" w14:textId="77777777" w:rsidR="00047445" w:rsidRPr="00047445" w:rsidRDefault="003D3169" w:rsidP="00544E3E">
            <w:pPr>
              <w:pStyle w:val="ListParagraph"/>
              <w:numPr>
                <w:ilvl w:val="0"/>
                <w:numId w:val="119"/>
              </w:numPr>
              <w:spacing w:before="120" w:after="120"/>
              <w:ind w:left="342"/>
              <w:contextualSpacing w:val="0"/>
            </w:pPr>
            <w:r>
              <w:t>Select a</w:t>
            </w:r>
            <w:r w:rsidR="00047445">
              <w:t xml:space="preserve"> tool </w:t>
            </w:r>
            <w:r>
              <w:t>to</w:t>
            </w:r>
            <w:r w:rsidR="00047445">
              <w:t xml:space="preserve"> activate or open it. </w:t>
            </w:r>
          </w:p>
        </w:tc>
      </w:tr>
    </w:tbl>
    <w:p w14:paraId="5CE1D1F5" w14:textId="77777777" w:rsidR="00047445" w:rsidRDefault="00047445" w:rsidP="00070A76"/>
    <w:p w14:paraId="5E407F44" w14:textId="77777777" w:rsidR="00047445" w:rsidRDefault="00047445" w:rsidP="00047445">
      <w:pPr>
        <w:pStyle w:val="Heading5"/>
      </w:pPr>
      <w:r>
        <w:t>Single-Button Mouse (for use with Mac computers)</w:t>
      </w:r>
    </w:p>
    <w:p w14:paraId="6B5F36AE" w14:textId="77777777" w:rsidR="003D3169" w:rsidRDefault="003D3169" w:rsidP="003D3169">
      <w:r>
        <w:t>Students using Mac computers with a single-button mouse must open a context menu using a modified “right-click” function.</w:t>
      </w:r>
    </w:p>
    <w:p w14:paraId="3EC1AF64" w14:textId="77777777" w:rsidR="003D3169" w:rsidRPr="003D3169" w:rsidRDefault="003D3169" w:rsidP="003D3169">
      <w:pPr>
        <w:rPr>
          <w:sz w:val="12"/>
          <w:szCs w:val="12"/>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047445" w:rsidRPr="009F0C86" w14:paraId="6A211546" w14:textId="77777777" w:rsidTr="005D3A21">
        <w:tc>
          <w:tcPr>
            <w:tcW w:w="9468" w:type="dxa"/>
            <w:shd w:val="clear" w:color="auto" w:fill="BFBFBF" w:themeFill="background1" w:themeFillShade="BF"/>
          </w:tcPr>
          <w:p w14:paraId="277264AC" w14:textId="77777777" w:rsidR="00047445" w:rsidRDefault="00047445" w:rsidP="00544E3E">
            <w:pPr>
              <w:pStyle w:val="ListParagraph"/>
              <w:numPr>
                <w:ilvl w:val="0"/>
                <w:numId w:val="120"/>
              </w:numPr>
              <w:spacing w:before="120" w:after="120"/>
              <w:ind w:left="342"/>
              <w:contextualSpacing w:val="0"/>
            </w:pPr>
            <w:r>
              <w:t xml:space="preserve">Move the mouse to a desired </w:t>
            </w:r>
            <w:r w:rsidR="00D41F66">
              <w:t>element (</w:t>
            </w:r>
            <w:r>
              <w:t>stimulus, item stem, or answer option).</w:t>
            </w:r>
          </w:p>
          <w:p w14:paraId="6A8CF00D" w14:textId="77777777" w:rsidR="00047445" w:rsidRDefault="00047445" w:rsidP="00544E3E">
            <w:pPr>
              <w:pStyle w:val="ListParagraph"/>
              <w:numPr>
                <w:ilvl w:val="0"/>
                <w:numId w:val="120"/>
              </w:numPr>
              <w:spacing w:before="120" w:after="120"/>
              <w:ind w:left="342"/>
              <w:contextualSpacing w:val="0"/>
            </w:pPr>
            <w:r>
              <w:t>On the keyboard, press the [</w:t>
            </w:r>
            <w:r w:rsidRPr="00047445">
              <w:rPr>
                <w:b/>
              </w:rPr>
              <w:t>Ctrl</w:t>
            </w:r>
            <w:r>
              <w:t xml:space="preserve">] key and click the mouse button. </w:t>
            </w:r>
          </w:p>
          <w:p w14:paraId="3BE20D32" w14:textId="77777777" w:rsidR="003D3169" w:rsidRPr="00047445" w:rsidRDefault="003D3169" w:rsidP="00544E3E">
            <w:pPr>
              <w:pStyle w:val="ListParagraph"/>
              <w:numPr>
                <w:ilvl w:val="0"/>
                <w:numId w:val="120"/>
              </w:numPr>
              <w:spacing w:before="120" w:after="120"/>
              <w:ind w:left="342"/>
              <w:contextualSpacing w:val="0"/>
            </w:pPr>
            <w:r>
              <w:t>Select a tool to activate or open it.</w:t>
            </w:r>
          </w:p>
        </w:tc>
      </w:tr>
    </w:tbl>
    <w:p w14:paraId="1239FDAB" w14:textId="77777777" w:rsidR="00047445" w:rsidRDefault="00047445" w:rsidP="00070A76"/>
    <w:p w14:paraId="55C5376D" w14:textId="77777777" w:rsidR="003D3169" w:rsidRPr="00A877A5" w:rsidRDefault="0046229C" w:rsidP="003D3169">
      <w:pPr>
        <w:pStyle w:val="Heading4"/>
      </w:pPr>
      <w:bookmarkStart w:id="121" w:name="_Accessing_the_Context"/>
      <w:bookmarkStart w:id="122" w:name="_Toc374538315"/>
      <w:bookmarkStart w:id="123" w:name="_Toc410293123"/>
      <w:bookmarkEnd w:id="121"/>
      <w:r>
        <w:t xml:space="preserve">Opening a </w:t>
      </w:r>
      <w:r w:rsidR="003D3169">
        <w:t>Context Menu on Tablets</w:t>
      </w:r>
      <w:bookmarkEnd w:id="122"/>
      <w:bookmarkEnd w:id="123"/>
    </w:p>
    <w:p w14:paraId="09EC342E" w14:textId="77777777" w:rsidR="003D3169" w:rsidRDefault="003D3169" w:rsidP="003D3169">
      <w:pPr>
        <w:ind w:right="86"/>
      </w:pPr>
      <w:r w:rsidRPr="001213B2">
        <w:t xml:space="preserve">Students </w:t>
      </w:r>
      <w:r>
        <w:t>using tablets</w:t>
      </w:r>
      <w:r w:rsidRPr="001213B2">
        <w:t xml:space="preserve"> can use </w:t>
      </w:r>
      <w:r>
        <w:t xml:space="preserve">an on-screen menu to open the context menu for passages/stimuli and answer options. The Menu appears in the upper left corner (next to the zoom buttons). </w:t>
      </w:r>
      <w:r w:rsidR="002C2A01">
        <w:t>See Figure 32 for an example.</w:t>
      </w:r>
    </w:p>
    <w:p w14:paraId="459A8B8C" w14:textId="77777777" w:rsidR="003D3169" w:rsidRDefault="003D3169" w:rsidP="003D3169">
      <w:pPr>
        <w:ind w:right="86"/>
      </w:pPr>
    </w:p>
    <w:p w14:paraId="54E85499" w14:textId="77777777" w:rsidR="003D3169" w:rsidRDefault="003D3169" w:rsidP="003D3169">
      <w:pPr>
        <w:pStyle w:val="Caption"/>
        <w:keepNext/>
      </w:pPr>
      <w:bookmarkStart w:id="124" w:name="_Toc374372797"/>
      <w:bookmarkStart w:id="125" w:name="_Toc374520806"/>
      <w:bookmarkStart w:id="126" w:name="_Toc410293242"/>
      <w:r>
        <w:t xml:space="preserve">Figure </w:t>
      </w:r>
      <w:r w:rsidR="007A5B41">
        <w:fldChar w:fldCharType="begin"/>
      </w:r>
      <w:r w:rsidR="007A5B41">
        <w:instrText xml:space="preserve"> SEQ Figure \* ARABIC </w:instrText>
      </w:r>
      <w:r w:rsidR="007A5B41">
        <w:fldChar w:fldCharType="separate"/>
      </w:r>
      <w:r w:rsidR="00E51804">
        <w:rPr>
          <w:noProof/>
        </w:rPr>
        <w:t>32</w:t>
      </w:r>
      <w:r w:rsidR="007A5B41">
        <w:rPr>
          <w:noProof/>
        </w:rPr>
        <w:fldChar w:fldCharType="end"/>
      </w:r>
      <w:r>
        <w:t>. Context Menu on Tablet (for Strikethrough)</w:t>
      </w:r>
      <w:bookmarkEnd w:id="124"/>
      <w:bookmarkEnd w:id="125"/>
      <w:bookmarkEnd w:id="126"/>
    </w:p>
    <w:p w14:paraId="70024A25" w14:textId="77777777" w:rsidR="003D3169" w:rsidRDefault="003D3169" w:rsidP="003D3169">
      <w:pPr>
        <w:ind w:right="86"/>
        <w:jc w:val="center"/>
      </w:pPr>
      <w:r>
        <w:rPr>
          <w:noProof/>
        </w:rPr>
        <w:drawing>
          <wp:inline distT="0" distB="0" distL="0" distR="0" wp14:anchorId="6DEA5803" wp14:editId="523F4B86">
            <wp:extent cx="5029200" cy="2391816"/>
            <wp:effectExtent l="19050" t="19050" r="19050" b="279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t_contextmenu.PNG"/>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5029200" cy="2391816"/>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E3621B" w14:textId="77777777" w:rsidR="00047445" w:rsidRDefault="00047445" w:rsidP="00070A76"/>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46229C" w:rsidRPr="009F0C86" w14:paraId="22C8F6C9" w14:textId="77777777" w:rsidTr="005D3A21">
        <w:tc>
          <w:tcPr>
            <w:tcW w:w="9468" w:type="dxa"/>
            <w:shd w:val="clear" w:color="auto" w:fill="BFBFBF" w:themeFill="background1" w:themeFillShade="BF"/>
          </w:tcPr>
          <w:p w14:paraId="0837789C" w14:textId="77777777" w:rsidR="0046229C" w:rsidRDefault="0046229C" w:rsidP="00544E3E">
            <w:pPr>
              <w:pStyle w:val="ListParagraph"/>
              <w:numPr>
                <w:ilvl w:val="0"/>
                <w:numId w:val="121"/>
              </w:numPr>
              <w:spacing w:before="120" w:after="120"/>
              <w:ind w:left="342"/>
              <w:contextualSpacing w:val="0"/>
            </w:pPr>
            <w:r>
              <w:t xml:space="preserve">Tap on a desired element (stimulus, item stem, or answer option). </w:t>
            </w:r>
          </w:p>
          <w:p w14:paraId="531AA122" w14:textId="77777777" w:rsidR="0046229C" w:rsidRDefault="0046229C" w:rsidP="00544E3E">
            <w:pPr>
              <w:pStyle w:val="ListParagraph"/>
              <w:numPr>
                <w:ilvl w:val="0"/>
                <w:numId w:val="121"/>
              </w:numPr>
              <w:spacing w:before="120" w:after="120"/>
              <w:ind w:left="342"/>
              <w:contextualSpacing w:val="0"/>
            </w:pPr>
            <w:r>
              <w:t xml:space="preserve">Tap the Menu button in the upper left corner. The Context Menu will open. </w:t>
            </w:r>
          </w:p>
          <w:p w14:paraId="3FA4727D" w14:textId="77777777" w:rsidR="0046229C" w:rsidRPr="00047445" w:rsidRDefault="0046229C" w:rsidP="00544E3E">
            <w:pPr>
              <w:pStyle w:val="ListParagraph"/>
              <w:numPr>
                <w:ilvl w:val="0"/>
                <w:numId w:val="121"/>
              </w:numPr>
              <w:spacing w:before="120" w:after="120"/>
              <w:ind w:left="342"/>
              <w:contextualSpacing w:val="0"/>
            </w:pPr>
            <w:r>
              <w:t>Select a tool to activate or open it.</w:t>
            </w:r>
          </w:p>
        </w:tc>
      </w:tr>
    </w:tbl>
    <w:p w14:paraId="12B03A8A" w14:textId="77777777" w:rsidR="00E74BFA" w:rsidRDefault="00E74BFA" w:rsidP="00E74BFA"/>
    <w:p w14:paraId="0DC2787B" w14:textId="77777777" w:rsidR="006744EC" w:rsidRDefault="006744EC" w:rsidP="006744EC">
      <w:pPr>
        <w:pStyle w:val="Heading4"/>
      </w:pPr>
      <w:bookmarkStart w:id="127" w:name="_Toc410293124"/>
      <w:r>
        <w:t>Opening a Context Menu on Chromebooks</w:t>
      </w:r>
      <w:bookmarkEnd w:id="127"/>
    </w:p>
    <w:p w14:paraId="7894D0EF" w14:textId="77777777" w:rsidR="006744EC" w:rsidRDefault="006744EC" w:rsidP="006744EC">
      <w:r>
        <w:t>Chromebooks do not have track</w:t>
      </w:r>
      <w:r w:rsidR="00D41F66">
        <w:t xml:space="preserve"> </w:t>
      </w:r>
      <w:r>
        <w:t xml:space="preserve">pads with mouse buttons. If students are using Chromebooks that do not have a mouse plugged in, they must follow these instructions to enable the “right-click” function. </w:t>
      </w:r>
    </w:p>
    <w:p w14:paraId="00206141" w14:textId="77777777" w:rsidR="006744EC" w:rsidRPr="003D3169" w:rsidRDefault="006744EC" w:rsidP="006744EC">
      <w:pPr>
        <w:rPr>
          <w:sz w:val="12"/>
          <w:szCs w:val="12"/>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6744EC" w:rsidRPr="009F0C86" w14:paraId="179CCEF4" w14:textId="77777777" w:rsidTr="000B1699">
        <w:tc>
          <w:tcPr>
            <w:tcW w:w="9468" w:type="dxa"/>
            <w:shd w:val="clear" w:color="auto" w:fill="BFBFBF" w:themeFill="background1" w:themeFillShade="BF"/>
          </w:tcPr>
          <w:p w14:paraId="753FBAF9" w14:textId="77777777" w:rsidR="006744EC" w:rsidRDefault="006744EC" w:rsidP="00544E3E">
            <w:pPr>
              <w:pStyle w:val="ListParagraph"/>
              <w:numPr>
                <w:ilvl w:val="0"/>
                <w:numId w:val="134"/>
              </w:numPr>
              <w:spacing w:before="120" w:after="120"/>
              <w:ind w:left="342"/>
              <w:contextualSpacing w:val="0"/>
            </w:pPr>
            <w:r>
              <w:t>Move the mouse pointer to a desired element (stimulus, item stem, or answer option).</w:t>
            </w:r>
          </w:p>
          <w:p w14:paraId="28F4E3C9" w14:textId="77777777" w:rsidR="006744EC" w:rsidRDefault="006744EC" w:rsidP="00544E3E">
            <w:pPr>
              <w:pStyle w:val="ListParagraph"/>
              <w:numPr>
                <w:ilvl w:val="0"/>
                <w:numId w:val="134"/>
              </w:numPr>
              <w:spacing w:before="120" w:after="120"/>
              <w:ind w:left="342"/>
              <w:contextualSpacing w:val="0"/>
            </w:pPr>
            <w:r>
              <w:t>Press and hold the [</w:t>
            </w:r>
            <w:r w:rsidRPr="006744EC">
              <w:rPr>
                <w:b/>
              </w:rPr>
              <w:t>Alt</w:t>
            </w:r>
            <w:r>
              <w:t>] key on the keyboard.</w:t>
            </w:r>
          </w:p>
          <w:p w14:paraId="55D36B83" w14:textId="77777777" w:rsidR="006744EC" w:rsidRDefault="006744EC" w:rsidP="00544E3E">
            <w:pPr>
              <w:pStyle w:val="ListParagraph"/>
              <w:numPr>
                <w:ilvl w:val="0"/>
                <w:numId w:val="134"/>
              </w:numPr>
              <w:spacing w:before="120" w:after="120"/>
              <w:ind w:left="342"/>
              <w:contextualSpacing w:val="0"/>
            </w:pPr>
            <w:r>
              <w:t xml:space="preserve">Press down on the track pad until it “clicks.” The context menu will open.  </w:t>
            </w:r>
          </w:p>
          <w:p w14:paraId="2AD06419" w14:textId="77777777" w:rsidR="006744EC" w:rsidRPr="00047445" w:rsidRDefault="006744EC" w:rsidP="00544E3E">
            <w:pPr>
              <w:pStyle w:val="ListParagraph"/>
              <w:numPr>
                <w:ilvl w:val="0"/>
                <w:numId w:val="134"/>
              </w:numPr>
              <w:spacing w:before="120" w:after="120"/>
              <w:ind w:left="342"/>
              <w:contextualSpacing w:val="0"/>
            </w:pPr>
            <w:r>
              <w:t>Select a tool to activate or open it.</w:t>
            </w:r>
          </w:p>
        </w:tc>
      </w:tr>
    </w:tbl>
    <w:p w14:paraId="75BC1F22" w14:textId="77777777" w:rsidR="006744EC" w:rsidRDefault="006744EC" w:rsidP="006744EC"/>
    <w:p w14:paraId="4D0359E8" w14:textId="77777777" w:rsidR="006744EC" w:rsidRDefault="006744EC"/>
    <w:p w14:paraId="149CEB2E" w14:textId="77777777" w:rsidR="006744EC" w:rsidRDefault="006744EC">
      <w:pPr>
        <w:rPr>
          <w:rFonts w:eastAsiaTheme="majorEastAsia" w:cstheme="majorBidi"/>
          <w:b/>
          <w:bCs/>
          <w:color w:val="1B4E91"/>
          <w:sz w:val="24"/>
          <w:szCs w:val="26"/>
        </w:rPr>
      </w:pPr>
      <w:r>
        <w:br w:type="page"/>
      </w:r>
    </w:p>
    <w:p w14:paraId="62F70BA4" w14:textId="77777777" w:rsidR="002C00CD" w:rsidRDefault="00721CEF" w:rsidP="00593351">
      <w:pPr>
        <w:pStyle w:val="Heading2"/>
      </w:pPr>
      <w:bookmarkStart w:id="128" w:name="_Toc410293125"/>
      <w:r>
        <w:lastRenderedPageBreak/>
        <w:t>Universal Tools Available in Online Tests</w:t>
      </w:r>
      <w:bookmarkEnd w:id="128"/>
    </w:p>
    <w:p w14:paraId="3A867ACE" w14:textId="77777777" w:rsidR="00BF1A31" w:rsidRDefault="00BF1A31" w:rsidP="00BF1A31">
      <w:r>
        <w:t xml:space="preserve">This section provides information about the online </w:t>
      </w:r>
      <w:r w:rsidR="00154606">
        <w:t xml:space="preserve">test </w:t>
      </w:r>
      <w:r>
        <w:t xml:space="preserve">tools available to students. </w:t>
      </w:r>
    </w:p>
    <w:p w14:paraId="5421FDB6" w14:textId="77777777" w:rsidR="00712DA5" w:rsidRDefault="00712DA5" w:rsidP="00BF1A31"/>
    <w:p w14:paraId="370F16E5" w14:textId="77777777" w:rsidR="002C00CD" w:rsidRDefault="00271511" w:rsidP="00593351">
      <w:pPr>
        <w:pStyle w:val="Heading3"/>
      </w:pPr>
      <w:bookmarkStart w:id="129" w:name="_Toc410293126"/>
      <w:r>
        <w:t>Universal</w:t>
      </w:r>
      <w:r w:rsidR="002C00CD">
        <w:t xml:space="preserve"> Test Tools</w:t>
      </w:r>
      <w:bookmarkEnd w:id="129"/>
    </w:p>
    <w:p w14:paraId="58EE189F" w14:textId="77777777" w:rsidR="002C00CD" w:rsidRDefault="001228AD" w:rsidP="00154606">
      <w:r>
        <w:t>Table 8 shows the</w:t>
      </w:r>
      <w:r w:rsidR="005F5BDF">
        <w:t xml:space="preserve"> </w:t>
      </w:r>
      <w:r w:rsidR="00271511">
        <w:t xml:space="preserve">online </w:t>
      </w:r>
      <w:r w:rsidR="005F5BDF">
        <w:t xml:space="preserve">tools available </w:t>
      </w:r>
      <w:r w:rsidR="00721CEF">
        <w:t xml:space="preserve">within </w:t>
      </w:r>
      <w:r w:rsidR="005F5BDF">
        <w:t>all</w:t>
      </w:r>
      <w:r w:rsidR="00721CEF">
        <w:t xml:space="preserve"> online</w:t>
      </w:r>
      <w:r w:rsidR="005F5BDF">
        <w:t xml:space="preserve"> </w:t>
      </w:r>
      <w:r w:rsidR="009D757C">
        <w:t>test</w:t>
      </w:r>
      <w:r w:rsidR="005F5BDF">
        <w:t>s</w:t>
      </w:r>
      <w:r w:rsidR="00B72ED2">
        <w:t xml:space="preserve"> for all students</w:t>
      </w:r>
      <w:r w:rsidR="00154606">
        <w:t>.</w:t>
      </w:r>
      <w:r w:rsidR="006B3F77">
        <w:t xml:space="preserve"> These tools can be turned off in the TA Interface before students begin testing.</w:t>
      </w:r>
    </w:p>
    <w:p w14:paraId="413365E7" w14:textId="77777777" w:rsidR="00154606" w:rsidRDefault="00154606" w:rsidP="00154606"/>
    <w:p w14:paraId="6BD91619" w14:textId="77777777" w:rsidR="00154606" w:rsidRDefault="00154606" w:rsidP="00154606">
      <w:pPr>
        <w:pStyle w:val="Caption"/>
        <w:keepNext/>
        <w:jc w:val="left"/>
      </w:pPr>
      <w:r>
        <w:t xml:space="preserve">Table </w:t>
      </w:r>
      <w:r w:rsidR="007A5B41">
        <w:fldChar w:fldCharType="begin"/>
      </w:r>
      <w:r w:rsidR="007A5B41">
        <w:instrText xml:space="preserve"> SEQ Table \* ARABIC </w:instrText>
      </w:r>
      <w:r w:rsidR="007A5B41">
        <w:fldChar w:fldCharType="separate"/>
      </w:r>
      <w:r w:rsidR="00E51804">
        <w:rPr>
          <w:noProof/>
        </w:rPr>
        <w:t>8</w:t>
      </w:r>
      <w:r w:rsidR="007A5B41">
        <w:rPr>
          <w:noProof/>
        </w:rPr>
        <w:fldChar w:fldCharType="end"/>
      </w:r>
      <w:r>
        <w:t>. Universal Test Tools</w:t>
      </w:r>
    </w:p>
    <w:tbl>
      <w:tblPr>
        <w:tblStyle w:val="LightList-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72" w:type="dxa"/>
          <w:left w:w="115" w:type="dxa"/>
          <w:bottom w:w="72" w:type="dxa"/>
          <w:right w:w="115" w:type="dxa"/>
        </w:tblCellMar>
        <w:tblLook w:val="04A0" w:firstRow="1" w:lastRow="0" w:firstColumn="1" w:lastColumn="0" w:noHBand="0" w:noVBand="1"/>
      </w:tblPr>
      <w:tblGrid>
        <w:gridCol w:w="2275"/>
        <w:gridCol w:w="7315"/>
      </w:tblGrid>
      <w:tr w:rsidR="00881395" w:rsidRPr="00881395" w14:paraId="13F174C7" w14:textId="77777777" w:rsidTr="008813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shd w:val="clear" w:color="auto" w:fill="43B02A"/>
          </w:tcPr>
          <w:p w14:paraId="0231AC5B" w14:textId="77777777" w:rsidR="00881395" w:rsidRPr="00881395" w:rsidRDefault="00881395" w:rsidP="009C38EB">
            <w:pPr>
              <w:rPr>
                <w:rFonts w:cs="Arial"/>
                <w:sz w:val="20"/>
                <w:szCs w:val="20"/>
              </w:rPr>
            </w:pPr>
            <w:r w:rsidRPr="00881395">
              <w:rPr>
                <w:rFonts w:cs="Arial"/>
                <w:sz w:val="20"/>
                <w:szCs w:val="20"/>
              </w:rPr>
              <w:t>Test Tool</w:t>
            </w:r>
          </w:p>
        </w:tc>
        <w:tc>
          <w:tcPr>
            <w:tcW w:w="7315" w:type="dxa"/>
            <w:shd w:val="clear" w:color="auto" w:fill="43B02A"/>
          </w:tcPr>
          <w:p w14:paraId="46ADC87E" w14:textId="77777777" w:rsidR="00881395" w:rsidRPr="00881395" w:rsidRDefault="00881395" w:rsidP="009C38EB">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881395">
              <w:rPr>
                <w:rFonts w:cs="Arial"/>
                <w:sz w:val="20"/>
                <w:szCs w:val="20"/>
              </w:rPr>
              <w:t>Description</w:t>
            </w:r>
          </w:p>
        </w:tc>
      </w:tr>
      <w:tr w:rsidR="00881395" w:rsidRPr="00881395" w14:paraId="77D29088" w14:textId="77777777" w:rsidTr="0088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14:paraId="3119A918" w14:textId="77777777" w:rsidR="00881395" w:rsidRPr="00881395" w:rsidRDefault="00881395" w:rsidP="009C38EB">
            <w:pPr>
              <w:rPr>
                <w:rFonts w:cs="Arial"/>
                <w:sz w:val="20"/>
                <w:szCs w:val="20"/>
              </w:rPr>
            </w:pPr>
            <w:r w:rsidRPr="00881395">
              <w:rPr>
                <w:rFonts w:cs="Arial"/>
                <w:sz w:val="20"/>
                <w:szCs w:val="20"/>
              </w:rPr>
              <w:t xml:space="preserve"> [?] (Help)</w:t>
            </w:r>
          </w:p>
        </w:tc>
        <w:tc>
          <w:tcPr>
            <w:tcW w:w="7315" w:type="dxa"/>
            <w:tcBorders>
              <w:top w:val="none" w:sz="0" w:space="0" w:color="auto"/>
              <w:bottom w:val="none" w:sz="0" w:space="0" w:color="auto"/>
              <w:right w:val="none" w:sz="0" w:space="0" w:color="auto"/>
            </w:tcBorders>
          </w:tcPr>
          <w:p w14:paraId="4078DD67" w14:textId="77777777" w:rsidR="00881395" w:rsidRPr="00881395" w:rsidRDefault="00271511" w:rsidP="00271511">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w:t>
            </w:r>
            <w:r w:rsidR="00881395" w:rsidRPr="00881395">
              <w:rPr>
                <w:rFonts w:cs="Arial"/>
                <w:sz w:val="20"/>
                <w:szCs w:val="20"/>
              </w:rPr>
              <w:t>o access the Test Instruction</w:t>
            </w:r>
            <w:r>
              <w:rPr>
                <w:rFonts w:cs="Arial"/>
                <w:sz w:val="20"/>
                <w:szCs w:val="20"/>
              </w:rPr>
              <w:t>s and Help Screen at any time, c</w:t>
            </w:r>
            <w:r w:rsidRPr="00881395">
              <w:rPr>
                <w:rFonts w:cs="Arial"/>
                <w:sz w:val="20"/>
                <w:szCs w:val="20"/>
              </w:rPr>
              <w:t>lick the question mark button</w:t>
            </w:r>
            <w:r>
              <w:rPr>
                <w:rFonts w:cs="Arial"/>
                <w:sz w:val="20"/>
                <w:szCs w:val="20"/>
              </w:rPr>
              <w:t>.</w:t>
            </w:r>
          </w:p>
        </w:tc>
      </w:tr>
      <w:tr w:rsidR="00881395" w:rsidRPr="00881395" w14:paraId="081B521A" w14:textId="77777777" w:rsidTr="00881395">
        <w:tc>
          <w:tcPr>
            <w:cnfStyle w:val="001000000000" w:firstRow="0" w:lastRow="0" w:firstColumn="1" w:lastColumn="0" w:oddVBand="0" w:evenVBand="0" w:oddHBand="0" w:evenHBand="0" w:firstRowFirstColumn="0" w:firstRowLastColumn="0" w:lastRowFirstColumn="0" w:lastRowLastColumn="0"/>
            <w:tcW w:w="2275" w:type="dxa"/>
          </w:tcPr>
          <w:p w14:paraId="63FFA29F" w14:textId="77777777" w:rsidR="00881395" w:rsidRPr="00881395" w:rsidRDefault="00881395" w:rsidP="009C38EB">
            <w:pPr>
              <w:rPr>
                <w:rFonts w:cs="Arial"/>
                <w:sz w:val="20"/>
                <w:szCs w:val="20"/>
              </w:rPr>
            </w:pPr>
            <w:r w:rsidRPr="00881395">
              <w:rPr>
                <w:rFonts w:cs="Arial"/>
                <w:sz w:val="20"/>
                <w:szCs w:val="20"/>
              </w:rPr>
              <w:t xml:space="preserve">[Zoom In] </w:t>
            </w:r>
            <w:r w:rsidRPr="00881395">
              <w:rPr>
                <w:rFonts w:cs="Arial"/>
                <w:b w:val="0"/>
                <w:sz w:val="20"/>
                <w:szCs w:val="20"/>
              </w:rPr>
              <w:t>and</w:t>
            </w:r>
            <w:r w:rsidRPr="00881395">
              <w:rPr>
                <w:rFonts w:cs="Arial"/>
                <w:sz w:val="20"/>
                <w:szCs w:val="20"/>
              </w:rPr>
              <w:t xml:space="preserve"> [Zoom Out]</w:t>
            </w:r>
          </w:p>
        </w:tc>
        <w:tc>
          <w:tcPr>
            <w:tcW w:w="7315" w:type="dxa"/>
          </w:tcPr>
          <w:p w14:paraId="610E9948" w14:textId="77777777" w:rsidR="00881395" w:rsidRPr="00881395" w:rsidRDefault="00271511" w:rsidP="00271511">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w:t>
            </w:r>
            <w:r w:rsidR="00881395" w:rsidRPr="00881395">
              <w:rPr>
                <w:rFonts w:cs="Arial"/>
                <w:sz w:val="20"/>
                <w:szCs w:val="20"/>
              </w:rPr>
              <w:t>o enlarge or shrink the font and images</w:t>
            </w:r>
            <w:r>
              <w:rPr>
                <w:rFonts w:cs="Arial"/>
                <w:sz w:val="20"/>
                <w:szCs w:val="20"/>
              </w:rPr>
              <w:t>, c</w:t>
            </w:r>
            <w:r w:rsidRPr="00881395">
              <w:rPr>
                <w:rFonts w:cs="Arial"/>
                <w:sz w:val="20"/>
                <w:szCs w:val="20"/>
              </w:rPr>
              <w:t>lick the [</w:t>
            </w:r>
            <w:r w:rsidRPr="00881395">
              <w:rPr>
                <w:rFonts w:cs="Arial"/>
                <w:b/>
                <w:sz w:val="20"/>
                <w:szCs w:val="20"/>
              </w:rPr>
              <w:t>Zoom In</w:t>
            </w:r>
            <w:r w:rsidRPr="00881395">
              <w:rPr>
                <w:rFonts w:cs="Arial"/>
                <w:sz w:val="20"/>
                <w:szCs w:val="20"/>
              </w:rPr>
              <w:t>] and [</w:t>
            </w:r>
            <w:r w:rsidRPr="00881395">
              <w:rPr>
                <w:rFonts w:cs="Arial"/>
                <w:b/>
                <w:sz w:val="20"/>
                <w:szCs w:val="20"/>
              </w:rPr>
              <w:t>Zoom Out</w:t>
            </w:r>
            <w:r w:rsidRPr="00881395">
              <w:rPr>
                <w:rFonts w:cs="Arial"/>
                <w:sz w:val="20"/>
                <w:szCs w:val="20"/>
              </w:rPr>
              <w:t>] buttons</w:t>
            </w:r>
            <w:r w:rsidR="00881395" w:rsidRPr="00881395">
              <w:rPr>
                <w:rFonts w:cs="Arial"/>
                <w:sz w:val="20"/>
                <w:szCs w:val="20"/>
              </w:rPr>
              <w:t>.</w:t>
            </w:r>
          </w:p>
        </w:tc>
      </w:tr>
      <w:tr w:rsidR="00271511" w:rsidRPr="00881395" w14:paraId="02468483" w14:textId="77777777" w:rsidTr="002715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14:paraId="1B2954FD" w14:textId="77777777" w:rsidR="00271511" w:rsidRPr="00881395" w:rsidRDefault="00271511" w:rsidP="009C38EB">
            <w:pPr>
              <w:rPr>
                <w:rFonts w:cs="Arial"/>
                <w:sz w:val="20"/>
                <w:szCs w:val="20"/>
              </w:rPr>
            </w:pPr>
            <w:r>
              <w:rPr>
                <w:rFonts w:cs="Arial"/>
                <w:sz w:val="20"/>
                <w:szCs w:val="20"/>
              </w:rPr>
              <w:t>English glossary</w:t>
            </w:r>
          </w:p>
        </w:tc>
        <w:tc>
          <w:tcPr>
            <w:tcW w:w="7315" w:type="dxa"/>
            <w:tcBorders>
              <w:top w:val="none" w:sz="0" w:space="0" w:color="auto"/>
              <w:bottom w:val="none" w:sz="0" w:space="0" w:color="auto"/>
              <w:right w:val="none" w:sz="0" w:space="0" w:color="auto"/>
            </w:tcBorders>
          </w:tcPr>
          <w:p w14:paraId="1BAE2177" w14:textId="77777777" w:rsidR="00271511" w:rsidRPr="00881395" w:rsidRDefault="00271511" w:rsidP="00271511">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Some words have a light gray dotted outline. These words have synonyms or descriptions. Click on these words to open the glossary.</w:t>
            </w:r>
          </w:p>
        </w:tc>
      </w:tr>
      <w:tr w:rsidR="00271511" w:rsidRPr="00881395" w14:paraId="756D53E4" w14:textId="77777777" w:rsidTr="00881395">
        <w:tc>
          <w:tcPr>
            <w:cnfStyle w:val="001000000000" w:firstRow="0" w:lastRow="0" w:firstColumn="1" w:lastColumn="0" w:oddVBand="0" w:evenVBand="0" w:oddHBand="0" w:evenHBand="0" w:firstRowFirstColumn="0" w:firstRowLastColumn="0" w:lastRowFirstColumn="0" w:lastRowLastColumn="0"/>
            <w:tcW w:w="2275" w:type="dxa"/>
          </w:tcPr>
          <w:p w14:paraId="6656447E" w14:textId="77777777" w:rsidR="00271511" w:rsidRDefault="006B3F77" w:rsidP="009C38EB">
            <w:pPr>
              <w:rPr>
                <w:rFonts w:cs="Arial"/>
                <w:sz w:val="20"/>
                <w:szCs w:val="20"/>
              </w:rPr>
            </w:pPr>
            <w:r>
              <w:rPr>
                <w:rFonts w:cs="Arial"/>
                <w:sz w:val="20"/>
                <w:szCs w:val="20"/>
              </w:rPr>
              <w:t>Stimulus Expansion Tool</w:t>
            </w:r>
          </w:p>
        </w:tc>
        <w:tc>
          <w:tcPr>
            <w:tcW w:w="7315" w:type="dxa"/>
          </w:tcPr>
          <w:p w14:paraId="168E8ABE" w14:textId="77777777" w:rsidR="00271511" w:rsidRDefault="00271511" w:rsidP="00271511">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Passages and stimuli can be expanded for easier readability. For more information, see the </w:t>
            </w:r>
            <w:hyperlink w:anchor="_Stimulus_Expansion_Tool" w:history="1">
              <w:r w:rsidRPr="00271511">
                <w:rPr>
                  <w:rStyle w:val="Hyperlink"/>
                  <w:rFonts w:cs="Arial"/>
                  <w:sz w:val="20"/>
                  <w:szCs w:val="20"/>
                </w:rPr>
                <w:t>Stimulus Expansion Tool</w:t>
              </w:r>
            </w:hyperlink>
            <w:r>
              <w:rPr>
                <w:rFonts w:cs="Arial"/>
                <w:sz w:val="20"/>
                <w:szCs w:val="20"/>
              </w:rPr>
              <w:t xml:space="preserve"> section on the next page.</w:t>
            </w:r>
          </w:p>
        </w:tc>
      </w:tr>
      <w:tr w:rsidR="00881395" w:rsidRPr="00881395" w14:paraId="05D57D12" w14:textId="77777777" w:rsidTr="00881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14:paraId="7E384CDB" w14:textId="77777777" w:rsidR="00881395" w:rsidRPr="00881395" w:rsidRDefault="00881395" w:rsidP="009C38EB">
            <w:pPr>
              <w:rPr>
                <w:rFonts w:cs="Arial"/>
                <w:sz w:val="20"/>
                <w:szCs w:val="20"/>
              </w:rPr>
            </w:pPr>
            <w:r w:rsidRPr="00881395">
              <w:rPr>
                <w:rFonts w:cs="Arial"/>
                <w:sz w:val="20"/>
                <w:szCs w:val="20"/>
              </w:rPr>
              <w:t>Highlighter</w:t>
            </w:r>
          </w:p>
        </w:tc>
        <w:tc>
          <w:tcPr>
            <w:tcW w:w="7315" w:type="dxa"/>
            <w:tcBorders>
              <w:top w:val="none" w:sz="0" w:space="0" w:color="auto"/>
              <w:bottom w:val="none" w:sz="0" w:space="0" w:color="auto"/>
              <w:right w:val="none" w:sz="0" w:space="0" w:color="auto"/>
            </w:tcBorders>
          </w:tcPr>
          <w:p w14:paraId="50E977A7" w14:textId="77777777" w:rsidR="00881395" w:rsidRPr="00881395" w:rsidRDefault="00881395" w:rsidP="009C38EB">
            <w:pPr>
              <w:spacing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881395">
              <w:rPr>
                <w:rFonts w:cs="Arial"/>
                <w:sz w:val="20"/>
                <w:szCs w:val="20"/>
              </w:rPr>
              <w:t xml:space="preserve">Highlight a section of text in a passage or test </w:t>
            </w:r>
            <w:r w:rsidR="00DA5389">
              <w:rPr>
                <w:rFonts w:cs="Arial"/>
                <w:sz w:val="20"/>
                <w:szCs w:val="20"/>
              </w:rPr>
              <w:t>item</w:t>
            </w:r>
            <w:r w:rsidRPr="00881395">
              <w:rPr>
                <w:rFonts w:cs="Arial"/>
                <w:sz w:val="20"/>
                <w:szCs w:val="20"/>
              </w:rPr>
              <w:t xml:space="preserve">. </w:t>
            </w:r>
          </w:p>
          <w:p w14:paraId="27A01284" w14:textId="77777777" w:rsidR="00881395" w:rsidRPr="00881395" w:rsidRDefault="00881395" w:rsidP="00544E3E">
            <w:pPr>
              <w:pStyle w:val="ListParagraph"/>
              <w:numPr>
                <w:ilvl w:val="0"/>
                <w:numId w:val="106"/>
              </w:numPr>
              <w:spacing w:after="60"/>
              <w:ind w:left="425"/>
              <w:contextualSpacing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881395">
              <w:rPr>
                <w:rFonts w:cs="Arial"/>
                <w:sz w:val="20"/>
                <w:szCs w:val="20"/>
              </w:rPr>
              <w:t>Select text on the screen, right-click with the mouse, and select [</w:t>
            </w:r>
            <w:r w:rsidRPr="00881395">
              <w:rPr>
                <w:rFonts w:cs="Arial"/>
                <w:b/>
                <w:sz w:val="20"/>
                <w:szCs w:val="20"/>
              </w:rPr>
              <w:t>Highlight</w:t>
            </w:r>
            <w:r w:rsidRPr="00881395">
              <w:rPr>
                <w:rFonts w:cs="Arial"/>
                <w:sz w:val="20"/>
                <w:szCs w:val="20"/>
              </w:rPr>
              <w:t>]. The selected text will become yellow.</w:t>
            </w:r>
          </w:p>
          <w:p w14:paraId="42F32B6B" w14:textId="77777777" w:rsidR="00881395" w:rsidRPr="00881395" w:rsidRDefault="00881395" w:rsidP="00881395">
            <w:pPr>
              <w:cnfStyle w:val="000000100000" w:firstRow="0" w:lastRow="0" w:firstColumn="0" w:lastColumn="0" w:oddVBand="0" w:evenVBand="0" w:oddHBand="1" w:evenHBand="0" w:firstRowFirstColumn="0" w:firstRowLastColumn="0" w:lastRowFirstColumn="0" w:lastRowLastColumn="0"/>
              <w:rPr>
                <w:rFonts w:cs="Arial"/>
                <w:i/>
                <w:sz w:val="20"/>
                <w:szCs w:val="20"/>
              </w:rPr>
            </w:pPr>
            <w:r w:rsidRPr="00881395">
              <w:rPr>
                <w:rFonts w:cs="Arial"/>
                <w:i/>
                <w:sz w:val="20"/>
                <w:szCs w:val="20"/>
              </w:rPr>
              <w:t xml:space="preserve">Notes: Text in images cannot be highlighted. </w:t>
            </w:r>
          </w:p>
        </w:tc>
      </w:tr>
      <w:tr w:rsidR="00881395" w:rsidRPr="00881395" w14:paraId="65358795" w14:textId="77777777" w:rsidTr="00881395">
        <w:tc>
          <w:tcPr>
            <w:cnfStyle w:val="001000000000" w:firstRow="0" w:lastRow="0" w:firstColumn="1" w:lastColumn="0" w:oddVBand="0" w:evenVBand="0" w:oddHBand="0" w:evenHBand="0" w:firstRowFirstColumn="0" w:firstRowLastColumn="0" w:lastRowFirstColumn="0" w:lastRowLastColumn="0"/>
            <w:tcW w:w="2275" w:type="dxa"/>
          </w:tcPr>
          <w:p w14:paraId="6A2BBCCE" w14:textId="77777777" w:rsidR="00881395" w:rsidRPr="00881395" w:rsidRDefault="00881395" w:rsidP="009C38EB">
            <w:pPr>
              <w:rPr>
                <w:rFonts w:cs="Arial"/>
                <w:sz w:val="20"/>
                <w:szCs w:val="20"/>
              </w:rPr>
            </w:pPr>
            <w:r w:rsidRPr="00881395">
              <w:rPr>
                <w:rFonts w:cs="Arial"/>
                <w:sz w:val="20"/>
                <w:szCs w:val="20"/>
              </w:rPr>
              <w:t>Mark</w:t>
            </w:r>
            <w:r w:rsidR="006B3F77">
              <w:rPr>
                <w:rFonts w:cs="Arial"/>
                <w:sz w:val="20"/>
                <w:szCs w:val="20"/>
              </w:rPr>
              <w:t xml:space="preserve"> (Flag)</w:t>
            </w:r>
            <w:r w:rsidRPr="00881395">
              <w:rPr>
                <w:rFonts w:cs="Arial"/>
                <w:sz w:val="20"/>
                <w:szCs w:val="20"/>
              </w:rPr>
              <w:t xml:space="preserve"> for Review</w:t>
            </w:r>
          </w:p>
        </w:tc>
        <w:tc>
          <w:tcPr>
            <w:tcW w:w="7315" w:type="dxa"/>
          </w:tcPr>
          <w:p w14:paraId="2AF71D8E" w14:textId="77777777" w:rsidR="00881395" w:rsidRPr="00881395" w:rsidRDefault="00881395" w:rsidP="009C38E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881395">
              <w:rPr>
                <w:rFonts w:cs="Arial"/>
                <w:sz w:val="20"/>
                <w:szCs w:val="20"/>
              </w:rPr>
              <w:t xml:space="preserve">Click the flag icon next to each item to mark it for review. </w:t>
            </w:r>
          </w:p>
        </w:tc>
      </w:tr>
      <w:tr w:rsidR="00271511" w:rsidRPr="00881395" w14:paraId="53980971" w14:textId="77777777" w:rsidTr="00721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14:paraId="519F4568" w14:textId="77777777" w:rsidR="00271511" w:rsidRPr="00881395" w:rsidRDefault="00271511" w:rsidP="00721CEF">
            <w:pPr>
              <w:rPr>
                <w:rFonts w:cs="Arial"/>
                <w:sz w:val="20"/>
                <w:szCs w:val="20"/>
              </w:rPr>
            </w:pPr>
            <w:r w:rsidRPr="00881395">
              <w:rPr>
                <w:rFonts w:cs="Arial"/>
                <w:sz w:val="20"/>
                <w:szCs w:val="20"/>
              </w:rPr>
              <w:t>Notepad</w:t>
            </w:r>
          </w:p>
        </w:tc>
        <w:tc>
          <w:tcPr>
            <w:tcW w:w="7315" w:type="dxa"/>
            <w:tcBorders>
              <w:top w:val="none" w:sz="0" w:space="0" w:color="auto"/>
              <w:bottom w:val="none" w:sz="0" w:space="0" w:color="auto"/>
              <w:right w:val="none" w:sz="0" w:space="0" w:color="auto"/>
            </w:tcBorders>
          </w:tcPr>
          <w:p w14:paraId="66367E4C" w14:textId="77777777" w:rsidR="00271511" w:rsidRPr="00881395" w:rsidRDefault="00271511" w:rsidP="00721CE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881395">
              <w:rPr>
                <w:rFonts w:cs="Arial"/>
                <w:sz w:val="20"/>
                <w:szCs w:val="20"/>
              </w:rPr>
              <w:t xml:space="preserve">Students can click the comment icon (looks like a speech bubble) for any item they would like to provide feedback for. </w:t>
            </w:r>
          </w:p>
        </w:tc>
      </w:tr>
      <w:tr w:rsidR="00881395" w:rsidRPr="00881395" w14:paraId="0AF5B21C" w14:textId="77777777" w:rsidTr="00271511">
        <w:tc>
          <w:tcPr>
            <w:cnfStyle w:val="001000000000" w:firstRow="0" w:lastRow="0" w:firstColumn="1" w:lastColumn="0" w:oddVBand="0" w:evenVBand="0" w:oddHBand="0" w:evenHBand="0" w:firstRowFirstColumn="0" w:firstRowLastColumn="0" w:lastRowFirstColumn="0" w:lastRowLastColumn="0"/>
            <w:tcW w:w="2275" w:type="dxa"/>
          </w:tcPr>
          <w:p w14:paraId="0AAF1A1B" w14:textId="77777777" w:rsidR="00881395" w:rsidRPr="00881395" w:rsidRDefault="00881395" w:rsidP="009C38EB">
            <w:pPr>
              <w:rPr>
                <w:rFonts w:cs="Arial"/>
                <w:sz w:val="20"/>
                <w:szCs w:val="20"/>
              </w:rPr>
            </w:pPr>
            <w:r w:rsidRPr="00881395">
              <w:rPr>
                <w:rFonts w:cs="Arial"/>
                <w:sz w:val="20"/>
                <w:szCs w:val="20"/>
              </w:rPr>
              <w:t>Strikethrough</w:t>
            </w:r>
          </w:p>
        </w:tc>
        <w:tc>
          <w:tcPr>
            <w:tcW w:w="7315" w:type="dxa"/>
          </w:tcPr>
          <w:p w14:paraId="7A89406B" w14:textId="77777777" w:rsidR="00881395" w:rsidRPr="00881395" w:rsidRDefault="00881395" w:rsidP="009C38EB">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881395">
              <w:rPr>
                <w:rFonts w:cs="Arial"/>
                <w:sz w:val="20"/>
                <w:szCs w:val="20"/>
              </w:rPr>
              <w:t xml:space="preserve">Cross out answer options for selected-response items. </w:t>
            </w:r>
          </w:p>
          <w:p w14:paraId="7E793510" w14:textId="77777777" w:rsidR="00881395" w:rsidRPr="00881395" w:rsidRDefault="00164426" w:rsidP="00544E3E">
            <w:pPr>
              <w:pStyle w:val="ListParagraph"/>
              <w:numPr>
                <w:ilvl w:val="0"/>
                <w:numId w:val="106"/>
              </w:numPr>
              <w:ind w:left="432"/>
              <w:contextualSpacing w:val="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Open the context menu for</w:t>
            </w:r>
            <w:r w:rsidR="00881395" w:rsidRPr="00881395">
              <w:rPr>
                <w:rFonts w:cs="Arial"/>
                <w:sz w:val="20"/>
                <w:szCs w:val="20"/>
              </w:rPr>
              <w:t xml:space="preserve"> an answer option, and select [</w:t>
            </w:r>
            <w:r w:rsidR="00881395" w:rsidRPr="00881395">
              <w:rPr>
                <w:rFonts w:cs="Arial"/>
                <w:b/>
                <w:sz w:val="20"/>
                <w:szCs w:val="20"/>
              </w:rPr>
              <w:t>Strikethrough</w:t>
            </w:r>
            <w:r w:rsidR="00881395" w:rsidRPr="00881395">
              <w:rPr>
                <w:rFonts w:cs="Arial"/>
                <w:sz w:val="20"/>
                <w:szCs w:val="20"/>
              </w:rPr>
              <w:t>]. A thick gray line will appear over the answer option.</w:t>
            </w:r>
          </w:p>
        </w:tc>
      </w:tr>
      <w:tr w:rsidR="00881395" w:rsidRPr="00881395" w14:paraId="26256695" w14:textId="77777777" w:rsidTr="002715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14:paraId="0EBE8310" w14:textId="77777777" w:rsidR="00881395" w:rsidRPr="00881395" w:rsidRDefault="00881395" w:rsidP="009C38EB">
            <w:pPr>
              <w:rPr>
                <w:rFonts w:cs="Arial"/>
                <w:sz w:val="20"/>
                <w:szCs w:val="20"/>
              </w:rPr>
            </w:pPr>
            <w:r w:rsidRPr="00881395">
              <w:rPr>
                <w:rFonts w:cs="Arial"/>
                <w:sz w:val="20"/>
                <w:szCs w:val="20"/>
              </w:rPr>
              <w:t>Tutorial [</w:t>
            </w:r>
            <w:r w:rsidRPr="00881395">
              <w:rPr>
                <w:rFonts w:cs="Arial"/>
                <w:i/>
                <w:sz w:val="20"/>
                <w:szCs w:val="20"/>
              </w:rPr>
              <w:t>i</w:t>
            </w:r>
            <w:r w:rsidRPr="00881395">
              <w:rPr>
                <w:rFonts w:cs="Arial"/>
                <w:sz w:val="20"/>
                <w:szCs w:val="20"/>
              </w:rPr>
              <w:t>]</w:t>
            </w:r>
          </w:p>
        </w:tc>
        <w:tc>
          <w:tcPr>
            <w:tcW w:w="7315" w:type="dxa"/>
            <w:tcBorders>
              <w:top w:val="none" w:sz="0" w:space="0" w:color="auto"/>
              <w:bottom w:val="none" w:sz="0" w:space="0" w:color="auto"/>
              <w:right w:val="none" w:sz="0" w:space="0" w:color="auto"/>
            </w:tcBorders>
          </w:tcPr>
          <w:p w14:paraId="3DB6BAB4" w14:textId="77777777" w:rsidR="00881395" w:rsidRPr="00881395" w:rsidRDefault="00881395" w:rsidP="006B31A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881395">
              <w:rPr>
                <w:rFonts w:cs="Arial"/>
                <w:sz w:val="20"/>
                <w:szCs w:val="20"/>
              </w:rPr>
              <w:t xml:space="preserve">Click the round </w:t>
            </w:r>
            <w:r w:rsidRPr="00881395">
              <w:rPr>
                <w:noProof/>
                <w:sz w:val="20"/>
                <w:szCs w:val="20"/>
              </w:rPr>
              <w:t>[</w:t>
            </w:r>
            <w:r w:rsidRPr="00881395">
              <w:rPr>
                <w:i/>
                <w:noProof/>
                <w:sz w:val="20"/>
                <w:szCs w:val="20"/>
              </w:rPr>
              <w:t>i</w:t>
            </w:r>
            <w:r w:rsidRPr="00881395">
              <w:rPr>
                <w:noProof/>
                <w:sz w:val="20"/>
                <w:szCs w:val="20"/>
              </w:rPr>
              <w:t>]</w:t>
            </w:r>
            <w:r w:rsidRPr="00881395">
              <w:rPr>
                <w:rFonts w:cs="Arial"/>
                <w:sz w:val="20"/>
                <w:szCs w:val="20"/>
              </w:rPr>
              <w:t xml:space="preserve"> icon to view a brief video about the </w:t>
            </w:r>
            <w:r w:rsidR="00DA5389">
              <w:rPr>
                <w:rFonts w:cs="Arial"/>
                <w:sz w:val="20"/>
                <w:szCs w:val="20"/>
              </w:rPr>
              <w:t>item</w:t>
            </w:r>
            <w:r w:rsidRPr="00881395">
              <w:rPr>
                <w:rFonts w:cs="Arial"/>
                <w:sz w:val="20"/>
                <w:szCs w:val="20"/>
              </w:rPr>
              <w:t xml:space="preserve"> type (</w:t>
            </w:r>
            <w:r w:rsidR="006B31A8">
              <w:rPr>
                <w:rFonts w:cs="Arial"/>
                <w:sz w:val="20"/>
                <w:szCs w:val="20"/>
              </w:rPr>
              <w:t>selected-response,</w:t>
            </w:r>
            <w:r w:rsidRPr="00881395">
              <w:rPr>
                <w:rFonts w:cs="Arial"/>
                <w:sz w:val="20"/>
                <w:szCs w:val="20"/>
              </w:rPr>
              <w:t xml:space="preserve"> constructed-response, etc.). </w:t>
            </w:r>
          </w:p>
        </w:tc>
      </w:tr>
    </w:tbl>
    <w:p w14:paraId="03DD17C8" w14:textId="77777777" w:rsidR="006B3F77" w:rsidRDefault="006B3F77">
      <w:pPr>
        <w:rPr>
          <w:rFonts w:eastAsiaTheme="majorEastAsia" w:cstheme="majorBidi"/>
          <w:b/>
          <w:bCs/>
          <w:color w:val="00B050"/>
        </w:rPr>
      </w:pPr>
      <w:r>
        <w:br w:type="page"/>
      </w:r>
    </w:p>
    <w:p w14:paraId="53E6093B" w14:textId="77777777" w:rsidR="005B3FB7" w:rsidRDefault="005B3FB7" w:rsidP="005B3FB7">
      <w:pPr>
        <w:pStyle w:val="Heading3"/>
      </w:pPr>
      <w:bookmarkStart w:id="130" w:name="_ELA_Performance_Task"/>
      <w:bookmarkStart w:id="131" w:name="_Toc410293127"/>
      <w:bookmarkEnd w:id="130"/>
      <w:r>
        <w:lastRenderedPageBreak/>
        <w:t>ELA Performance Task Test Tools</w:t>
      </w:r>
      <w:bookmarkEnd w:id="131"/>
    </w:p>
    <w:p w14:paraId="3AFCF167" w14:textId="77777777" w:rsidR="005B3FB7" w:rsidRDefault="001228AD" w:rsidP="00154606">
      <w:r>
        <w:t>Table 9 shows the online tools</w:t>
      </w:r>
      <w:r w:rsidR="005B3FB7">
        <w:t xml:space="preserve"> available for ELA Performance Task tests</w:t>
      </w:r>
      <w:r w:rsidR="00154606">
        <w:t>.</w:t>
      </w:r>
      <w:r w:rsidR="006B3F77">
        <w:t xml:space="preserve"> </w:t>
      </w:r>
      <w:r w:rsidR="006B3F77" w:rsidRPr="006744EC">
        <w:rPr>
          <w:i/>
        </w:rPr>
        <w:t>(Note: Spell check and Writing tools cannot be turned off.)</w:t>
      </w:r>
    </w:p>
    <w:p w14:paraId="14C5D583" w14:textId="77777777" w:rsidR="00154606" w:rsidRDefault="00154606" w:rsidP="00154606"/>
    <w:p w14:paraId="049CB4F2" w14:textId="77777777" w:rsidR="00154606" w:rsidRDefault="00154606" w:rsidP="00154606">
      <w:pPr>
        <w:pStyle w:val="Caption"/>
        <w:keepNext/>
        <w:jc w:val="left"/>
      </w:pPr>
      <w:r>
        <w:t xml:space="preserve">Table </w:t>
      </w:r>
      <w:r w:rsidR="007A5B41">
        <w:fldChar w:fldCharType="begin"/>
      </w:r>
      <w:r w:rsidR="007A5B41">
        <w:instrText xml:space="preserve"> SEQ Table \* ARABIC </w:instrText>
      </w:r>
      <w:r w:rsidR="007A5B41">
        <w:fldChar w:fldCharType="separate"/>
      </w:r>
      <w:r w:rsidR="00E51804">
        <w:rPr>
          <w:noProof/>
        </w:rPr>
        <w:t>9</w:t>
      </w:r>
      <w:r w:rsidR="007A5B41">
        <w:rPr>
          <w:noProof/>
        </w:rPr>
        <w:fldChar w:fldCharType="end"/>
      </w:r>
      <w:r>
        <w:t>. ELA Performance Task Test Tools</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2275"/>
        <w:gridCol w:w="7315"/>
      </w:tblGrid>
      <w:tr w:rsidR="005B3FB7" w:rsidRPr="00881395" w14:paraId="06045EE5" w14:textId="77777777" w:rsidTr="002F09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5" w:type="dxa"/>
            <w:shd w:val="clear" w:color="auto" w:fill="43B02A"/>
          </w:tcPr>
          <w:p w14:paraId="0AD65DCB" w14:textId="77777777" w:rsidR="005B3FB7" w:rsidRPr="00881395" w:rsidRDefault="005B3FB7" w:rsidP="00721CEF">
            <w:pPr>
              <w:rPr>
                <w:rFonts w:cs="Arial"/>
                <w:sz w:val="20"/>
                <w:szCs w:val="20"/>
              </w:rPr>
            </w:pPr>
            <w:r w:rsidRPr="00881395">
              <w:rPr>
                <w:rFonts w:cs="Arial"/>
                <w:sz w:val="20"/>
                <w:szCs w:val="20"/>
              </w:rPr>
              <w:t>Test Tool</w:t>
            </w:r>
          </w:p>
        </w:tc>
        <w:tc>
          <w:tcPr>
            <w:tcW w:w="7315" w:type="dxa"/>
            <w:shd w:val="clear" w:color="auto" w:fill="43B02A"/>
          </w:tcPr>
          <w:p w14:paraId="5CD8D8DC" w14:textId="77777777" w:rsidR="005B3FB7" w:rsidRPr="00881395" w:rsidRDefault="005B3FB7" w:rsidP="00721CEF">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881395">
              <w:rPr>
                <w:rFonts w:cs="Arial"/>
                <w:sz w:val="20"/>
                <w:szCs w:val="20"/>
              </w:rPr>
              <w:t>Description</w:t>
            </w:r>
          </w:p>
        </w:tc>
      </w:tr>
      <w:tr w:rsidR="005B3FB7" w:rsidRPr="00881395" w14:paraId="69F59009" w14:textId="77777777" w:rsidTr="002F0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14:paraId="70B92B0A" w14:textId="77777777" w:rsidR="005B3FB7" w:rsidRPr="00881395" w:rsidRDefault="005B3FB7" w:rsidP="00721CEF">
            <w:pPr>
              <w:rPr>
                <w:rFonts w:cs="Arial"/>
                <w:sz w:val="20"/>
                <w:szCs w:val="20"/>
              </w:rPr>
            </w:pPr>
            <w:r>
              <w:rPr>
                <w:rFonts w:cs="Arial"/>
                <w:sz w:val="20"/>
                <w:szCs w:val="20"/>
              </w:rPr>
              <w:t>Global Notes</w:t>
            </w:r>
          </w:p>
        </w:tc>
        <w:tc>
          <w:tcPr>
            <w:tcW w:w="7315" w:type="dxa"/>
            <w:tcBorders>
              <w:top w:val="none" w:sz="0" w:space="0" w:color="auto"/>
              <w:bottom w:val="none" w:sz="0" w:space="0" w:color="auto"/>
              <w:right w:val="none" w:sz="0" w:space="0" w:color="auto"/>
            </w:tcBorders>
          </w:tcPr>
          <w:p w14:paraId="0AB51326" w14:textId="77777777" w:rsidR="005B3FB7" w:rsidRDefault="005B3FB7" w:rsidP="00721CEF">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Students can access a notepad throughout the test. This notepad allows students to enter notes for themselves and is not item-specific. </w:t>
            </w:r>
          </w:p>
          <w:p w14:paraId="5FAC5DAA" w14:textId="77777777" w:rsidR="005B3FB7" w:rsidRPr="00D04D43" w:rsidRDefault="005B3FB7" w:rsidP="00721CEF">
            <w:pPr>
              <w:cnfStyle w:val="000000100000" w:firstRow="0" w:lastRow="0" w:firstColumn="0" w:lastColumn="0" w:oddVBand="0" w:evenVBand="0" w:oddHBand="1" w:evenHBand="0" w:firstRowFirstColumn="0" w:firstRowLastColumn="0" w:lastRowFirstColumn="0" w:lastRowLastColumn="0"/>
              <w:rPr>
                <w:rFonts w:cs="Arial"/>
                <w:sz w:val="12"/>
                <w:szCs w:val="12"/>
              </w:rPr>
            </w:pPr>
          </w:p>
          <w:p w14:paraId="729219D2" w14:textId="77777777" w:rsidR="005B3FB7" w:rsidRPr="00881395" w:rsidRDefault="005B3FB7" w:rsidP="00833239">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To open the global notes notepad, click the [</w:t>
            </w:r>
            <w:r w:rsidRPr="005B3FB7">
              <w:rPr>
                <w:rFonts w:cs="Arial"/>
                <w:b/>
                <w:sz w:val="20"/>
                <w:szCs w:val="20"/>
              </w:rPr>
              <w:t>Notes</w:t>
            </w:r>
            <w:r>
              <w:rPr>
                <w:rFonts w:cs="Arial"/>
                <w:sz w:val="20"/>
                <w:szCs w:val="20"/>
              </w:rPr>
              <w:t xml:space="preserve">] button in the Global </w:t>
            </w:r>
            <w:r w:rsidR="00833239">
              <w:rPr>
                <w:rFonts w:cs="Arial"/>
                <w:sz w:val="20"/>
                <w:szCs w:val="20"/>
              </w:rPr>
              <w:t>Menu</w:t>
            </w:r>
            <w:r>
              <w:rPr>
                <w:rFonts w:cs="Arial"/>
                <w:sz w:val="20"/>
                <w:szCs w:val="20"/>
              </w:rPr>
              <w:t xml:space="preserve"> bar. </w:t>
            </w:r>
          </w:p>
        </w:tc>
      </w:tr>
      <w:tr w:rsidR="0080702E" w:rsidRPr="00881395" w14:paraId="01A86B9A" w14:textId="77777777" w:rsidTr="002F09BF">
        <w:tc>
          <w:tcPr>
            <w:cnfStyle w:val="001000000000" w:firstRow="0" w:lastRow="0" w:firstColumn="1" w:lastColumn="0" w:oddVBand="0" w:evenVBand="0" w:oddHBand="0" w:evenHBand="0" w:firstRowFirstColumn="0" w:firstRowLastColumn="0" w:lastRowFirstColumn="0" w:lastRowLastColumn="0"/>
            <w:tcW w:w="2275" w:type="dxa"/>
          </w:tcPr>
          <w:p w14:paraId="0CA3A820" w14:textId="77777777" w:rsidR="0080702E" w:rsidRDefault="0080702E" w:rsidP="00721CEF">
            <w:pPr>
              <w:rPr>
                <w:rFonts w:cs="Arial"/>
                <w:sz w:val="20"/>
                <w:szCs w:val="20"/>
              </w:rPr>
            </w:pPr>
            <w:r>
              <w:rPr>
                <w:rFonts w:cs="Arial"/>
                <w:sz w:val="20"/>
                <w:szCs w:val="20"/>
              </w:rPr>
              <w:t xml:space="preserve">Dictionary </w:t>
            </w:r>
          </w:p>
          <w:p w14:paraId="7D759AF4" w14:textId="77777777" w:rsidR="0080702E" w:rsidRDefault="0080702E" w:rsidP="00721CEF">
            <w:pPr>
              <w:rPr>
                <w:rFonts w:cs="Arial"/>
                <w:sz w:val="20"/>
                <w:szCs w:val="20"/>
              </w:rPr>
            </w:pPr>
            <w:r>
              <w:rPr>
                <w:rFonts w:cs="Arial"/>
                <w:sz w:val="20"/>
                <w:szCs w:val="20"/>
              </w:rPr>
              <w:t>(and Thesaurus)</w:t>
            </w:r>
          </w:p>
        </w:tc>
        <w:tc>
          <w:tcPr>
            <w:tcW w:w="7315" w:type="dxa"/>
          </w:tcPr>
          <w:p w14:paraId="23C67FD9" w14:textId="77777777" w:rsidR="0080702E" w:rsidRDefault="0080702E" w:rsidP="00721CEF">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Students can open the Merriam-Webster dictionary and thesaurus within the test. This tool is available during the second segment of ELA Performance Task tests. </w:t>
            </w:r>
          </w:p>
          <w:p w14:paraId="11236F64" w14:textId="77777777" w:rsidR="0080702E" w:rsidRPr="0080702E" w:rsidRDefault="0080702E" w:rsidP="00721CEF">
            <w:pPr>
              <w:cnfStyle w:val="000000000000" w:firstRow="0" w:lastRow="0" w:firstColumn="0" w:lastColumn="0" w:oddVBand="0" w:evenVBand="0" w:oddHBand="0" w:evenHBand="0" w:firstRowFirstColumn="0" w:firstRowLastColumn="0" w:lastRowFirstColumn="0" w:lastRowLastColumn="0"/>
              <w:rPr>
                <w:rFonts w:cs="Arial"/>
                <w:sz w:val="12"/>
                <w:szCs w:val="12"/>
              </w:rPr>
            </w:pPr>
          </w:p>
          <w:p w14:paraId="177514B7" w14:textId="77777777" w:rsidR="0080702E" w:rsidRDefault="0080702E" w:rsidP="00EA574F">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To open the Dictionary and Thesaurus, click the [</w:t>
            </w:r>
            <w:r w:rsidRPr="0080702E">
              <w:rPr>
                <w:rFonts w:cs="Arial"/>
                <w:b/>
                <w:sz w:val="20"/>
                <w:szCs w:val="20"/>
              </w:rPr>
              <w:t>Dictionary</w:t>
            </w:r>
            <w:r>
              <w:rPr>
                <w:rFonts w:cs="Arial"/>
                <w:sz w:val="20"/>
                <w:szCs w:val="20"/>
              </w:rPr>
              <w:t>] button in the Global Menu bar.</w:t>
            </w:r>
            <w:r w:rsidR="00C9169A">
              <w:rPr>
                <w:rFonts w:cs="Arial"/>
                <w:sz w:val="20"/>
                <w:szCs w:val="20"/>
              </w:rPr>
              <w:t xml:space="preserve"> For more information, refer to</w:t>
            </w:r>
            <w:r w:rsidR="00EA574F">
              <w:rPr>
                <w:rFonts w:cs="Arial"/>
                <w:sz w:val="20"/>
                <w:szCs w:val="20"/>
              </w:rPr>
              <w:t xml:space="preserve"> </w:t>
            </w:r>
            <w:r w:rsidR="00EA574F">
              <w:rPr>
                <w:rFonts w:cs="Arial"/>
                <w:sz w:val="20"/>
                <w:szCs w:val="20"/>
              </w:rPr>
              <w:fldChar w:fldCharType="begin"/>
            </w:r>
            <w:r w:rsidR="00EA574F">
              <w:rPr>
                <w:rFonts w:cs="Arial"/>
                <w:sz w:val="20"/>
                <w:szCs w:val="20"/>
              </w:rPr>
              <w:instrText xml:space="preserve"> REF _Ref398721426 \h </w:instrText>
            </w:r>
            <w:r w:rsidR="00EA574F">
              <w:rPr>
                <w:rFonts w:cs="Arial"/>
                <w:sz w:val="20"/>
                <w:szCs w:val="20"/>
              </w:rPr>
            </w:r>
            <w:r w:rsidR="00EA574F">
              <w:rPr>
                <w:rFonts w:cs="Arial"/>
                <w:sz w:val="20"/>
                <w:szCs w:val="20"/>
              </w:rPr>
              <w:fldChar w:fldCharType="separate"/>
            </w:r>
            <w:r w:rsidR="00E51804">
              <w:t>Appendix H. Dictionary and Thesaurus Tool</w:t>
            </w:r>
            <w:r w:rsidR="00EA574F">
              <w:rPr>
                <w:rFonts w:cs="Arial"/>
                <w:sz w:val="20"/>
                <w:szCs w:val="20"/>
              </w:rPr>
              <w:fldChar w:fldCharType="end"/>
            </w:r>
            <w:r w:rsidR="00C9169A">
              <w:rPr>
                <w:rFonts w:cs="Arial"/>
                <w:sz w:val="20"/>
                <w:szCs w:val="20"/>
              </w:rPr>
              <w:t>.</w:t>
            </w:r>
          </w:p>
        </w:tc>
      </w:tr>
      <w:tr w:rsidR="005B3FB7" w:rsidRPr="00881395" w14:paraId="1BE59792" w14:textId="77777777" w:rsidTr="002F0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14:paraId="3534B27C" w14:textId="77777777" w:rsidR="005B3FB7" w:rsidRPr="00881395" w:rsidRDefault="005B3FB7" w:rsidP="00721CEF">
            <w:pPr>
              <w:rPr>
                <w:rFonts w:cs="Arial"/>
                <w:sz w:val="20"/>
                <w:szCs w:val="20"/>
              </w:rPr>
            </w:pPr>
            <w:r>
              <w:rPr>
                <w:rFonts w:cs="Arial"/>
                <w:sz w:val="20"/>
                <w:szCs w:val="20"/>
              </w:rPr>
              <w:t>Spell check</w:t>
            </w:r>
          </w:p>
        </w:tc>
        <w:tc>
          <w:tcPr>
            <w:tcW w:w="7315" w:type="dxa"/>
            <w:tcBorders>
              <w:top w:val="none" w:sz="0" w:space="0" w:color="auto"/>
              <w:bottom w:val="none" w:sz="0" w:space="0" w:color="auto"/>
              <w:right w:val="none" w:sz="0" w:space="0" w:color="auto"/>
            </w:tcBorders>
          </w:tcPr>
          <w:p w14:paraId="41B01A16" w14:textId="77777777" w:rsidR="005B3FB7" w:rsidRPr="00881395" w:rsidRDefault="00B72ED2" w:rsidP="00EA574F">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For </w:t>
            </w:r>
            <w:r w:rsidR="005B3FB7">
              <w:rPr>
                <w:rFonts w:cs="Arial"/>
                <w:sz w:val="20"/>
                <w:szCs w:val="20"/>
              </w:rPr>
              <w:t>tests that contain writing responses, a spell check is available. For more information, refer to</w:t>
            </w:r>
            <w:r w:rsidR="00EA574F">
              <w:rPr>
                <w:rFonts w:cs="Arial"/>
                <w:sz w:val="20"/>
                <w:szCs w:val="20"/>
              </w:rPr>
              <w:t xml:space="preserve"> </w:t>
            </w:r>
            <w:r w:rsidR="00EA574F">
              <w:rPr>
                <w:rFonts w:cs="Arial"/>
                <w:sz w:val="20"/>
                <w:szCs w:val="20"/>
              </w:rPr>
              <w:fldChar w:fldCharType="begin"/>
            </w:r>
            <w:r w:rsidR="00EA574F">
              <w:rPr>
                <w:rFonts w:cs="Arial"/>
                <w:sz w:val="20"/>
                <w:szCs w:val="20"/>
              </w:rPr>
              <w:instrText xml:space="preserve"> REF _Ref398721427 \h </w:instrText>
            </w:r>
            <w:r w:rsidR="00EA574F">
              <w:rPr>
                <w:rFonts w:cs="Arial"/>
                <w:sz w:val="20"/>
                <w:szCs w:val="20"/>
              </w:rPr>
            </w:r>
            <w:r w:rsidR="00EA574F">
              <w:rPr>
                <w:rFonts w:cs="Arial"/>
                <w:sz w:val="20"/>
                <w:szCs w:val="20"/>
              </w:rPr>
              <w:fldChar w:fldCharType="separate"/>
            </w:r>
            <w:r w:rsidR="00E51804">
              <w:t>Appendix G. Tools for Full-Write Item Types</w:t>
            </w:r>
            <w:r w:rsidR="00EA574F">
              <w:rPr>
                <w:rFonts w:cs="Arial"/>
                <w:sz w:val="20"/>
                <w:szCs w:val="20"/>
              </w:rPr>
              <w:fldChar w:fldCharType="end"/>
            </w:r>
            <w:r w:rsidR="005B3FB7">
              <w:rPr>
                <w:rFonts w:cs="Arial"/>
                <w:sz w:val="20"/>
                <w:szCs w:val="20"/>
              </w:rPr>
              <w:t>.</w:t>
            </w:r>
          </w:p>
        </w:tc>
      </w:tr>
      <w:tr w:rsidR="005B3FB7" w:rsidRPr="00881395" w14:paraId="5E284D1B" w14:textId="77777777" w:rsidTr="002F09BF">
        <w:tc>
          <w:tcPr>
            <w:cnfStyle w:val="001000000000" w:firstRow="0" w:lastRow="0" w:firstColumn="1" w:lastColumn="0" w:oddVBand="0" w:evenVBand="0" w:oddHBand="0" w:evenHBand="0" w:firstRowFirstColumn="0" w:firstRowLastColumn="0" w:lastRowFirstColumn="0" w:lastRowLastColumn="0"/>
            <w:tcW w:w="2275" w:type="dxa"/>
          </w:tcPr>
          <w:p w14:paraId="51F48877" w14:textId="77777777" w:rsidR="005B3FB7" w:rsidRDefault="005B3FB7" w:rsidP="00721CEF">
            <w:pPr>
              <w:rPr>
                <w:rFonts w:cs="Arial"/>
                <w:sz w:val="20"/>
                <w:szCs w:val="20"/>
              </w:rPr>
            </w:pPr>
            <w:r>
              <w:rPr>
                <w:rFonts w:cs="Arial"/>
                <w:sz w:val="20"/>
                <w:szCs w:val="20"/>
              </w:rPr>
              <w:t>Writing tools</w:t>
            </w:r>
          </w:p>
        </w:tc>
        <w:tc>
          <w:tcPr>
            <w:tcW w:w="7315" w:type="dxa"/>
          </w:tcPr>
          <w:p w14:paraId="2D242190" w14:textId="77777777" w:rsidR="005B3FB7" w:rsidRPr="00881395" w:rsidRDefault="005B3FB7" w:rsidP="006B31A8">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For tests that contain writing responses, formatting tools are available. For more information, refer to </w:t>
            </w:r>
            <w:r w:rsidR="00EA574F">
              <w:rPr>
                <w:rFonts w:cs="Arial"/>
                <w:sz w:val="20"/>
                <w:szCs w:val="20"/>
              </w:rPr>
              <w:fldChar w:fldCharType="begin"/>
            </w:r>
            <w:r w:rsidR="00EA574F">
              <w:rPr>
                <w:rFonts w:cs="Arial"/>
                <w:sz w:val="20"/>
                <w:szCs w:val="20"/>
              </w:rPr>
              <w:instrText xml:space="preserve"> REF _Ref398721427 \h </w:instrText>
            </w:r>
            <w:r w:rsidR="00EA574F">
              <w:rPr>
                <w:rFonts w:cs="Arial"/>
                <w:sz w:val="20"/>
                <w:szCs w:val="20"/>
              </w:rPr>
            </w:r>
            <w:r w:rsidR="00EA574F">
              <w:rPr>
                <w:rFonts w:cs="Arial"/>
                <w:sz w:val="20"/>
                <w:szCs w:val="20"/>
              </w:rPr>
              <w:fldChar w:fldCharType="separate"/>
            </w:r>
            <w:r w:rsidR="00E51804">
              <w:t>Appendix G. Tools for Full-Write Item Types</w:t>
            </w:r>
            <w:r w:rsidR="00EA574F">
              <w:rPr>
                <w:rFonts w:cs="Arial"/>
                <w:sz w:val="20"/>
                <w:szCs w:val="20"/>
              </w:rPr>
              <w:fldChar w:fldCharType="end"/>
            </w:r>
            <w:r w:rsidR="00EA574F">
              <w:rPr>
                <w:rFonts w:cs="Arial"/>
                <w:sz w:val="20"/>
                <w:szCs w:val="20"/>
              </w:rPr>
              <w:t>.</w:t>
            </w:r>
          </w:p>
        </w:tc>
      </w:tr>
    </w:tbl>
    <w:p w14:paraId="4B22DCB3" w14:textId="77777777" w:rsidR="006B3F77" w:rsidRDefault="006B3F77" w:rsidP="006B3F77"/>
    <w:p w14:paraId="13799B58" w14:textId="77777777" w:rsidR="005F5BDF" w:rsidRDefault="00271511" w:rsidP="00593351">
      <w:pPr>
        <w:pStyle w:val="Heading3"/>
      </w:pPr>
      <w:bookmarkStart w:id="132" w:name="_Toc410293128"/>
      <w:r>
        <w:t xml:space="preserve">Mathematics Test Tools: </w:t>
      </w:r>
      <w:r w:rsidR="00A13284">
        <w:t xml:space="preserve">Online </w:t>
      </w:r>
      <w:r w:rsidR="005F5BDF">
        <w:t>Calculator</w:t>
      </w:r>
      <w:bookmarkEnd w:id="132"/>
      <w:r w:rsidR="005F5BDF">
        <w:t xml:space="preserve"> </w:t>
      </w:r>
    </w:p>
    <w:p w14:paraId="3B492A0E" w14:textId="77777777" w:rsidR="005F5BDF" w:rsidRPr="00BF1A31" w:rsidRDefault="005F5BDF" w:rsidP="0080702E">
      <w:pPr>
        <w:spacing w:after="120"/>
        <w:rPr>
          <w:rFonts w:cstheme="minorHAnsi"/>
        </w:rPr>
      </w:pPr>
      <w:r w:rsidRPr="005F5BDF">
        <w:rPr>
          <w:rFonts w:cstheme="minorHAnsi"/>
        </w:rPr>
        <w:t>In addition to the above</w:t>
      </w:r>
      <w:r w:rsidR="00A13284">
        <w:rPr>
          <w:rFonts w:cstheme="minorHAnsi"/>
        </w:rPr>
        <w:t xml:space="preserve"> </w:t>
      </w:r>
      <w:r w:rsidR="006B3F77">
        <w:rPr>
          <w:rFonts w:cstheme="minorHAnsi"/>
        </w:rPr>
        <w:t xml:space="preserve">universal </w:t>
      </w:r>
      <w:r w:rsidR="00A13284">
        <w:rPr>
          <w:rFonts w:cstheme="minorHAnsi"/>
        </w:rPr>
        <w:t>tools</w:t>
      </w:r>
      <w:r w:rsidRPr="005F5BDF">
        <w:rPr>
          <w:rFonts w:cstheme="minorHAnsi"/>
        </w:rPr>
        <w:t xml:space="preserve">, students also have access to </w:t>
      </w:r>
      <w:r w:rsidR="00A13284">
        <w:rPr>
          <w:rFonts w:cstheme="minorHAnsi"/>
        </w:rPr>
        <w:t>online</w:t>
      </w:r>
      <w:r w:rsidRPr="005F5BDF">
        <w:rPr>
          <w:rFonts w:cstheme="minorHAnsi"/>
        </w:rPr>
        <w:t xml:space="preserve"> calculators for mathematics </w:t>
      </w:r>
      <w:r w:rsidR="00A13284">
        <w:rPr>
          <w:rFonts w:cstheme="minorHAnsi"/>
        </w:rPr>
        <w:t>tests</w:t>
      </w:r>
      <w:r w:rsidRPr="005F5BDF">
        <w:rPr>
          <w:rFonts w:cstheme="minorHAnsi"/>
        </w:rPr>
        <w:t>:</w:t>
      </w:r>
    </w:p>
    <w:p w14:paraId="00DF1F93" w14:textId="77777777" w:rsidR="005F5BDF" w:rsidRPr="005F5BDF" w:rsidRDefault="005F5BDF" w:rsidP="00544E3E">
      <w:pPr>
        <w:pStyle w:val="ListParagraph"/>
        <w:numPr>
          <w:ilvl w:val="0"/>
          <w:numId w:val="35"/>
        </w:numPr>
        <w:spacing w:after="120"/>
        <w:contextualSpacing w:val="0"/>
        <w:rPr>
          <w:rFonts w:cstheme="minorHAnsi"/>
        </w:rPr>
      </w:pPr>
      <w:r w:rsidRPr="005B3FB7">
        <w:rPr>
          <w:rFonts w:cstheme="minorHAnsi"/>
          <w:b/>
        </w:rPr>
        <w:t xml:space="preserve">Basic </w:t>
      </w:r>
      <w:r w:rsidR="00A13284" w:rsidRPr="005B3FB7">
        <w:rPr>
          <w:rFonts w:cstheme="minorHAnsi"/>
          <w:b/>
        </w:rPr>
        <w:t>c</w:t>
      </w:r>
      <w:r w:rsidRPr="005B3FB7">
        <w:rPr>
          <w:rFonts w:cstheme="minorHAnsi"/>
          <w:b/>
        </w:rPr>
        <w:t>alculator</w:t>
      </w:r>
      <w:r w:rsidRPr="005F5BDF">
        <w:rPr>
          <w:rFonts w:cstheme="minorHAnsi"/>
        </w:rPr>
        <w:t>: grade</w:t>
      </w:r>
      <w:r w:rsidR="00A13284">
        <w:rPr>
          <w:rFonts w:cstheme="minorHAnsi"/>
        </w:rPr>
        <w:t xml:space="preserve"> 6</w:t>
      </w:r>
    </w:p>
    <w:p w14:paraId="0ACAFEA2" w14:textId="77777777" w:rsidR="005F5BDF" w:rsidRPr="005F5BDF" w:rsidRDefault="005F5BDF" w:rsidP="00544E3E">
      <w:pPr>
        <w:pStyle w:val="ListParagraph"/>
        <w:numPr>
          <w:ilvl w:val="0"/>
          <w:numId w:val="35"/>
        </w:numPr>
        <w:spacing w:after="120"/>
        <w:contextualSpacing w:val="0"/>
        <w:rPr>
          <w:rFonts w:cstheme="minorHAnsi"/>
        </w:rPr>
      </w:pPr>
      <w:r w:rsidRPr="005B3FB7">
        <w:rPr>
          <w:rFonts w:cstheme="minorHAnsi"/>
          <w:b/>
        </w:rPr>
        <w:t xml:space="preserve">Scientific </w:t>
      </w:r>
      <w:r w:rsidR="00A13284" w:rsidRPr="005B3FB7">
        <w:rPr>
          <w:rFonts w:cstheme="minorHAnsi"/>
          <w:b/>
        </w:rPr>
        <w:t>c</w:t>
      </w:r>
      <w:r w:rsidRPr="005B3FB7">
        <w:rPr>
          <w:rFonts w:cstheme="minorHAnsi"/>
          <w:b/>
        </w:rPr>
        <w:t>alculator</w:t>
      </w:r>
      <w:r w:rsidRPr="005F5BDF">
        <w:rPr>
          <w:rFonts w:cstheme="minorHAnsi"/>
        </w:rPr>
        <w:t>: grade</w:t>
      </w:r>
      <w:r w:rsidR="00A13284">
        <w:rPr>
          <w:rFonts w:cstheme="minorHAnsi"/>
        </w:rPr>
        <w:t>s 7 and</w:t>
      </w:r>
      <w:r w:rsidRPr="005F5BDF">
        <w:rPr>
          <w:rFonts w:cstheme="minorHAnsi"/>
        </w:rPr>
        <w:t xml:space="preserve"> 8</w:t>
      </w:r>
    </w:p>
    <w:p w14:paraId="2897311F" w14:textId="77777777" w:rsidR="005F5BDF" w:rsidRPr="005F5BDF" w:rsidRDefault="005F5BDF" w:rsidP="00544E3E">
      <w:pPr>
        <w:pStyle w:val="ListParagraph"/>
        <w:numPr>
          <w:ilvl w:val="0"/>
          <w:numId w:val="35"/>
        </w:numPr>
        <w:rPr>
          <w:rFonts w:cstheme="minorHAnsi"/>
        </w:rPr>
      </w:pPr>
      <w:r w:rsidRPr="005B3FB7">
        <w:rPr>
          <w:rFonts w:cstheme="minorHAnsi"/>
          <w:b/>
        </w:rPr>
        <w:t xml:space="preserve">Graphing, Regression, and Scientific </w:t>
      </w:r>
      <w:r w:rsidR="00A13284" w:rsidRPr="005B3FB7">
        <w:rPr>
          <w:rFonts w:cstheme="minorHAnsi"/>
          <w:b/>
        </w:rPr>
        <w:t>c</w:t>
      </w:r>
      <w:r w:rsidRPr="005B3FB7">
        <w:rPr>
          <w:rFonts w:cstheme="minorHAnsi"/>
          <w:b/>
        </w:rPr>
        <w:t>alculator</w:t>
      </w:r>
      <w:r w:rsidR="002C1335" w:rsidRPr="005B3FB7">
        <w:rPr>
          <w:rFonts w:cstheme="minorHAnsi"/>
          <w:b/>
        </w:rPr>
        <w:t>s</w:t>
      </w:r>
      <w:r w:rsidRPr="005F5BDF">
        <w:rPr>
          <w:rFonts w:cstheme="minorHAnsi"/>
        </w:rPr>
        <w:t xml:space="preserve">: </w:t>
      </w:r>
      <w:r w:rsidR="00A13284">
        <w:rPr>
          <w:rFonts w:cstheme="minorHAnsi"/>
        </w:rPr>
        <w:t>High School (</w:t>
      </w:r>
      <w:r w:rsidRPr="005F5BDF">
        <w:rPr>
          <w:rFonts w:cstheme="minorHAnsi"/>
        </w:rPr>
        <w:t>grades 9, 10, and 11</w:t>
      </w:r>
      <w:r w:rsidR="00A13284">
        <w:rPr>
          <w:rFonts w:cstheme="minorHAnsi"/>
        </w:rPr>
        <w:t>)</w:t>
      </w:r>
      <w:r w:rsidRPr="005F5BDF">
        <w:rPr>
          <w:rFonts w:cstheme="minorHAnsi"/>
        </w:rPr>
        <w:t xml:space="preserve"> </w:t>
      </w:r>
    </w:p>
    <w:p w14:paraId="4B442DF1" w14:textId="77777777" w:rsidR="005F5BDF" w:rsidRPr="00881395" w:rsidRDefault="005F5BDF" w:rsidP="005F5BDF">
      <w:pPr>
        <w:rPr>
          <w:szCs w:val="12"/>
        </w:rPr>
      </w:pPr>
    </w:p>
    <w:p w14:paraId="11A3572D" w14:textId="77777777" w:rsidR="002C00CD" w:rsidRDefault="005F5BDF" w:rsidP="002C00CD">
      <w:r w:rsidRPr="005F5BDF">
        <w:t>Information about using these calculators is available in</w:t>
      </w:r>
      <w:r w:rsidR="00EA574F">
        <w:t xml:space="preserve"> </w:t>
      </w:r>
      <w:r w:rsidR="00EA574F">
        <w:fldChar w:fldCharType="begin"/>
      </w:r>
      <w:r w:rsidR="00EA574F">
        <w:instrText xml:space="preserve"> REF _Ref398721428 \h </w:instrText>
      </w:r>
      <w:r w:rsidR="00EA574F">
        <w:fldChar w:fldCharType="separate"/>
      </w:r>
      <w:r w:rsidR="00E51804">
        <w:t>Appendix E. Calculators in the Test Delivery System</w:t>
      </w:r>
      <w:r w:rsidR="00EA574F">
        <w:fldChar w:fldCharType="end"/>
      </w:r>
      <w:r w:rsidRPr="00844F4D">
        <w:t>.</w:t>
      </w:r>
      <w:r w:rsidRPr="005F5BDF">
        <w:t xml:space="preserve"> </w:t>
      </w:r>
    </w:p>
    <w:p w14:paraId="42540242" w14:textId="77777777" w:rsidR="006B3F77" w:rsidRDefault="006B3F77">
      <w:pPr>
        <w:rPr>
          <w:rFonts w:eastAsiaTheme="majorEastAsia" w:cstheme="majorBidi"/>
          <w:b/>
          <w:bCs/>
          <w:color w:val="00B050"/>
        </w:rPr>
      </w:pPr>
      <w:bookmarkStart w:id="133" w:name="_Stimulus_Expansion_Tool"/>
      <w:bookmarkEnd w:id="133"/>
    </w:p>
    <w:p w14:paraId="2BE77E90" w14:textId="77777777" w:rsidR="006744EC" w:rsidRDefault="006744EC">
      <w:pPr>
        <w:rPr>
          <w:rFonts w:eastAsiaTheme="majorEastAsia" w:cstheme="majorBidi"/>
          <w:b/>
          <w:bCs/>
          <w:color w:val="00B050"/>
        </w:rPr>
      </w:pPr>
      <w:r>
        <w:br w:type="page"/>
      </w:r>
    </w:p>
    <w:p w14:paraId="6AEF12F5" w14:textId="77777777" w:rsidR="001C6750" w:rsidRDefault="00454A47" w:rsidP="001C6750">
      <w:pPr>
        <w:pStyle w:val="Heading3"/>
      </w:pPr>
      <w:bookmarkStart w:id="134" w:name="_Toc410293129"/>
      <w:r>
        <w:lastRenderedPageBreak/>
        <w:t>Stimulus</w:t>
      </w:r>
      <w:r w:rsidR="002C1335">
        <w:t xml:space="preserve"> </w:t>
      </w:r>
      <w:r w:rsidR="001C6750">
        <w:t>Expansion Tool</w:t>
      </w:r>
      <w:bookmarkEnd w:id="134"/>
    </w:p>
    <w:p w14:paraId="70B72721" w14:textId="77777777" w:rsidR="00881395" w:rsidRPr="001C6750" w:rsidRDefault="00881395" w:rsidP="00881395">
      <w:r>
        <w:t>Some items will be associated with a passage or other stimulus that appears on the left side of the screen. S</w:t>
      </w:r>
      <w:r w:rsidRPr="001C6750">
        <w:t xml:space="preserve">tudents </w:t>
      </w:r>
      <w:r>
        <w:t>can</w:t>
      </w:r>
      <w:r w:rsidRPr="001C6750">
        <w:t xml:space="preserve"> expand the </w:t>
      </w:r>
      <w:r>
        <w:t>stimulus section</w:t>
      </w:r>
      <w:r w:rsidRPr="001C6750">
        <w:t xml:space="preserve"> so that it takes up a larger portion of the screen. This action will cover a portion of the </w:t>
      </w:r>
      <w:r>
        <w:t>items</w:t>
      </w:r>
      <w:r w:rsidRPr="001C6750">
        <w:t xml:space="preserve"> in </w:t>
      </w:r>
      <w:r>
        <w:t>the right pane</w:t>
      </w:r>
      <w:r w:rsidRPr="001C6750">
        <w:t>.</w:t>
      </w:r>
    </w:p>
    <w:p w14:paraId="3D650D02" w14:textId="77777777" w:rsidR="001C6750" w:rsidRPr="001C6750" w:rsidRDefault="001C6750" w:rsidP="001C6750">
      <w:pPr>
        <w:rPr>
          <w:rFonts w:cstheme="minorHAnsi"/>
        </w:rPr>
      </w:pPr>
    </w:p>
    <w:p w14:paraId="68B0CE7B" w14:textId="77777777" w:rsidR="001C6750" w:rsidRDefault="001C6750" w:rsidP="001C6750">
      <w:pPr>
        <w:rPr>
          <w:rFonts w:cstheme="minorHAnsi"/>
        </w:rPr>
      </w:pPr>
      <w:r>
        <w:rPr>
          <w:rFonts w:cstheme="minorHAnsi"/>
        </w:rPr>
        <w:t xml:space="preserve">Students will see an </w:t>
      </w:r>
      <w:r w:rsidRPr="001C6750">
        <w:rPr>
          <w:rFonts w:cstheme="minorHAnsi"/>
        </w:rPr>
        <w:t xml:space="preserve">icon in </w:t>
      </w:r>
      <w:r>
        <w:rPr>
          <w:rFonts w:cstheme="minorHAnsi"/>
        </w:rPr>
        <w:t>the upper right corner of the</w:t>
      </w:r>
      <w:r w:rsidRPr="001C6750">
        <w:rPr>
          <w:rFonts w:cstheme="minorHAnsi"/>
        </w:rPr>
        <w:t xml:space="preserve"> </w:t>
      </w:r>
      <w:r w:rsidR="00454A47">
        <w:rPr>
          <w:rFonts w:cstheme="minorHAnsi"/>
        </w:rPr>
        <w:t>left</w:t>
      </w:r>
      <w:r w:rsidRPr="001C6750">
        <w:rPr>
          <w:rFonts w:cstheme="minorHAnsi"/>
        </w:rPr>
        <w:t xml:space="preserve"> </w:t>
      </w:r>
      <w:r w:rsidR="0035180E">
        <w:rPr>
          <w:rFonts w:cstheme="minorHAnsi"/>
        </w:rPr>
        <w:t>pane</w:t>
      </w:r>
      <w:r w:rsidRPr="001C6750">
        <w:rPr>
          <w:rFonts w:cstheme="minorHAnsi"/>
        </w:rPr>
        <w:t xml:space="preserve"> that shows a plus sign and a blue right arrow</w:t>
      </w:r>
      <w:r w:rsidR="002C2A01">
        <w:rPr>
          <w:rFonts w:cstheme="minorHAnsi"/>
        </w:rPr>
        <w:t xml:space="preserve"> as shown in Figure 33</w:t>
      </w:r>
      <w:r>
        <w:rPr>
          <w:rFonts w:cstheme="minorHAnsi"/>
        </w:rPr>
        <w:t>.</w:t>
      </w:r>
    </w:p>
    <w:p w14:paraId="61EE2CD5" w14:textId="77777777" w:rsidR="0024209F" w:rsidRPr="00BF1A31" w:rsidRDefault="0024209F" w:rsidP="001C6750">
      <w:pPr>
        <w:rPr>
          <w:rFonts w:cstheme="minorHAnsi"/>
          <w:sz w:val="14"/>
        </w:rPr>
      </w:pPr>
    </w:p>
    <w:p w14:paraId="093AD3A7" w14:textId="77777777" w:rsidR="0024209F" w:rsidRDefault="0024209F" w:rsidP="0024209F">
      <w:pPr>
        <w:pStyle w:val="Caption"/>
        <w:keepNext/>
      </w:pPr>
      <w:bookmarkStart w:id="135" w:name="_Toc410293243"/>
      <w:r>
        <w:t xml:space="preserve">Figure </w:t>
      </w:r>
      <w:r w:rsidR="007A5B41">
        <w:fldChar w:fldCharType="begin"/>
      </w:r>
      <w:r w:rsidR="007A5B41">
        <w:instrText xml:space="preserve"> SEQ Figure \* ARABIC </w:instrText>
      </w:r>
      <w:r w:rsidR="007A5B41">
        <w:fldChar w:fldCharType="separate"/>
      </w:r>
      <w:r w:rsidR="00E51804">
        <w:rPr>
          <w:noProof/>
        </w:rPr>
        <w:t>33</w:t>
      </w:r>
      <w:r w:rsidR="007A5B41">
        <w:rPr>
          <w:noProof/>
        </w:rPr>
        <w:fldChar w:fldCharType="end"/>
      </w:r>
      <w:r>
        <w:t xml:space="preserve">. Expand </w:t>
      </w:r>
      <w:r w:rsidR="00454A47">
        <w:t>Stimulus</w:t>
      </w:r>
      <w:r>
        <w:t xml:space="preserve"> Icon</w:t>
      </w:r>
      <w:bookmarkEnd w:id="135"/>
    </w:p>
    <w:p w14:paraId="30D67334" w14:textId="77777777" w:rsidR="0024209F" w:rsidRDefault="0024209F" w:rsidP="0024209F">
      <w:pPr>
        <w:jc w:val="center"/>
        <w:rPr>
          <w:rFonts w:cstheme="minorHAnsi"/>
        </w:rPr>
      </w:pPr>
      <w:r>
        <w:rPr>
          <w:noProof/>
        </w:rPr>
        <w:drawing>
          <wp:inline distT="0" distB="0" distL="0" distR="0" wp14:anchorId="614124D3" wp14:editId="1B2EA7FE">
            <wp:extent cx="3571875" cy="542925"/>
            <wp:effectExtent l="19050" t="19050" r="28575" b="2857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71875" cy="542925"/>
                    </a:xfrm>
                    <a:prstGeom prst="rect">
                      <a:avLst/>
                    </a:prstGeom>
                    <a:ln>
                      <a:solidFill>
                        <a:schemeClr val="bg1">
                          <a:lumMod val="65000"/>
                        </a:schemeClr>
                      </a:solidFill>
                    </a:ln>
                  </pic:spPr>
                </pic:pic>
              </a:graphicData>
            </a:graphic>
          </wp:inline>
        </w:drawing>
      </w:r>
    </w:p>
    <w:p w14:paraId="2E0E5AF2" w14:textId="77777777" w:rsidR="001C6750" w:rsidRPr="0035180E" w:rsidRDefault="001C6750" w:rsidP="001C6750">
      <w:pPr>
        <w:spacing w:after="120"/>
        <w:rPr>
          <w:rFonts w:cstheme="minorHAnsi"/>
          <w:sz w:val="12"/>
          <w:szCs w:val="12"/>
        </w:rPr>
      </w:pPr>
    </w:p>
    <w:p w14:paraId="77C3D392" w14:textId="77777777" w:rsidR="0024209F" w:rsidRPr="0024209F" w:rsidRDefault="0024209F" w:rsidP="001C6750">
      <w:pPr>
        <w:spacing w:after="120"/>
        <w:rPr>
          <w:i/>
        </w:rPr>
      </w:pPr>
      <w:r w:rsidRPr="0024209F">
        <w:rPr>
          <w:rFonts w:cstheme="minorHAnsi"/>
          <w:i/>
        </w:rPr>
        <w:t xml:space="preserve">To expand and collapse the </w:t>
      </w:r>
      <w:r w:rsidR="0035180E">
        <w:rPr>
          <w:rFonts w:cstheme="minorHAnsi"/>
          <w:i/>
        </w:rPr>
        <w:t>stimulus</w:t>
      </w:r>
      <w:r>
        <w:rPr>
          <w:rFonts w:cstheme="minorHAnsi"/>
          <w:i/>
        </w:rPr>
        <w:t xml:space="preserve"> section</w:t>
      </w:r>
      <w:r w:rsidRPr="0024209F">
        <w:rPr>
          <w:rFonts w:cstheme="minorHAnsi"/>
          <w:i/>
        </w:rPr>
        <w:t>:</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1C6750" w:rsidRPr="009F0C86" w14:paraId="300EAB1D" w14:textId="77777777" w:rsidTr="00AB17B5">
        <w:tc>
          <w:tcPr>
            <w:tcW w:w="9468" w:type="dxa"/>
            <w:shd w:val="clear" w:color="auto" w:fill="BFBFBF" w:themeFill="background1" w:themeFillShade="BF"/>
          </w:tcPr>
          <w:p w14:paraId="2E988A31" w14:textId="77777777" w:rsidR="001C6750" w:rsidRPr="001C6750" w:rsidRDefault="001C6750" w:rsidP="002974AC">
            <w:pPr>
              <w:spacing w:before="120" w:after="120"/>
              <w:rPr>
                <w:rFonts w:cstheme="minorHAnsi"/>
                <w:i/>
              </w:rPr>
            </w:pPr>
            <w:r w:rsidRPr="001C6750">
              <w:rPr>
                <w:rFonts w:cstheme="minorHAnsi"/>
                <w:i/>
              </w:rPr>
              <w:t xml:space="preserve">To expand the </w:t>
            </w:r>
            <w:r w:rsidR="00A13284">
              <w:rPr>
                <w:rFonts w:cstheme="minorHAnsi"/>
                <w:i/>
              </w:rPr>
              <w:t>section</w:t>
            </w:r>
            <w:r w:rsidRPr="001C6750">
              <w:rPr>
                <w:rFonts w:cstheme="minorHAnsi"/>
                <w:i/>
              </w:rPr>
              <w:t>:</w:t>
            </w:r>
          </w:p>
          <w:p w14:paraId="2CFA40E9" w14:textId="77777777" w:rsidR="001C6750" w:rsidRPr="00F058D0" w:rsidRDefault="001C6750" w:rsidP="00544E3E">
            <w:pPr>
              <w:pStyle w:val="ListParagraph"/>
              <w:numPr>
                <w:ilvl w:val="0"/>
                <w:numId w:val="93"/>
              </w:numPr>
              <w:spacing w:before="120" w:after="120"/>
              <w:ind w:left="342"/>
              <w:contextualSpacing w:val="0"/>
              <w:rPr>
                <w:rFonts w:eastAsiaTheme="majorEastAsia" w:cstheme="majorBidi"/>
                <w:b/>
                <w:bCs/>
                <w:i/>
                <w:iCs/>
                <w:color w:val="1B4E91"/>
              </w:rPr>
            </w:pPr>
            <w:r w:rsidRPr="00F058D0">
              <w:rPr>
                <w:rFonts w:cstheme="minorHAnsi"/>
              </w:rPr>
              <w:t xml:space="preserve">Click the blue arrow icon. </w:t>
            </w:r>
            <w:r w:rsidR="0024209F" w:rsidRPr="00F058D0">
              <w:rPr>
                <w:rFonts w:cstheme="minorHAnsi"/>
              </w:rPr>
              <w:t xml:space="preserve">The </w:t>
            </w:r>
            <w:r w:rsidR="0035180E">
              <w:rPr>
                <w:rFonts w:cstheme="minorHAnsi"/>
              </w:rPr>
              <w:t>pane</w:t>
            </w:r>
            <w:r w:rsidR="0024209F" w:rsidRPr="00F058D0">
              <w:rPr>
                <w:rFonts w:cstheme="minorHAnsi"/>
              </w:rPr>
              <w:t xml:space="preserve"> will expand to the right and cover the items.</w:t>
            </w:r>
          </w:p>
          <w:p w14:paraId="1798EC96" w14:textId="77777777" w:rsidR="001C6750" w:rsidRPr="001C6750" w:rsidRDefault="0024209F" w:rsidP="002974AC">
            <w:pPr>
              <w:spacing w:before="120" w:after="120"/>
              <w:rPr>
                <w:rFonts w:cstheme="minorHAnsi"/>
                <w:i/>
              </w:rPr>
            </w:pPr>
            <w:r>
              <w:rPr>
                <w:rFonts w:cstheme="minorHAnsi"/>
                <w:i/>
              </w:rPr>
              <w:t xml:space="preserve">To </w:t>
            </w:r>
            <w:r w:rsidR="001C6750" w:rsidRPr="001C6750">
              <w:rPr>
                <w:rFonts w:cstheme="minorHAnsi"/>
                <w:i/>
              </w:rPr>
              <w:t xml:space="preserve">collapse the </w:t>
            </w:r>
            <w:r w:rsidR="00A13284">
              <w:rPr>
                <w:rFonts w:cstheme="minorHAnsi"/>
                <w:i/>
              </w:rPr>
              <w:t>section</w:t>
            </w:r>
            <w:r w:rsidR="001C6750">
              <w:rPr>
                <w:rFonts w:cstheme="minorHAnsi"/>
                <w:i/>
              </w:rPr>
              <w:t>:</w:t>
            </w:r>
          </w:p>
          <w:p w14:paraId="60B8E3F9" w14:textId="77777777" w:rsidR="001C6750" w:rsidRPr="00F058D0" w:rsidRDefault="001C6750" w:rsidP="00544E3E">
            <w:pPr>
              <w:pStyle w:val="ListParagraph"/>
              <w:numPr>
                <w:ilvl w:val="0"/>
                <w:numId w:val="94"/>
              </w:numPr>
              <w:spacing w:before="120" w:after="120"/>
              <w:ind w:left="342"/>
              <w:contextualSpacing w:val="0"/>
              <w:rPr>
                <w:rFonts w:cstheme="minorHAnsi"/>
              </w:rPr>
            </w:pPr>
            <w:r w:rsidRPr="00F058D0">
              <w:rPr>
                <w:rFonts w:cstheme="minorHAnsi"/>
              </w:rPr>
              <w:t>Click the same button, which is now orange and shows a minus sign and a left arrow.</w:t>
            </w:r>
            <w:r w:rsidR="0024209F" w:rsidRPr="00F058D0">
              <w:rPr>
                <w:rFonts w:cstheme="minorHAnsi"/>
              </w:rPr>
              <w:t xml:space="preserve"> The </w:t>
            </w:r>
            <w:r w:rsidR="0035180E">
              <w:rPr>
                <w:rFonts w:cstheme="minorHAnsi"/>
              </w:rPr>
              <w:t>pane</w:t>
            </w:r>
            <w:r w:rsidR="0024209F" w:rsidRPr="00F058D0">
              <w:rPr>
                <w:rFonts w:cstheme="minorHAnsi"/>
              </w:rPr>
              <w:t xml:space="preserve"> will collapse to</w:t>
            </w:r>
            <w:r w:rsidR="0035180E">
              <w:rPr>
                <w:rFonts w:cstheme="minorHAnsi"/>
              </w:rPr>
              <w:t xml:space="preserve"> its original size and the items </w:t>
            </w:r>
            <w:r w:rsidR="0024209F" w:rsidRPr="00F058D0">
              <w:rPr>
                <w:rFonts w:cstheme="minorHAnsi"/>
              </w:rPr>
              <w:t>will be visible.</w:t>
            </w:r>
          </w:p>
        </w:tc>
      </w:tr>
    </w:tbl>
    <w:p w14:paraId="3DC74157" w14:textId="77777777" w:rsidR="00881395" w:rsidRDefault="00881395">
      <w:pPr>
        <w:rPr>
          <w:rFonts w:eastAsiaTheme="majorEastAsia" w:cstheme="majorBidi"/>
          <w:b/>
          <w:bCs/>
          <w:color w:val="00B050"/>
        </w:rPr>
      </w:pPr>
    </w:p>
    <w:p w14:paraId="20227D3A" w14:textId="77777777" w:rsidR="006744EC" w:rsidRDefault="006744EC">
      <w:pPr>
        <w:rPr>
          <w:rFonts w:eastAsiaTheme="majorEastAsia" w:cstheme="majorBidi"/>
          <w:b/>
          <w:bCs/>
          <w:color w:val="00B050"/>
        </w:rPr>
      </w:pPr>
    </w:p>
    <w:p w14:paraId="662ACCA5" w14:textId="77777777" w:rsidR="00841531" w:rsidRDefault="00841531" w:rsidP="00593351">
      <w:pPr>
        <w:pStyle w:val="Heading3"/>
      </w:pPr>
      <w:bookmarkStart w:id="136" w:name="_Toc410293130"/>
      <w:r>
        <w:t>Accessing Tools for Embedded Designated Supports and Accommodations</w:t>
      </w:r>
      <w:bookmarkEnd w:id="136"/>
    </w:p>
    <w:p w14:paraId="12F9C716" w14:textId="77777777" w:rsidR="00CD60CD" w:rsidRDefault="00CD60CD" w:rsidP="00FB5948">
      <w:pPr>
        <w:spacing w:after="120"/>
      </w:pPr>
      <w:r>
        <w:t>The following embedded designated supports and accommodations require students to interact with on-screen buttons and menus:</w:t>
      </w:r>
    </w:p>
    <w:p w14:paraId="1357551C" w14:textId="77777777" w:rsidR="00CD60CD" w:rsidRDefault="00CD60CD" w:rsidP="00544E3E">
      <w:pPr>
        <w:pStyle w:val="ListParagraph"/>
        <w:numPr>
          <w:ilvl w:val="0"/>
          <w:numId w:val="94"/>
        </w:numPr>
        <w:spacing w:after="120"/>
        <w:contextualSpacing w:val="0"/>
      </w:pPr>
      <w:r>
        <w:t>American Sign Language</w:t>
      </w:r>
    </w:p>
    <w:p w14:paraId="1868DCE7" w14:textId="77777777" w:rsidR="00CD60CD" w:rsidRDefault="00CD60CD" w:rsidP="00544E3E">
      <w:pPr>
        <w:pStyle w:val="ListParagraph"/>
        <w:numPr>
          <w:ilvl w:val="0"/>
          <w:numId w:val="94"/>
        </w:numPr>
        <w:spacing w:after="120"/>
        <w:contextualSpacing w:val="0"/>
      </w:pPr>
      <w:r>
        <w:t>Masking</w:t>
      </w:r>
    </w:p>
    <w:p w14:paraId="09EF5992" w14:textId="77777777" w:rsidR="00CD60CD" w:rsidRDefault="00CD60CD" w:rsidP="00544E3E">
      <w:pPr>
        <w:pStyle w:val="ListParagraph"/>
        <w:numPr>
          <w:ilvl w:val="0"/>
          <w:numId w:val="94"/>
        </w:numPr>
        <w:spacing w:after="120"/>
        <w:contextualSpacing w:val="0"/>
      </w:pPr>
      <w:r>
        <w:t>Print on Demand</w:t>
      </w:r>
    </w:p>
    <w:p w14:paraId="3E4BECBD" w14:textId="77777777" w:rsidR="00CD60CD" w:rsidRDefault="00CD60CD" w:rsidP="00544E3E">
      <w:pPr>
        <w:pStyle w:val="ListParagraph"/>
        <w:numPr>
          <w:ilvl w:val="0"/>
          <w:numId w:val="94"/>
        </w:numPr>
        <w:spacing w:after="120"/>
        <w:contextualSpacing w:val="0"/>
      </w:pPr>
      <w:r>
        <w:t xml:space="preserve">Text-to-Speech </w:t>
      </w:r>
    </w:p>
    <w:p w14:paraId="01C5D911" w14:textId="77777777" w:rsidR="00CD60CD" w:rsidRDefault="00CD60CD" w:rsidP="00544E3E">
      <w:pPr>
        <w:pStyle w:val="ListParagraph"/>
        <w:numPr>
          <w:ilvl w:val="0"/>
          <w:numId w:val="94"/>
        </w:numPr>
      </w:pPr>
      <w:r>
        <w:t>Translation (Glossary)</w:t>
      </w:r>
    </w:p>
    <w:p w14:paraId="1E2522D1" w14:textId="77777777" w:rsidR="00CD60CD" w:rsidRDefault="00CD60CD" w:rsidP="00841531"/>
    <w:p w14:paraId="11B563E7" w14:textId="77777777" w:rsidR="00841531" w:rsidRDefault="00841531" w:rsidP="00841531">
      <w:r>
        <w:t>This section provides information on how students can access the</w:t>
      </w:r>
      <w:r w:rsidR="00CD60CD">
        <w:t>se tools</w:t>
      </w:r>
      <w:r>
        <w:t>. These tools require flags to be set in</w:t>
      </w:r>
      <w:r w:rsidR="006F28C3">
        <w:t xml:space="preserve"> </w:t>
      </w:r>
      <w:r w:rsidR="00022827">
        <w:t>ART</w:t>
      </w:r>
      <w:r>
        <w:t xml:space="preserve">. </w:t>
      </w:r>
    </w:p>
    <w:p w14:paraId="76C65355" w14:textId="77777777" w:rsidR="00CD60CD" w:rsidRDefault="00CD60CD" w:rsidP="00841531"/>
    <w:p w14:paraId="3177C97C" w14:textId="77777777" w:rsidR="00CD60CD" w:rsidRDefault="00CD60CD" w:rsidP="00841531"/>
    <w:p w14:paraId="5B795936" w14:textId="77777777" w:rsidR="0013545F" w:rsidRDefault="0013545F">
      <w:pPr>
        <w:rPr>
          <w:rFonts w:eastAsiaTheme="majorEastAsia" w:cstheme="majorBidi"/>
          <w:b/>
          <w:bCs/>
          <w:i/>
          <w:iCs/>
          <w:color w:val="1B4E91"/>
        </w:rPr>
      </w:pPr>
      <w:r>
        <w:br w:type="page"/>
      </w:r>
    </w:p>
    <w:p w14:paraId="59604B2D" w14:textId="77777777" w:rsidR="0013545F" w:rsidRDefault="0013545F" w:rsidP="0013545F">
      <w:pPr>
        <w:pStyle w:val="Heading4"/>
      </w:pPr>
      <w:bookmarkStart w:id="137" w:name="_Toc410293131"/>
      <w:r>
        <w:lastRenderedPageBreak/>
        <w:t>American Sign Language Video Tool</w:t>
      </w:r>
      <w:bookmarkEnd w:id="137"/>
    </w:p>
    <w:p w14:paraId="5E30E007" w14:textId="77777777" w:rsidR="0013545F" w:rsidRDefault="0013545F" w:rsidP="0013545F">
      <w:r w:rsidRPr="005F5BDF">
        <w:t>Students</w:t>
      </w:r>
      <w:r>
        <w:t xml:space="preserve"> who have the American Sign Language (ASL) accommodation</w:t>
      </w:r>
      <w:r w:rsidRPr="005F5BDF">
        <w:t xml:space="preserve"> can use the </w:t>
      </w:r>
      <w:r>
        <w:t>ASL</w:t>
      </w:r>
      <w:r w:rsidRPr="005F5BDF">
        <w:t xml:space="preserve"> tool to </w:t>
      </w:r>
      <w:r>
        <w:t>view test content translated into ASL by a human signer</w:t>
      </w:r>
      <w:r w:rsidR="002C2A01">
        <w:t xml:space="preserve"> as shown in Figure 34</w:t>
      </w:r>
      <w:r w:rsidRPr="005F5BDF">
        <w:t>.</w:t>
      </w:r>
      <w:r>
        <w:t xml:space="preserve"> </w:t>
      </w:r>
    </w:p>
    <w:p w14:paraId="140F4EDA" w14:textId="77777777" w:rsidR="0013545F" w:rsidRDefault="0013545F" w:rsidP="0013545F"/>
    <w:p w14:paraId="2A50C0A9" w14:textId="77777777" w:rsidR="0013545F" w:rsidRDefault="0013545F" w:rsidP="0013545F">
      <w:pPr>
        <w:pStyle w:val="Caption"/>
        <w:keepNext/>
      </w:pPr>
      <w:bookmarkStart w:id="138" w:name="_Toc410293244"/>
      <w:r>
        <w:t xml:space="preserve">Figure </w:t>
      </w:r>
      <w:r w:rsidR="007A5B41">
        <w:fldChar w:fldCharType="begin"/>
      </w:r>
      <w:r w:rsidR="007A5B41">
        <w:instrText xml:space="preserve"> SEQ Figure \* ARABIC </w:instrText>
      </w:r>
      <w:r w:rsidR="007A5B41">
        <w:fldChar w:fldCharType="separate"/>
      </w:r>
      <w:r w:rsidR="00E51804">
        <w:rPr>
          <w:noProof/>
        </w:rPr>
        <w:t>34</w:t>
      </w:r>
      <w:r w:rsidR="007A5B41">
        <w:rPr>
          <w:noProof/>
        </w:rPr>
        <w:fldChar w:fldCharType="end"/>
      </w:r>
      <w:r>
        <w:t xml:space="preserve">. </w:t>
      </w:r>
      <w:r w:rsidR="00FB5948">
        <w:t>ASL</w:t>
      </w:r>
      <w:r>
        <w:t xml:space="preserve"> Tool for Items</w:t>
      </w:r>
      <w:bookmarkEnd w:id="138"/>
    </w:p>
    <w:p w14:paraId="76FBE776" w14:textId="77777777" w:rsidR="0013545F" w:rsidRDefault="0013545F" w:rsidP="0013545F">
      <w:pPr>
        <w:jc w:val="center"/>
      </w:pPr>
      <w:r>
        <w:rPr>
          <w:noProof/>
        </w:rPr>
        <w:drawing>
          <wp:inline distT="0" distB="0" distL="0" distR="0" wp14:anchorId="67EF7FFB" wp14:editId="6A0DAFAD">
            <wp:extent cx="4114800" cy="2456464"/>
            <wp:effectExtent l="19050" t="19050" r="19050" b="2032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4114800" cy="2456464"/>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EB926D" w14:textId="77777777" w:rsidR="0013545F" w:rsidRDefault="0013545F" w:rsidP="0013545F"/>
    <w:tbl>
      <w:tblPr>
        <w:tblW w:w="9558" w:type="dxa"/>
        <w:tblBorders>
          <w:insideV w:val="single" w:sz="4" w:space="0" w:color="auto"/>
        </w:tblBorders>
        <w:tblLayout w:type="fixed"/>
        <w:tblLook w:val="04A0" w:firstRow="1" w:lastRow="0" w:firstColumn="1" w:lastColumn="0" w:noHBand="0" w:noVBand="1"/>
      </w:tblPr>
      <w:tblGrid>
        <w:gridCol w:w="738"/>
        <w:gridCol w:w="8820"/>
      </w:tblGrid>
      <w:tr w:rsidR="0013545F" w:rsidRPr="000036B1" w14:paraId="75D9C328" w14:textId="77777777" w:rsidTr="004D51B4">
        <w:trPr>
          <w:trHeight w:val="558"/>
        </w:trPr>
        <w:tc>
          <w:tcPr>
            <w:tcW w:w="738" w:type="dxa"/>
          </w:tcPr>
          <w:p w14:paraId="405D437A" w14:textId="77777777" w:rsidR="0013545F" w:rsidRPr="000036B1" w:rsidRDefault="0013545F" w:rsidP="00F53CA7">
            <w:pPr>
              <w:spacing w:before="20"/>
              <w:rPr>
                <w:sz w:val="20"/>
              </w:rPr>
            </w:pPr>
            <w:r w:rsidRPr="00B6426D">
              <w:rPr>
                <w:rFonts w:cs="Arial"/>
                <w:i/>
                <w:noProof/>
                <w:sz w:val="20"/>
              </w:rPr>
              <w:drawing>
                <wp:inline distT="0" distB="0" distL="0" distR="0" wp14:anchorId="2A19647A" wp14:editId="2B3073FD">
                  <wp:extent cx="293370" cy="293370"/>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293370" cy="293370"/>
                          </a:xfrm>
                          <a:prstGeom prst="rect">
                            <a:avLst/>
                          </a:prstGeom>
                          <a:noFill/>
                          <a:ln w="9525">
                            <a:noFill/>
                            <a:miter lim="800000"/>
                            <a:headEnd/>
                            <a:tailEnd/>
                          </a:ln>
                        </pic:spPr>
                      </pic:pic>
                    </a:graphicData>
                  </a:graphic>
                </wp:inline>
              </w:drawing>
            </w:r>
          </w:p>
        </w:tc>
        <w:tc>
          <w:tcPr>
            <w:tcW w:w="8820" w:type="dxa"/>
          </w:tcPr>
          <w:p w14:paraId="54F27E07" w14:textId="77777777" w:rsidR="0013545F" w:rsidRPr="000036B1" w:rsidRDefault="0013545F" w:rsidP="00022827">
            <w:pPr>
              <w:rPr>
                <w:rFonts w:cs="Arial"/>
                <w:sz w:val="20"/>
              </w:rPr>
            </w:pPr>
            <w:r>
              <w:rPr>
                <w:rFonts w:cs="Arial"/>
                <w:b/>
                <w:sz w:val="20"/>
              </w:rPr>
              <w:t>Warning</w:t>
            </w:r>
            <w:r w:rsidRPr="00A51E4E">
              <w:rPr>
                <w:rFonts w:cs="Arial"/>
                <w:b/>
                <w:sz w:val="20"/>
              </w:rPr>
              <w:t>:</w:t>
            </w:r>
            <w:r>
              <w:rPr>
                <w:rFonts w:cs="Arial"/>
                <w:b/>
                <w:sz w:val="20"/>
              </w:rPr>
              <w:t xml:space="preserve"> </w:t>
            </w:r>
            <w:r w:rsidRPr="005F5BDF">
              <w:rPr>
                <w:rFonts w:cs="Arial"/>
                <w:sz w:val="20"/>
              </w:rPr>
              <w:t xml:space="preserve">Students who require </w:t>
            </w:r>
            <w:r>
              <w:rPr>
                <w:rFonts w:cs="Arial"/>
                <w:sz w:val="20"/>
              </w:rPr>
              <w:t>ASL</w:t>
            </w:r>
            <w:r w:rsidRPr="005F5BDF">
              <w:rPr>
                <w:rFonts w:cs="Arial"/>
                <w:sz w:val="20"/>
              </w:rPr>
              <w:t xml:space="preserve"> must have </w:t>
            </w:r>
            <w:r>
              <w:rPr>
                <w:rFonts w:cs="Arial"/>
                <w:sz w:val="20"/>
              </w:rPr>
              <w:t>the accommodation</w:t>
            </w:r>
            <w:r w:rsidRPr="005F5BDF">
              <w:rPr>
                <w:rFonts w:cs="Arial"/>
                <w:sz w:val="20"/>
              </w:rPr>
              <w:t xml:space="preserve"> enabled in </w:t>
            </w:r>
            <w:r w:rsidR="00022827">
              <w:rPr>
                <w:rFonts w:cs="Arial"/>
                <w:sz w:val="20"/>
              </w:rPr>
              <w:t>ART</w:t>
            </w:r>
            <w:r w:rsidRPr="005F5BDF">
              <w:rPr>
                <w:rFonts w:cs="Arial"/>
                <w:sz w:val="20"/>
              </w:rPr>
              <w:t>prior to starting a test opportunity</w:t>
            </w:r>
            <w:r>
              <w:rPr>
                <w:rFonts w:cs="Arial"/>
                <w:sz w:val="20"/>
              </w:rPr>
              <w:t>. The ASL accommodation cannot be enabled after a student has started testing.</w:t>
            </w:r>
          </w:p>
        </w:tc>
      </w:tr>
    </w:tbl>
    <w:p w14:paraId="3E20D5F5" w14:textId="77777777" w:rsidR="0013545F" w:rsidRDefault="0013545F" w:rsidP="0013545F"/>
    <w:p w14:paraId="0CBCFEBC" w14:textId="77777777" w:rsidR="00D04D43" w:rsidRDefault="00D04D43" w:rsidP="0013545F"/>
    <w:p w14:paraId="498526E5" w14:textId="77777777" w:rsidR="0013545F" w:rsidRPr="007D0CD1" w:rsidRDefault="0013545F" w:rsidP="0013545F">
      <w:pPr>
        <w:spacing w:after="120"/>
        <w:rPr>
          <w:i/>
        </w:rPr>
      </w:pPr>
      <w:r w:rsidRPr="007D0CD1">
        <w:rPr>
          <w:i/>
        </w:rPr>
        <w:t xml:space="preserve">To access the </w:t>
      </w:r>
      <w:r>
        <w:rPr>
          <w:i/>
        </w:rPr>
        <w:t>ASL</w:t>
      </w:r>
      <w:r w:rsidRPr="007D0CD1">
        <w:rPr>
          <w:i/>
        </w:rPr>
        <w:t xml:space="preserve"> tool:</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13545F" w:rsidRPr="007D0CD1" w14:paraId="65EF40E7" w14:textId="77777777" w:rsidTr="00F53CA7">
        <w:tc>
          <w:tcPr>
            <w:tcW w:w="9468" w:type="dxa"/>
            <w:shd w:val="clear" w:color="auto" w:fill="BFBFBF" w:themeFill="background1" w:themeFillShade="BF"/>
          </w:tcPr>
          <w:p w14:paraId="14320CAA" w14:textId="77777777" w:rsidR="0013545F" w:rsidRPr="007D0CD1" w:rsidRDefault="003D3169" w:rsidP="00544E3E">
            <w:pPr>
              <w:pStyle w:val="ListParagraph"/>
              <w:numPr>
                <w:ilvl w:val="0"/>
                <w:numId w:val="99"/>
              </w:numPr>
              <w:spacing w:before="120" w:after="120"/>
              <w:contextualSpacing w:val="0"/>
              <w:rPr>
                <w:rFonts w:cstheme="minorHAnsi"/>
              </w:rPr>
            </w:pPr>
            <w:r>
              <w:rPr>
                <w:rFonts w:cstheme="minorHAnsi"/>
              </w:rPr>
              <w:t>Open the context menu for</w:t>
            </w:r>
            <w:r w:rsidR="0013545F" w:rsidRPr="007D0CD1">
              <w:rPr>
                <w:rFonts w:cstheme="minorHAnsi"/>
              </w:rPr>
              <w:t xml:space="preserve"> </w:t>
            </w:r>
            <w:r w:rsidR="0013545F">
              <w:rPr>
                <w:rFonts w:cstheme="minorHAnsi"/>
              </w:rPr>
              <w:t>the item stem</w:t>
            </w:r>
            <w:r w:rsidR="002974AC">
              <w:rPr>
                <w:rFonts w:cstheme="minorHAnsi"/>
              </w:rPr>
              <w:t xml:space="preserve"> or passage</w:t>
            </w:r>
            <w:r w:rsidR="0013545F" w:rsidRPr="007D0CD1">
              <w:rPr>
                <w:rFonts w:cstheme="minorHAnsi"/>
              </w:rPr>
              <w:t xml:space="preserve">. </w:t>
            </w:r>
            <w:r>
              <w:rPr>
                <w:rFonts w:cstheme="minorHAnsi"/>
              </w:rPr>
              <w:t>The</w:t>
            </w:r>
            <w:r w:rsidR="0013545F" w:rsidRPr="007D0CD1">
              <w:rPr>
                <w:rFonts w:cstheme="minorHAnsi"/>
              </w:rPr>
              <w:t xml:space="preserve"> menu will appear with “</w:t>
            </w:r>
            <w:r w:rsidR="0013545F">
              <w:rPr>
                <w:rFonts w:cstheme="minorHAnsi"/>
              </w:rPr>
              <w:t>American Sign Language” as an available option.</w:t>
            </w:r>
            <w:r w:rsidR="0013545F" w:rsidRPr="007D0CD1">
              <w:rPr>
                <w:rFonts w:cstheme="minorHAnsi"/>
              </w:rPr>
              <w:t xml:space="preserve"> </w:t>
            </w:r>
          </w:p>
          <w:p w14:paraId="5F1C97B1" w14:textId="77777777" w:rsidR="0013545F" w:rsidRDefault="0013545F" w:rsidP="00544E3E">
            <w:pPr>
              <w:pStyle w:val="ListParagraph"/>
              <w:numPr>
                <w:ilvl w:val="0"/>
                <w:numId w:val="99"/>
              </w:numPr>
              <w:spacing w:before="120" w:after="120"/>
              <w:ind w:left="346"/>
              <w:contextualSpacing w:val="0"/>
              <w:rPr>
                <w:rFonts w:cstheme="minorHAnsi"/>
              </w:rPr>
            </w:pPr>
            <w:r w:rsidRPr="007D0CD1">
              <w:rPr>
                <w:rFonts w:cstheme="minorHAnsi"/>
              </w:rPr>
              <w:t xml:space="preserve">Select </w:t>
            </w:r>
            <w:r>
              <w:rPr>
                <w:rFonts w:cstheme="minorHAnsi"/>
              </w:rPr>
              <w:t>“American Sign Language” option to open the video</w:t>
            </w:r>
            <w:r w:rsidRPr="007D0CD1">
              <w:rPr>
                <w:rFonts w:cstheme="minorHAnsi"/>
              </w:rPr>
              <w:t xml:space="preserve">. </w:t>
            </w:r>
          </w:p>
          <w:p w14:paraId="66F45B82" w14:textId="77777777" w:rsidR="0013545F" w:rsidRDefault="0013545F" w:rsidP="00544E3E">
            <w:pPr>
              <w:pStyle w:val="ListParagraph"/>
              <w:numPr>
                <w:ilvl w:val="1"/>
                <w:numId w:val="99"/>
              </w:numPr>
              <w:spacing w:before="120" w:after="120"/>
              <w:ind w:left="702"/>
              <w:contextualSpacing w:val="0"/>
              <w:rPr>
                <w:rFonts w:cstheme="minorHAnsi"/>
              </w:rPr>
            </w:pPr>
            <w:r>
              <w:rPr>
                <w:rFonts w:cstheme="minorHAnsi"/>
              </w:rPr>
              <w:t>By default, the video will appear in the lower left corner of the screen. The video may be moved to another part of the screen as needed.</w:t>
            </w:r>
          </w:p>
          <w:p w14:paraId="47676DE2" w14:textId="77777777" w:rsidR="0013545F" w:rsidRPr="007D0CD1" w:rsidRDefault="0013545F" w:rsidP="00544E3E">
            <w:pPr>
              <w:pStyle w:val="ListParagraph"/>
              <w:numPr>
                <w:ilvl w:val="1"/>
                <w:numId w:val="99"/>
              </w:numPr>
              <w:spacing w:before="120" w:after="120"/>
              <w:ind w:left="702"/>
              <w:contextualSpacing w:val="0"/>
              <w:rPr>
                <w:rFonts w:cstheme="minorHAnsi"/>
              </w:rPr>
            </w:pPr>
            <w:r>
              <w:rPr>
                <w:rFonts w:cstheme="minorHAnsi"/>
              </w:rPr>
              <w:t>The student may pause, restart, and replay the video.</w:t>
            </w:r>
          </w:p>
        </w:tc>
      </w:tr>
    </w:tbl>
    <w:p w14:paraId="2699DAE6" w14:textId="77777777" w:rsidR="0013545F" w:rsidRDefault="0013545F" w:rsidP="0013545F">
      <w:pPr>
        <w:rPr>
          <w:rFonts w:cstheme="minorHAnsi"/>
          <w:b/>
        </w:rPr>
      </w:pPr>
    </w:p>
    <w:p w14:paraId="776F827E" w14:textId="77777777" w:rsidR="00CD60CD" w:rsidRDefault="00CD60CD" w:rsidP="00841531"/>
    <w:p w14:paraId="0BEE0CEB" w14:textId="77777777" w:rsidR="006B0CC0" w:rsidRDefault="006B0CC0">
      <w:r>
        <w:br w:type="page"/>
      </w:r>
    </w:p>
    <w:p w14:paraId="467251A3" w14:textId="77777777" w:rsidR="006B0CC0" w:rsidRDefault="006B0CC0" w:rsidP="006B0CC0">
      <w:pPr>
        <w:pStyle w:val="Heading4"/>
      </w:pPr>
      <w:bookmarkStart w:id="139" w:name="_Toc410293132"/>
      <w:r>
        <w:lastRenderedPageBreak/>
        <w:t>English Glossary and Translation (Glossary) Tool</w:t>
      </w:r>
      <w:bookmarkEnd w:id="139"/>
    </w:p>
    <w:p w14:paraId="2AB2B1E2" w14:textId="77777777" w:rsidR="006B0CC0" w:rsidRDefault="006B0CC0" w:rsidP="006B0CC0">
      <w:r>
        <w:t xml:space="preserve">The English Glossary tool is a universal tool. All students have access to the English glossary on ELA and mathematics tests, unless it is disabled in </w:t>
      </w:r>
      <w:r w:rsidR="00022827">
        <w:t>ART</w:t>
      </w:r>
      <w:r>
        <w:t>.</w:t>
      </w:r>
    </w:p>
    <w:p w14:paraId="245EF283" w14:textId="77777777" w:rsidR="006B0CC0" w:rsidRDefault="006B0CC0" w:rsidP="006B0CC0"/>
    <w:p w14:paraId="698A4309" w14:textId="77777777" w:rsidR="006B0CC0" w:rsidRDefault="006B0CC0" w:rsidP="006B0CC0">
      <w:r>
        <w:t xml:space="preserve">The Translation (Glossary) tool is a designated support and must be set in </w:t>
      </w:r>
      <w:r w:rsidR="00022827">
        <w:t xml:space="preserve">ART </w:t>
      </w:r>
      <w:r>
        <w:t>before students begin testing. Translations are available only for mathematics tests.</w:t>
      </w:r>
      <w:r w:rsidR="002C2A01">
        <w:t xml:space="preserve"> See Figure 35 for a </w:t>
      </w:r>
      <w:r w:rsidR="00863720">
        <w:t>Translation</w:t>
      </w:r>
      <w:r w:rsidR="002C2A01">
        <w:t xml:space="preserve"> Glossary.</w:t>
      </w:r>
    </w:p>
    <w:p w14:paraId="783A99FE" w14:textId="77777777" w:rsidR="006B0CC0" w:rsidRDefault="006B0CC0" w:rsidP="006B0CC0"/>
    <w:p w14:paraId="7B328A6C" w14:textId="77777777" w:rsidR="006B0CC0" w:rsidRDefault="006B0CC0" w:rsidP="006B0CC0">
      <w:r>
        <w:t xml:space="preserve">Both the English Glossary and Translation tool work the same way. </w:t>
      </w:r>
    </w:p>
    <w:p w14:paraId="5CF559D4" w14:textId="77777777" w:rsidR="006B0CC0" w:rsidRDefault="006B0CC0" w:rsidP="006B0CC0"/>
    <w:p w14:paraId="4B83F8F3" w14:textId="77777777" w:rsidR="006B0CC0" w:rsidRDefault="006B0CC0" w:rsidP="006B0CC0">
      <w:pPr>
        <w:pStyle w:val="Caption"/>
        <w:keepNext/>
      </w:pPr>
      <w:bookmarkStart w:id="140" w:name="_Toc410293245"/>
      <w:r>
        <w:t xml:space="preserve">Figure </w:t>
      </w:r>
      <w:r w:rsidR="007A5B41">
        <w:fldChar w:fldCharType="begin"/>
      </w:r>
      <w:r w:rsidR="007A5B41">
        <w:instrText xml:space="preserve"> SEQ Figure \* ARABIC </w:instrText>
      </w:r>
      <w:r w:rsidR="007A5B41">
        <w:fldChar w:fldCharType="separate"/>
      </w:r>
      <w:r w:rsidR="00E51804">
        <w:rPr>
          <w:noProof/>
        </w:rPr>
        <w:t>35</w:t>
      </w:r>
      <w:r w:rsidR="007A5B41">
        <w:rPr>
          <w:noProof/>
        </w:rPr>
        <w:fldChar w:fldCharType="end"/>
      </w:r>
      <w:r>
        <w:t>. Sample Glossary Window Displaying Two Glossaries</w:t>
      </w:r>
      <w:bookmarkEnd w:id="140"/>
    </w:p>
    <w:p w14:paraId="20F26170" w14:textId="77777777" w:rsidR="006B0CC0" w:rsidRDefault="006B0CC0" w:rsidP="006B0CC0">
      <w:pPr>
        <w:jc w:val="center"/>
      </w:pPr>
      <w:r>
        <w:rPr>
          <w:noProof/>
        </w:rPr>
        <w:drawing>
          <wp:inline distT="0" distB="0" distL="0" distR="0" wp14:anchorId="7CDE7850" wp14:editId="7DBA993C">
            <wp:extent cx="4571907" cy="2466731"/>
            <wp:effectExtent l="19050" t="19050" r="19685"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sary_Combo.png"/>
                    <pic:cNvPicPr/>
                  </pic:nvPicPr>
                  <pic:blipFill>
                    <a:blip r:embed="rId48" cstate="screen">
                      <a:extLst>
                        <a:ext uri="{28A0092B-C50C-407E-A947-70E740481C1C}">
                          <a14:useLocalDpi xmlns:a14="http://schemas.microsoft.com/office/drawing/2010/main"/>
                        </a:ext>
                      </a:extLst>
                    </a:blip>
                    <a:stretch>
                      <a:fillRect/>
                    </a:stretch>
                  </pic:blipFill>
                  <pic:spPr>
                    <a:xfrm>
                      <a:off x="0" y="0"/>
                      <a:ext cx="4571907" cy="2466731"/>
                    </a:xfrm>
                    <a:prstGeom prst="rect">
                      <a:avLst/>
                    </a:prstGeom>
                    <a:ln>
                      <a:solidFill>
                        <a:schemeClr val="bg1">
                          <a:lumMod val="65000"/>
                        </a:schemeClr>
                      </a:solidFill>
                    </a:ln>
                  </pic:spPr>
                </pic:pic>
              </a:graphicData>
            </a:graphic>
          </wp:inline>
        </w:drawing>
      </w:r>
    </w:p>
    <w:p w14:paraId="0D90D364" w14:textId="77777777" w:rsidR="006B0CC0" w:rsidRDefault="006B0CC0" w:rsidP="006B0CC0"/>
    <w:tbl>
      <w:tblPr>
        <w:tblW w:w="0" w:type="auto"/>
        <w:tblBorders>
          <w:insideV w:val="single" w:sz="4" w:space="0" w:color="auto"/>
        </w:tblBorders>
        <w:tblLook w:val="04A0" w:firstRow="1" w:lastRow="0" w:firstColumn="1" w:lastColumn="0" w:noHBand="0" w:noVBand="1"/>
      </w:tblPr>
      <w:tblGrid>
        <w:gridCol w:w="737"/>
        <w:gridCol w:w="8839"/>
      </w:tblGrid>
      <w:tr w:rsidR="006B0CC0" w:rsidRPr="0013545F" w14:paraId="429D5064" w14:textId="77777777" w:rsidTr="00947A4F">
        <w:tc>
          <w:tcPr>
            <w:tcW w:w="738" w:type="dxa"/>
          </w:tcPr>
          <w:p w14:paraId="080A64AB" w14:textId="77777777" w:rsidR="006B0CC0" w:rsidRPr="0013545F" w:rsidRDefault="006B0CC0" w:rsidP="00947A4F">
            <w:r w:rsidRPr="0013545F">
              <w:rPr>
                <w:noProof/>
              </w:rPr>
              <w:drawing>
                <wp:inline distT="0" distB="0" distL="0" distR="0" wp14:anchorId="7A957C84" wp14:editId="53D6DF8B">
                  <wp:extent cx="302559" cy="367393"/>
                  <wp:effectExtent l="19050" t="0" r="2241"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9450" w:type="dxa"/>
          </w:tcPr>
          <w:p w14:paraId="11C4B696" w14:textId="77777777" w:rsidR="006B0CC0" w:rsidRPr="0013545F" w:rsidRDefault="006B0CC0" w:rsidP="00947A4F">
            <w:pPr>
              <w:rPr>
                <w:rFonts w:cs="Arial"/>
              </w:rPr>
            </w:pPr>
            <w:r w:rsidRPr="0013545F">
              <w:rPr>
                <w:rFonts w:cs="Arial"/>
                <w:b/>
                <w:sz w:val="20"/>
              </w:rPr>
              <w:t>Note:</w:t>
            </w:r>
            <w:r w:rsidRPr="0013545F">
              <w:rPr>
                <w:rFonts w:cs="Arial"/>
                <w:sz w:val="20"/>
              </w:rPr>
              <w:t xml:space="preserve"> Not all </w:t>
            </w:r>
            <w:r>
              <w:rPr>
                <w:rFonts w:cs="Arial"/>
                <w:sz w:val="20"/>
              </w:rPr>
              <w:t>terms with a glossary will display synonyms or phrasal explanations for multiple languages</w:t>
            </w:r>
            <w:r w:rsidRPr="0013545F">
              <w:rPr>
                <w:rFonts w:cs="Arial"/>
                <w:sz w:val="20"/>
              </w:rPr>
              <w:t>.</w:t>
            </w:r>
          </w:p>
        </w:tc>
      </w:tr>
    </w:tbl>
    <w:p w14:paraId="2821D323" w14:textId="77777777" w:rsidR="006B0CC0" w:rsidRDefault="006B0CC0" w:rsidP="006B0CC0"/>
    <w:p w14:paraId="34ADB225" w14:textId="77777777" w:rsidR="006B0CC0" w:rsidRDefault="006B0CC0" w:rsidP="006B0CC0"/>
    <w:p w14:paraId="0697F369" w14:textId="77777777" w:rsidR="006B0CC0" w:rsidRPr="007D0CD1" w:rsidRDefault="006B0CC0" w:rsidP="006B0CC0">
      <w:pPr>
        <w:spacing w:after="120"/>
        <w:rPr>
          <w:i/>
        </w:rPr>
      </w:pPr>
      <w:r w:rsidRPr="007D0CD1">
        <w:rPr>
          <w:i/>
        </w:rPr>
        <w:t xml:space="preserve">To </w:t>
      </w:r>
      <w:r>
        <w:rPr>
          <w:i/>
        </w:rPr>
        <w:t>open the glossary for a word or phrase</w:t>
      </w:r>
      <w:r w:rsidRPr="007D0CD1">
        <w:rPr>
          <w:i/>
        </w:rPr>
        <w:t>:</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6B0CC0" w:rsidRPr="007D0CD1" w14:paraId="70893C93" w14:textId="77777777" w:rsidTr="00947A4F">
        <w:tc>
          <w:tcPr>
            <w:tcW w:w="9468" w:type="dxa"/>
            <w:shd w:val="clear" w:color="auto" w:fill="BFBFBF" w:themeFill="background1" w:themeFillShade="BF"/>
          </w:tcPr>
          <w:p w14:paraId="0E61BEF1" w14:textId="77777777" w:rsidR="006B0CC0" w:rsidRDefault="006B0CC0" w:rsidP="00544E3E">
            <w:pPr>
              <w:pStyle w:val="ListParagraph"/>
              <w:numPr>
                <w:ilvl w:val="0"/>
                <w:numId w:val="124"/>
              </w:numPr>
              <w:spacing w:before="120" w:after="120"/>
              <w:contextualSpacing w:val="0"/>
              <w:rPr>
                <w:rFonts w:cstheme="minorHAnsi"/>
              </w:rPr>
            </w:pPr>
            <w:r>
              <w:rPr>
                <w:rFonts w:cstheme="minorHAnsi"/>
              </w:rPr>
              <w:t>Click or tap a word that has a dashed line above and below it (e.g., “fit” in the image above). The glossary window will open.</w:t>
            </w:r>
          </w:p>
          <w:p w14:paraId="56E6D514" w14:textId="77777777" w:rsidR="006B0CC0" w:rsidRPr="00F062BB" w:rsidRDefault="006B0CC0" w:rsidP="00544E3E">
            <w:pPr>
              <w:pStyle w:val="ListParagraph"/>
              <w:numPr>
                <w:ilvl w:val="1"/>
                <w:numId w:val="124"/>
              </w:numPr>
              <w:spacing w:before="120" w:after="120"/>
              <w:ind w:left="702"/>
              <w:contextualSpacing w:val="0"/>
              <w:rPr>
                <w:rFonts w:cstheme="minorHAnsi"/>
              </w:rPr>
            </w:pPr>
            <w:r>
              <w:rPr>
                <w:rFonts w:cstheme="minorHAnsi"/>
              </w:rPr>
              <w:t>If two glossaries are available</w:t>
            </w:r>
            <w:r w:rsidR="00567596">
              <w:rPr>
                <w:rFonts w:cstheme="minorHAnsi"/>
              </w:rPr>
              <w:t xml:space="preserve"> for the selected word or phrase</w:t>
            </w:r>
            <w:r>
              <w:rPr>
                <w:rFonts w:cstheme="minorHAnsi"/>
              </w:rPr>
              <w:t xml:space="preserve">, two tabs will appear. The active tab is blue. To view the synonym or translation in the other glossary, click that tab. </w:t>
            </w:r>
          </w:p>
        </w:tc>
      </w:tr>
    </w:tbl>
    <w:p w14:paraId="5BE5CB36" w14:textId="77777777" w:rsidR="006B0CC0" w:rsidRDefault="006B0CC0" w:rsidP="006B0CC0">
      <w:pPr>
        <w:rPr>
          <w:rFonts w:cstheme="minorHAnsi"/>
          <w:b/>
        </w:rPr>
      </w:pPr>
    </w:p>
    <w:p w14:paraId="19B1C18B" w14:textId="77777777" w:rsidR="0013545F" w:rsidRPr="00841531" w:rsidRDefault="0013545F" w:rsidP="00841531"/>
    <w:p w14:paraId="535AACB0" w14:textId="77777777" w:rsidR="0013545F" w:rsidRDefault="0013545F">
      <w:pPr>
        <w:rPr>
          <w:rFonts w:eastAsiaTheme="majorEastAsia" w:cstheme="majorBidi"/>
          <w:b/>
          <w:bCs/>
          <w:i/>
          <w:iCs/>
          <w:color w:val="1B4E91"/>
        </w:rPr>
      </w:pPr>
      <w:r>
        <w:br w:type="page"/>
      </w:r>
    </w:p>
    <w:p w14:paraId="589FC8CF" w14:textId="77777777" w:rsidR="0013545F" w:rsidRDefault="0013545F" w:rsidP="0013545F">
      <w:pPr>
        <w:pStyle w:val="Heading4"/>
      </w:pPr>
      <w:bookmarkStart w:id="141" w:name="_Toc410293133"/>
      <w:r>
        <w:lastRenderedPageBreak/>
        <w:t>Masking Tool</w:t>
      </w:r>
      <w:bookmarkEnd w:id="141"/>
    </w:p>
    <w:p w14:paraId="04E7841F" w14:textId="77777777" w:rsidR="005D3A21" w:rsidRDefault="005D3A21" w:rsidP="005D3A21">
      <w:r w:rsidRPr="005F5BDF">
        <w:t>Students</w:t>
      </w:r>
      <w:r>
        <w:t xml:space="preserve"> who have masking as a designated support</w:t>
      </w:r>
      <w:r w:rsidRPr="005F5BDF">
        <w:t xml:space="preserve"> can use the </w:t>
      </w:r>
      <w:r>
        <w:t>Masking</w:t>
      </w:r>
      <w:r w:rsidRPr="005F5BDF">
        <w:t xml:space="preserve"> tool to </w:t>
      </w:r>
      <w:r>
        <w:t>allow them to focus on one part of the screen at a time</w:t>
      </w:r>
      <w:r w:rsidR="00F062BB">
        <w:t xml:space="preserve">. Students who activate the Masking tool can mask as many areas as </w:t>
      </w:r>
      <w:r w:rsidR="00960C0C">
        <w:t>needed</w:t>
      </w:r>
      <w:r w:rsidR="00F062BB">
        <w:t xml:space="preserve">. </w:t>
      </w:r>
      <w:r w:rsidR="002C2A01">
        <w:t>See Figures 36 and 37</w:t>
      </w:r>
    </w:p>
    <w:p w14:paraId="40C44159" w14:textId="77777777" w:rsidR="0013545F" w:rsidRDefault="0013545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0"/>
        <w:gridCol w:w="4680"/>
      </w:tblGrid>
      <w:tr w:rsidR="00A92682" w14:paraId="24301233" w14:textId="77777777" w:rsidTr="00A92682">
        <w:trPr>
          <w:jc w:val="center"/>
        </w:trPr>
        <w:tc>
          <w:tcPr>
            <w:tcW w:w="4788" w:type="dxa"/>
          </w:tcPr>
          <w:p w14:paraId="440BD3FD" w14:textId="77777777" w:rsidR="00A92682" w:rsidRDefault="00A92682" w:rsidP="00A92682">
            <w:pPr>
              <w:pStyle w:val="Caption"/>
              <w:keepNext/>
            </w:pPr>
            <w:bookmarkStart w:id="142" w:name="_Toc410293246"/>
            <w:r>
              <w:t xml:space="preserve">Figure </w:t>
            </w:r>
            <w:r w:rsidR="007A5B41">
              <w:fldChar w:fldCharType="begin"/>
            </w:r>
            <w:r w:rsidR="007A5B41">
              <w:instrText xml:space="preserve"> SEQ Figure \* ARABIC </w:instrText>
            </w:r>
            <w:r w:rsidR="007A5B41">
              <w:fldChar w:fldCharType="separate"/>
            </w:r>
            <w:r w:rsidR="00E51804">
              <w:rPr>
                <w:noProof/>
              </w:rPr>
              <w:t>36</w:t>
            </w:r>
            <w:r w:rsidR="007A5B41">
              <w:rPr>
                <w:noProof/>
              </w:rPr>
              <w:fldChar w:fldCharType="end"/>
            </w:r>
            <w:r>
              <w:t>. Masking: Preview Area</w:t>
            </w:r>
            <w:bookmarkEnd w:id="142"/>
          </w:p>
          <w:p w14:paraId="14D076E4" w14:textId="77777777" w:rsidR="00A92682" w:rsidRDefault="00A92682">
            <w:r>
              <w:rPr>
                <w:noProof/>
              </w:rPr>
              <w:drawing>
                <wp:inline distT="0" distB="0" distL="0" distR="0" wp14:anchorId="754AC09E" wp14:editId="4FCC6788">
                  <wp:extent cx="2926080" cy="1563702"/>
                  <wp:effectExtent l="19050" t="19050" r="26670" b="177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ing_Preview.png"/>
                          <pic:cNvPicPr/>
                        </pic:nvPicPr>
                        <pic:blipFill>
                          <a:blip r:embed="rId49" cstate="screen">
                            <a:extLst>
                              <a:ext uri="{28A0092B-C50C-407E-A947-70E740481C1C}">
                                <a14:useLocalDpi xmlns:a14="http://schemas.microsoft.com/office/drawing/2010/main"/>
                              </a:ext>
                            </a:extLst>
                          </a:blip>
                          <a:stretch>
                            <a:fillRect/>
                          </a:stretch>
                        </pic:blipFill>
                        <pic:spPr>
                          <a:xfrm>
                            <a:off x="0" y="0"/>
                            <a:ext cx="2926080" cy="1563702"/>
                          </a:xfrm>
                          <a:prstGeom prst="rect">
                            <a:avLst/>
                          </a:prstGeom>
                          <a:ln>
                            <a:solidFill>
                              <a:schemeClr val="bg1">
                                <a:lumMod val="65000"/>
                              </a:schemeClr>
                            </a:solidFill>
                          </a:ln>
                        </pic:spPr>
                      </pic:pic>
                    </a:graphicData>
                  </a:graphic>
                </wp:inline>
              </w:drawing>
            </w:r>
          </w:p>
        </w:tc>
        <w:tc>
          <w:tcPr>
            <w:tcW w:w="4788" w:type="dxa"/>
          </w:tcPr>
          <w:p w14:paraId="1C6DC479" w14:textId="77777777" w:rsidR="00A92682" w:rsidRDefault="00A92682" w:rsidP="00A92682">
            <w:pPr>
              <w:pStyle w:val="Caption"/>
              <w:keepNext/>
            </w:pPr>
            <w:bookmarkStart w:id="143" w:name="_Toc410293247"/>
            <w:r>
              <w:t xml:space="preserve">Figure </w:t>
            </w:r>
            <w:r w:rsidR="007A5B41">
              <w:fldChar w:fldCharType="begin"/>
            </w:r>
            <w:r w:rsidR="007A5B41">
              <w:instrText xml:space="preserve"> SEQ Figure \* ARABIC </w:instrText>
            </w:r>
            <w:r w:rsidR="007A5B41">
              <w:fldChar w:fldCharType="separate"/>
            </w:r>
            <w:r w:rsidR="00E51804">
              <w:rPr>
                <w:noProof/>
              </w:rPr>
              <w:t>37</w:t>
            </w:r>
            <w:r w:rsidR="007A5B41">
              <w:rPr>
                <w:noProof/>
              </w:rPr>
              <w:fldChar w:fldCharType="end"/>
            </w:r>
            <w:r>
              <w:t>. Masking: Masked Area</w:t>
            </w:r>
            <w:bookmarkEnd w:id="143"/>
          </w:p>
          <w:p w14:paraId="3A171FE9" w14:textId="77777777" w:rsidR="00A92682" w:rsidRDefault="00A92682">
            <w:r>
              <w:rPr>
                <w:noProof/>
              </w:rPr>
              <w:drawing>
                <wp:inline distT="0" distB="0" distL="0" distR="0" wp14:anchorId="6FACA93D" wp14:editId="4DE58B63">
                  <wp:extent cx="2926080" cy="1563749"/>
                  <wp:effectExtent l="19050" t="19050" r="26670" b="177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ing_Preview.png"/>
                          <pic:cNvPicPr/>
                        </pic:nvPicPr>
                        <pic:blipFill>
                          <a:blip r:embed="rId50" cstate="screen">
                            <a:extLst>
                              <a:ext uri="{28A0092B-C50C-407E-A947-70E740481C1C}">
                                <a14:useLocalDpi xmlns:a14="http://schemas.microsoft.com/office/drawing/2010/main"/>
                              </a:ext>
                            </a:extLst>
                          </a:blip>
                          <a:stretch>
                            <a:fillRect/>
                          </a:stretch>
                        </pic:blipFill>
                        <pic:spPr>
                          <a:xfrm>
                            <a:off x="0" y="0"/>
                            <a:ext cx="2926080" cy="1563749"/>
                          </a:xfrm>
                          <a:prstGeom prst="rect">
                            <a:avLst/>
                          </a:prstGeom>
                          <a:ln>
                            <a:solidFill>
                              <a:schemeClr val="bg1">
                                <a:lumMod val="65000"/>
                              </a:schemeClr>
                            </a:solidFill>
                          </a:ln>
                        </pic:spPr>
                      </pic:pic>
                    </a:graphicData>
                  </a:graphic>
                </wp:inline>
              </w:drawing>
            </w:r>
          </w:p>
        </w:tc>
      </w:tr>
    </w:tbl>
    <w:p w14:paraId="6336FF39" w14:textId="77777777" w:rsidR="005D3A21" w:rsidRDefault="005D3A21"/>
    <w:p w14:paraId="4FEA1F99" w14:textId="77777777" w:rsidR="005D3A21" w:rsidRDefault="005D3A21"/>
    <w:p w14:paraId="63CB0E04" w14:textId="77777777" w:rsidR="005D3A21" w:rsidRPr="007D0CD1" w:rsidRDefault="005D3A21" w:rsidP="005D3A21">
      <w:pPr>
        <w:spacing w:after="120"/>
        <w:rPr>
          <w:i/>
        </w:rPr>
      </w:pPr>
      <w:r w:rsidRPr="007D0CD1">
        <w:rPr>
          <w:i/>
        </w:rPr>
        <w:t xml:space="preserve">To </w:t>
      </w:r>
      <w:r>
        <w:rPr>
          <w:i/>
        </w:rPr>
        <w:t>activate</w:t>
      </w:r>
      <w:r w:rsidRPr="007D0CD1">
        <w:rPr>
          <w:i/>
        </w:rPr>
        <w:t xml:space="preserve"> the </w:t>
      </w:r>
      <w:r>
        <w:rPr>
          <w:i/>
        </w:rPr>
        <w:t>Masking</w:t>
      </w:r>
      <w:r w:rsidRPr="007D0CD1">
        <w:rPr>
          <w:i/>
        </w:rPr>
        <w:t xml:space="preserve"> tool</w:t>
      </w:r>
      <w:r w:rsidR="00A92682">
        <w:rPr>
          <w:i/>
        </w:rPr>
        <w:t xml:space="preserve"> on desktops and laptops (with a mouse)</w:t>
      </w:r>
      <w:r w:rsidRPr="007D0CD1">
        <w:rPr>
          <w:i/>
        </w:rPr>
        <w:t>:</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5D3A21" w:rsidRPr="007D0CD1" w14:paraId="4D609FF1" w14:textId="77777777" w:rsidTr="005D3A21">
        <w:tc>
          <w:tcPr>
            <w:tcW w:w="9468" w:type="dxa"/>
            <w:shd w:val="clear" w:color="auto" w:fill="BFBFBF" w:themeFill="background1" w:themeFillShade="BF"/>
          </w:tcPr>
          <w:p w14:paraId="7FE59CB2" w14:textId="77777777" w:rsidR="005D3A21" w:rsidRDefault="005D3A21" w:rsidP="00544E3E">
            <w:pPr>
              <w:pStyle w:val="ListParagraph"/>
              <w:numPr>
                <w:ilvl w:val="0"/>
                <w:numId w:val="122"/>
              </w:numPr>
              <w:spacing w:before="120" w:after="120"/>
              <w:contextualSpacing w:val="0"/>
              <w:rPr>
                <w:rFonts w:cstheme="minorHAnsi"/>
              </w:rPr>
            </w:pPr>
            <w:r>
              <w:rPr>
                <w:rFonts w:cstheme="minorHAnsi"/>
              </w:rPr>
              <w:t>In the Global Menu, select the [</w:t>
            </w:r>
            <w:r w:rsidRPr="005D3A21">
              <w:rPr>
                <w:rFonts w:cstheme="minorHAnsi"/>
                <w:b/>
              </w:rPr>
              <w:t>Masking</w:t>
            </w:r>
            <w:r>
              <w:rPr>
                <w:rFonts w:cstheme="minorHAnsi"/>
              </w:rPr>
              <w:t>] button.</w:t>
            </w:r>
            <w:r w:rsidRPr="007D0CD1">
              <w:rPr>
                <w:rFonts w:cstheme="minorHAnsi"/>
              </w:rPr>
              <w:t xml:space="preserve"> </w:t>
            </w:r>
            <w:r>
              <w:rPr>
                <w:rFonts w:cstheme="minorHAnsi"/>
              </w:rPr>
              <w:t>The button will become blue.</w:t>
            </w:r>
          </w:p>
          <w:p w14:paraId="26B9526D" w14:textId="77777777" w:rsidR="005D3A21" w:rsidRDefault="005D3A21" w:rsidP="00544E3E">
            <w:pPr>
              <w:pStyle w:val="ListParagraph"/>
              <w:numPr>
                <w:ilvl w:val="0"/>
                <w:numId w:val="122"/>
              </w:numPr>
              <w:spacing w:before="120" w:after="120"/>
              <w:contextualSpacing w:val="0"/>
              <w:rPr>
                <w:rFonts w:cstheme="minorHAnsi"/>
              </w:rPr>
            </w:pPr>
            <w:r>
              <w:rPr>
                <w:rFonts w:cstheme="minorHAnsi"/>
              </w:rPr>
              <w:t xml:space="preserve">Using your mouse, click and drag until the area you </w:t>
            </w:r>
            <w:r w:rsidR="00A92682">
              <w:rPr>
                <w:rFonts w:cstheme="minorHAnsi"/>
              </w:rPr>
              <w:t>want to cover is fully selected. (The preview will have a blue dashed border.)</w:t>
            </w:r>
          </w:p>
          <w:p w14:paraId="2E9BD985" w14:textId="77777777" w:rsidR="005D3A21" w:rsidRDefault="005D3A21" w:rsidP="00544E3E">
            <w:pPr>
              <w:pStyle w:val="ListParagraph"/>
              <w:numPr>
                <w:ilvl w:val="0"/>
                <w:numId w:val="122"/>
              </w:numPr>
              <w:spacing w:before="120" w:after="120"/>
              <w:contextualSpacing w:val="0"/>
              <w:rPr>
                <w:rFonts w:cstheme="minorHAnsi"/>
              </w:rPr>
            </w:pPr>
            <w:r>
              <w:rPr>
                <w:rFonts w:cstheme="minorHAnsi"/>
              </w:rPr>
              <w:t xml:space="preserve">Release the mouse button. The masked area </w:t>
            </w:r>
            <w:r w:rsidR="00A92682">
              <w:rPr>
                <w:rFonts w:cstheme="minorHAnsi"/>
              </w:rPr>
              <w:t>will become dark</w:t>
            </w:r>
            <w:r>
              <w:rPr>
                <w:rFonts w:cstheme="minorHAnsi"/>
              </w:rPr>
              <w:t xml:space="preserve"> gray.</w:t>
            </w:r>
          </w:p>
          <w:p w14:paraId="2BF48674" w14:textId="77777777" w:rsidR="00575FBB" w:rsidRDefault="00575FBB" w:rsidP="00544E3E">
            <w:pPr>
              <w:pStyle w:val="ListParagraph"/>
              <w:numPr>
                <w:ilvl w:val="1"/>
                <w:numId w:val="122"/>
              </w:numPr>
              <w:spacing w:before="120" w:after="120"/>
              <w:ind w:left="702"/>
              <w:contextualSpacing w:val="0"/>
              <w:rPr>
                <w:rFonts w:cstheme="minorHAnsi"/>
              </w:rPr>
            </w:pPr>
            <w:r>
              <w:rPr>
                <w:rFonts w:cstheme="minorHAnsi"/>
              </w:rPr>
              <w:t xml:space="preserve">As long as the Masking tool is active, you can add other masked areas. </w:t>
            </w:r>
          </w:p>
          <w:p w14:paraId="5ED6E063" w14:textId="77777777" w:rsidR="005D3A21" w:rsidRDefault="005D3A21" w:rsidP="00544E3E">
            <w:pPr>
              <w:pStyle w:val="ListParagraph"/>
              <w:numPr>
                <w:ilvl w:val="1"/>
                <w:numId w:val="122"/>
              </w:numPr>
              <w:spacing w:before="120" w:after="120"/>
              <w:ind w:left="702"/>
              <w:contextualSpacing w:val="0"/>
              <w:rPr>
                <w:rFonts w:cstheme="minorHAnsi"/>
              </w:rPr>
            </w:pPr>
            <w:r>
              <w:rPr>
                <w:rFonts w:cstheme="minorHAnsi"/>
              </w:rPr>
              <w:t xml:space="preserve">To close </w:t>
            </w:r>
            <w:r w:rsidR="00575FBB">
              <w:rPr>
                <w:rFonts w:cstheme="minorHAnsi"/>
              </w:rPr>
              <w:t>a</w:t>
            </w:r>
            <w:r>
              <w:rPr>
                <w:rFonts w:cstheme="minorHAnsi"/>
              </w:rPr>
              <w:t xml:space="preserve"> masked area, click the [</w:t>
            </w:r>
            <w:r w:rsidRPr="00F524C5">
              <w:rPr>
                <w:rFonts w:cstheme="minorHAnsi"/>
                <w:b/>
              </w:rPr>
              <w:t>X</w:t>
            </w:r>
            <w:r>
              <w:rPr>
                <w:rFonts w:cstheme="minorHAnsi"/>
              </w:rPr>
              <w:t>] button in the upper right corner.</w:t>
            </w:r>
          </w:p>
          <w:p w14:paraId="746B2468" w14:textId="77777777" w:rsidR="005D3A21" w:rsidRPr="00F062BB" w:rsidRDefault="005D3A21" w:rsidP="00544E3E">
            <w:pPr>
              <w:pStyle w:val="ListParagraph"/>
              <w:numPr>
                <w:ilvl w:val="1"/>
                <w:numId w:val="122"/>
              </w:numPr>
              <w:spacing w:before="120" w:after="120"/>
              <w:ind w:left="702"/>
              <w:contextualSpacing w:val="0"/>
              <w:rPr>
                <w:rFonts w:cstheme="minorHAnsi"/>
              </w:rPr>
            </w:pPr>
            <w:r>
              <w:rPr>
                <w:rFonts w:cstheme="minorHAnsi"/>
              </w:rPr>
              <w:t xml:space="preserve">To </w:t>
            </w:r>
            <w:r w:rsidR="00A92682">
              <w:rPr>
                <w:rFonts w:cstheme="minorHAnsi"/>
              </w:rPr>
              <w:t>exit</w:t>
            </w:r>
            <w:r>
              <w:rPr>
                <w:rFonts w:cstheme="minorHAnsi"/>
              </w:rPr>
              <w:t xml:space="preserve"> the Masking tool, click the [</w:t>
            </w:r>
            <w:r w:rsidRPr="00F524C5">
              <w:rPr>
                <w:rFonts w:cstheme="minorHAnsi"/>
                <w:b/>
              </w:rPr>
              <w:t>Masking</w:t>
            </w:r>
            <w:r>
              <w:rPr>
                <w:rFonts w:cstheme="minorHAnsi"/>
              </w:rPr>
              <w:t>] button. The button will become green.</w:t>
            </w:r>
            <w:r w:rsidR="00F062BB">
              <w:rPr>
                <w:rFonts w:cstheme="minorHAnsi"/>
              </w:rPr>
              <w:t xml:space="preserve"> </w:t>
            </w:r>
            <w:r w:rsidR="00F062BB" w:rsidRPr="00F062BB">
              <w:rPr>
                <w:rFonts w:cstheme="minorHAnsi"/>
                <w:i/>
              </w:rPr>
              <w:t xml:space="preserve">Note: Exiting the Masking tool will not automatically delete </w:t>
            </w:r>
            <w:r w:rsidR="00F062BB">
              <w:rPr>
                <w:rFonts w:cstheme="minorHAnsi"/>
                <w:i/>
              </w:rPr>
              <w:t xml:space="preserve">any </w:t>
            </w:r>
            <w:r w:rsidR="00F062BB" w:rsidRPr="00F062BB">
              <w:rPr>
                <w:rFonts w:cstheme="minorHAnsi"/>
                <w:i/>
              </w:rPr>
              <w:t>masked areas on the screen.</w:t>
            </w:r>
          </w:p>
        </w:tc>
      </w:tr>
    </w:tbl>
    <w:p w14:paraId="0EE4CBA0" w14:textId="77777777" w:rsidR="005D3A21" w:rsidRDefault="005D3A21" w:rsidP="005D3A21">
      <w:pPr>
        <w:rPr>
          <w:rFonts w:cstheme="minorHAnsi"/>
          <w:b/>
        </w:rPr>
      </w:pPr>
    </w:p>
    <w:p w14:paraId="7A648240" w14:textId="77777777" w:rsidR="00A92682" w:rsidRDefault="00A92682"/>
    <w:p w14:paraId="7CE5DC3D" w14:textId="77777777" w:rsidR="00A92682" w:rsidRPr="007D0CD1" w:rsidRDefault="00A92682" w:rsidP="00A92682">
      <w:pPr>
        <w:spacing w:after="120"/>
        <w:rPr>
          <w:i/>
        </w:rPr>
      </w:pPr>
      <w:r w:rsidRPr="007D0CD1">
        <w:rPr>
          <w:i/>
        </w:rPr>
        <w:t xml:space="preserve">To </w:t>
      </w:r>
      <w:r>
        <w:rPr>
          <w:i/>
        </w:rPr>
        <w:t>activate</w:t>
      </w:r>
      <w:r w:rsidRPr="007D0CD1">
        <w:rPr>
          <w:i/>
        </w:rPr>
        <w:t xml:space="preserve"> the </w:t>
      </w:r>
      <w:r>
        <w:rPr>
          <w:i/>
        </w:rPr>
        <w:t>Masking</w:t>
      </w:r>
      <w:r w:rsidRPr="007D0CD1">
        <w:rPr>
          <w:i/>
        </w:rPr>
        <w:t xml:space="preserve"> tool</w:t>
      </w:r>
      <w:r>
        <w:rPr>
          <w:i/>
        </w:rPr>
        <w:t xml:space="preserve"> on tablets</w:t>
      </w:r>
      <w:r w:rsidRPr="007D0CD1">
        <w:rPr>
          <w:i/>
        </w:rPr>
        <w:t>:</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A92682" w:rsidRPr="007D0CD1" w14:paraId="4EB96FE9" w14:textId="77777777" w:rsidTr="00947A4F">
        <w:tc>
          <w:tcPr>
            <w:tcW w:w="9468" w:type="dxa"/>
            <w:shd w:val="clear" w:color="auto" w:fill="BFBFBF" w:themeFill="background1" w:themeFillShade="BF"/>
          </w:tcPr>
          <w:p w14:paraId="193F0E44" w14:textId="77777777" w:rsidR="00A92682" w:rsidRDefault="00A92682" w:rsidP="00544E3E">
            <w:pPr>
              <w:pStyle w:val="ListParagraph"/>
              <w:numPr>
                <w:ilvl w:val="0"/>
                <w:numId w:val="123"/>
              </w:numPr>
              <w:spacing w:before="120" w:after="120"/>
              <w:contextualSpacing w:val="0"/>
              <w:rPr>
                <w:rFonts w:cstheme="minorHAnsi"/>
              </w:rPr>
            </w:pPr>
            <w:r>
              <w:rPr>
                <w:rFonts w:cstheme="minorHAnsi"/>
              </w:rPr>
              <w:t>In the Global Menu, tap the [</w:t>
            </w:r>
            <w:r w:rsidRPr="005D3A21">
              <w:rPr>
                <w:rFonts w:cstheme="minorHAnsi"/>
                <w:b/>
              </w:rPr>
              <w:t>Masking</w:t>
            </w:r>
            <w:r>
              <w:rPr>
                <w:rFonts w:cstheme="minorHAnsi"/>
              </w:rPr>
              <w:t>] button.</w:t>
            </w:r>
            <w:r w:rsidRPr="007D0CD1">
              <w:rPr>
                <w:rFonts w:cstheme="minorHAnsi"/>
              </w:rPr>
              <w:t xml:space="preserve"> </w:t>
            </w:r>
            <w:r>
              <w:rPr>
                <w:rFonts w:cstheme="minorHAnsi"/>
              </w:rPr>
              <w:t>The button will become blue.</w:t>
            </w:r>
          </w:p>
          <w:p w14:paraId="23131528" w14:textId="77777777" w:rsidR="00A92682" w:rsidRDefault="00A92682" w:rsidP="00544E3E">
            <w:pPr>
              <w:pStyle w:val="ListParagraph"/>
              <w:numPr>
                <w:ilvl w:val="0"/>
                <w:numId w:val="123"/>
              </w:numPr>
              <w:spacing w:before="120" w:after="120"/>
              <w:contextualSpacing w:val="0"/>
              <w:rPr>
                <w:rFonts w:cstheme="minorHAnsi"/>
              </w:rPr>
            </w:pPr>
            <w:r>
              <w:rPr>
                <w:rFonts w:cstheme="minorHAnsi"/>
              </w:rPr>
              <w:t>Using your finger, tap and drag until the area you want to cover is fully selected. (The preview will have a blue dashed border.)</w:t>
            </w:r>
          </w:p>
          <w:p w14:paraId="2E1F59D4" w14:textId="77777777" w:rsidR="00A92682" w:rsidRDefault="00A92682" w:rsidP="00544E3E">
            <w:pPr>
              <w:pStyle w:val="ListParagraph"/>
              <w:numPr>
                <w:ilvl w:val="0"/>
                <w:numId w:val="123"/>
              </w:numPr>
              <w:spacing w:before="120" w:after="120"/>
              <w:contextualSpacing w:val="0"/>
              <w:rPr>
                <w:rFonts w:cstheme="minorHAnsi"/>
              </w:rPr>
            </w:pPr>
            <w:r>
              <w:rPr>
                <w:rFonts w:cstheme="minorHAnsi"/>
              </w:rPr>
              <w:t>Release your finger. The masked area will become dark gray.</w:t>
            </w:r>
          </w:p>
          <w:p w14:paraId="03C5D9A2" w14:textId="77777777" w:rsidR="00F062BB" w:rsidRDefault="00F062BB" w:rsidP="00544E3E">
            <w:pPr>
              <w:pStyle w:val="ListParagraph"/>
              <w:numPr>
                <w:ilvl w:val="1"/>
                <w:numId w:val="123"/>
              </w:numPr>
              <w:spacing w:before="120" w:after="120"/>
              <w:ind w:left="702"/>
              <w:contextualSpacing w:val="0"/>
              <w:rPr>
                <w:rFonts w:cstheme="minorHAnsi"/>
              </w:rPr>
            </w:pPr>
            <w:r>
              <w:rPr>
                <w:rFonts w:cstheme="minorHAnsi"/>
              </w:rPr>
              <w:t xml:space="preserve">As long as the Masking tool is active, you can add other masked areas. </w:t>
            </w:r>
          </w:p>
          <w:p w14:paraId="583AD77E" w14:textId="77777777" w:rsidR="00A92682" w:rsidRDefault="00A92682" w:rsidP="00544E3E">
            <w:pPr>
              <w:pStyle w:val="ListParagraph"/>
              <w:numPr>
                <w:ilvl w:val="1"/>
                <w:numId w:val="123"/>
              </w:numPr>
              <w:spacing w:before="120" w:after="120"/>
              <w:ind w:left="702"/>
              <w:contextualSpacing w:val="0"/>
              <w:rPr>
                <w:rFonts w:cstheme="minorHAnsi"/>
              </w:rPr>
            </w:pPr>
            <w:r>
              <w:rPr>
                <w:rFonts w:cstheme="minorHAnsi"/>
              </w:rPr>
              <w:t>To close the masked area, tap the [</w:t>
            </w:r>
            <w:r w:rsidRPr="00F524C5">
              <w:rPr>
                <w:rFonts w:cstheme="minorHAnsi"/>
                <w:b/>
              </w:rPr>
              <w:t>X</w:t>
            </w:r>
            <w:r>
              <w:rPr>
                <w:rFonts w:cstheme="minorHAnsi"/>
              </w:rPr>
              <w:t>] button in the upper right corner.</w:t>
            </w:r>
          </w:p>
          <w:p w14:paraId="6469ED17" w14:textId="77777777" w:rsidR="00A92682" w:rsidRPr="005D3A21" w:rsidRDefault="00A92682" w:rsidP="00544E3E">
            <w:pPr>
              <w:pStyle w:val="ListParagraph"/>
              <w:numPr>
                <w:ilvl w:val="1"/>
                <w:numId w:val="123"/>
              </w:numPr>
              <w:spacing w:before="120" w:after="120"/>
              <w:ind w:left="702"/>
              <w:contextualSpacing w:val="0"/>
              <w:rPr>
                <w:rFonts w:cstheme="minorHAnsi"/>
              </w:rPr>
            </w:pPr>
            <w:r>
              <w:rPr>
                <w:rFonts w:cstheme="minorHAnsi"/>
              </w:rPr>
              <w:t>To exit the Masking tool, tap the [</w:t>
            </w:r>
            <w:r w:rsidRPr="00F524C5">
              <w:rPr>
                <w:rFonts w:cstheme="minorHAnsi"/>
                <w:b/>
              </w:rPr>
              <w:t>Masking</w:t>
            </w:r>
            <w:r>
              <w:rPr>
                <w:rFonts w:cstheme="minorHAnsi"/>
              </w:rPr>
              <w:t>] button. The button will become green.</w:t>
            </w:r>
            <w:r w:rsidR="00F062BB">
              <w:rPr>
                <w:rFonts w:cstheme="minorHAnsi"/>
              </w:rPr>
              <w:t xml:space="preserve"> </w:t>
            </w:r>
            <w:r w:rsidR="00F062BB" w:rsidRPr="00F062BB">
              <w:rPr>
                <w:rFonts w:cstheme="minorHAnsi"/>
                <w:i/>
              </w:rPr>
              <w:t xml:space="preserve">Note: Exiting the Masking tool will not automatically delete </w:t>
            </w:r>
            <w:r w:rsidR="00F062BB">
              <w:rPr>
                <w:rFonts w:cstheme="minorHAnsi"/>
                <w:i/>
              </w:rPr>
              <w:t xml:space="preserve">any </w:t>
            </w:r>
            <w:r w:rsidR="00F062BB" w:rsidRPr="00F062BB">
              <w:rPr>
                <w:rFonts w:cstheme="minorHAnsi"/>
                <w:i/>
              </w:rPr>
              <w:t>masked areas on the screen.</w:t>
            </w:r>
          </w:p>
        </w:tc>
      </w:tr>
    </w:tbl>
    <w:p w14:paraId="3B070E58" w14:textId="77777777" w:rsidR="0013545F" w:rsidRDefault="0013545F">
      <w:r>
        <w:br w:type="page"/>
      </w:r>
    </w:p>
    <w:p w14:paraId="18BE1180" w14:textId="77777777" w:rsidR="0013545F" w:rsidRDefault="0013545F" w:rsidP="00803202">
      <w:pPr>
        <w:pStyle w:val="Heading4"/>
        <w:spacing w:after="80"/>
      </w:pPr>
      <w:bookmarkStart w:id="144" w:name="_Print-on-Demand_Tool"/>
      <w:bookmarkStart w:id="145" w:name="_Toc410293134"/>
      <w:bookmarkEnd w:id="144"/>
      <w:r>
        <w:lastRenderedPageBreak/>
        <w:t>Print-on-Demand Tool</w:t>
      </w:r>
      <w:bookmarkEnd w:id="145"/>
    </w:p>
    <w:p w14:paraId="4EB21292" w14:textId="77777777" w:rsidR="0013545F" w:rsidRDefault="0013545F" w:rsidP="0013545F">
      <w:r>
        <w:t xml:space="preserve">Students who are granted the print-on-demand accommodation can request printing of reading passages or test items or both. </w:t>
      </w:r>
    </w:p>
    <w:p w14:paraId="207F5849" w14:textId="77777777" w:rsidR="0013545F" w:rsidRPr="00EF1AA8" w:rsidRDefault="0013545F" w:rsidP="0013545F">
      <w:pPr>
        <w:rPr>
          <w:sz w:val="6"/>
        </w:rPr>
      </w:pPr>
    </w:p>
    <w:tbl>
      <w:tblPr>
        <w:tblW w:w="9450" w:type="dxa"/>
        <w:tblBorders>
          <w:insideV w:val="single" w:sz="4" w:space="0" w:color="auto"/>
        </w:tblBorders>
        <w:tblLayout w:type="fixed"/>
        <w:tblLook w:val="04A0" w:firstRow="1" w:lastRow="0" w:firstColumn="1" w:lastColumn="0" w:noHBand="0" w:noVBand="1"/>
      </w:tblPr>
      <w:tblGrid>
        <w:gridCol w:w="828"/>
        <w:gridCol w:w="8622"/>
      </w:tblGrid>
      <w:tr w:rsidR="0013545F" w:rsidRPr="000036B1" w14:paraId="0E218084" w14:textId="77777777" w:rsidTr="00F53CA7">
        <w:trPr>
          <w:trHeight w:val="558"/>
        </w:trPr>
        <w:tc>
          <w:tcPr>
            <w:tcW w:w="828" w:type="dxa"/>
          </w:tcPr>
          <w:p w14:paraId="506ABBEA" w14:textId="77777777" w:rsidR="0013545F" w:rsidRPr="000036B1" w:rsidRDefault="0013545F" w:rsidP="00F53CA7">
            <w:pPr>
              <w:rPr>
                <w:sz w:val="20"/>
              </w:rPr>
            </w:pPr>
            <w:r w:rsidRPr="000036B1">
              <w:rPr>
                <w:noProof/>
              </w:rPr>
              <w:drawing>
                <wp:inline distT="0" distB="0" distL="0" distR="0" wp14:anchorId="7A21231D" wp14:editId="644CFAAE">
                  <wp:extent cx="365760" cy="426720"/>
                  <wp:effectExtent l="1905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365760" cy="426720"/>
                          </a:xfrm>
                          <a:prstGeom prst="rect">
                            <a:avLst/>
                          </a:prstGeom>
                          <a:noFill/>
                          <a:ln w="9525">
                            <a:noFill/>
                            <a:miter lim="800000"/>
                            <a:headEnd/>
                            <a:tailEnd/>
                          </a:ln>
                        </pic:spPr>
                      </pic:pic>
                    </a:graphicData>
                  </a:graphic>
                </wp:inline>
              </w:drawing>
            </w:r>
          </w:p>
        </w:tc>
        <w:tc>
          <w:tcPr>
            <w:tcW w:w="8622" w:type="dxa"/>
          </w:tcPr>
          <w:p w14:paraId="29B7E038" w14:textId="77777777" w:rsidR="0013545F" w:rsidRPr="000036B1" w:rsidRDefault="0013545F" w:rsidP="00022827">
            <w:pPr>
              <w:rPr>
                <w:rFonts w:cs="Arial"/>
                <w:sz w:val="20"/>
              </w:rPr>
            </w:pPr>
            <w:r>
              <w:rPr>
                <w:rFonts w:cs="Arial"/>
                <w:b/>
                <w:sz w:val="20"/>
              </w:rPr>
              <w:t>Alert</w:t>
            </w:r>
            <w:r w:rsidRPr="00A51E4E">
              <w:rPr>
                <w:rFonts w:cs="Arial"/>
                <w:b/>
                <w:sz w:val="20"/>
              </w:rPr>
              <w:t xml:space="preserve">: </w:t>
            </w:r>
            <w:r w:rsidRPr="0013545F">
              <w:rPr>
                <w:rFonts w:cs="Arial"/>
                <w:sz w:val="20"/>
              </w:rPr>
              <w:t xml:space="preserve">Important: Authorized users may enable print on demand </w:t>
            </w:r>
            <w:r w:rsidR="002974AC">
              <w:rPr>
                <w:rFonts w:cs="Arial"/>
                <w:sz w:val="20"/>
              </w:rPr>
              <w:t xml:space="preserve">for passages </w:t>
            </w:r>
            <w:r w:rsidRPr="0013545F">
              <w:rPr>
                <w:rFonts w:cs="Arial"/>
                <w:sz w:val="20"/>
              </w:rPr>
              <w:t xml:space="preserve">for students in TIDE. If students require print on demand for items, you must contact the Help Desk to enable that flag. For more information, refer to </w:t>
            </w:r>
            <w:r w:rsidR="00022827">
              <w:rPr>
                <w:rFonts w:cs="Arial"/>
                <w:sz w:val="20"/>
              </w:rPr>
              <w:t>your state’s</w:t>
            </w:r>
            <w:r w:rsidRPr="0013545F">
              <w:rPr>
                <w:rFonts w:cs="Arial"/>
                <w:sz w:val="20"/>
              </w:rPr>
              <w:t xml:space="preserve"> </w:t>
            </w:r>
            <w:r w:rsidRPr="0013545F">
              <w:rPr>
                <w:rFonts w:cs="Arial"/>
                <w:i/>
                <w:sz w:val="20"/>
              </w:rPr>
              <w:t xml:space="preserve">Online </w:t>
            </w:r>
            <w:r w:rsidR="00405F5F">
              <w:rPr>
                <w:rFonts w:cs="Arial"/>
                <w:i/>
                <w:sz w:val="20"/>
              </w:rPr>
              <w:t xml:space="preserve">Operational </w:t>
            </w:r>
            <w:r w:rsidRPr="0013545F">
              <w:rPr>
                <w:rFonts w:cs="Arial"/>
                <w:i/>
                <w:sz w:val="20"/>
              </w:rPr>
              <w:t>Test Administration Manual</w:t>
            </w:r>
            <w:r w:rsidR="00022827">
              <w:rPr>
                <w:rFonts w:cs="Arial"/>
                <w:i/>
                <w:sz w:val="20"/>
              </w:rPr>
              <w:t>.</w:t>
            </w:r>
          </w:p>
        </w:tc>
      </w:tr>
    </w:tbl>
    <w:p w14:paraId="364BF5F6" w14:textId="77777777" w:rsidR="0013545F" w:rsidRPr="008A7F95" w:rsidRDefault="0013545F" w:rsidP="0013545F">
      <w:pPr>
        <w:rPr>
          <w:sz w:val="12"/>
        </w:rPr>
      </w:pPr>
    </w:p>
    <w:p w14:paraId="1B27A613" w14:textId="77777777" w:rsidR="0013545F" w:rsidRDefault="0013545F" w:rsidP="0013545F">
      <w:r>
        <w:t>Students who have this accommodation will see the Print Passage icon and/or printer icon for each item. Students who do not have a print-on-demand accommodation will not see any print</w:t>
      </w:r>
      <w:r w:rsidR="008A7F95">
        <w:t>er</w:t>
      </w:r>
      <w:r>
        <w:t xml:space="preserve"> icons.</w:t>
      </w:r>
    </w:p>
    <w:p w14:paraId="5B1AFA39" w14:textId="77777777" w:rsidR="0013545F" w:rsidRPr="00EF1AA8" w:rsidRDefault="0013545F" w:rsidP="0013545F">
      <w:pPr>
        <w:rPr>
          <w:sz w:val="6"/>
        </w:rPr>
      </w:pPr>
    </w:p>
    <w:p w14:paraId="34FE35F3" w14:textId="77777777" w:rsidR="0013545F" w:rsidRDefault="0013545F" w:rsidP="0013545F">
      <w:r>
        <w:t xml:space="preserve">The print-on-demand tool requires interacting with the TA, as students’ print requests are sent to the TA Interface first. </w:t>
      </w:r>
      <w:r w:rsidR="009B245F">
        <w:t xml:space="preserve">This tool requires significant attention to security and impact of the support on other students. </w:t>
      </w:r>
      <w:r>
        <w:t xml:space="preserve">After the TA reviews and approves the print requests, the passages or items can be sent to </w:t>
      </w:r>
      <w:r w:rsidR="00164426">
        <w:t xml:space="preserve">a </w:t>
      </w:r>
      <w:r>
        <w:t>printer</w:t>
      </w:r>
      <w:r w:rsidR="00164426">
        <w:t xml:space="preserve"> that is connected to the TA’s computer or tablet</w:t>
      </w:r>
      <w:r>
        <w:t xml:space="preserve">. </w:t>
      </w:r>
    </w:p>
    <w:p w14:paraId="17686B92" w14:textId="77777777" w:rsidR="0013545F" w:rsidRPr="00EF1AA8" w:rsidRDefault="0013545F" w:rsidP="0013545F">
      <w:pPr>
        <w:rPr>
          <w:sz w:val="6"/>
        </w:rPr>
      </w:pPr>
    </w:p>
    <w:tbl>
      <w:tblPr>
        <w:tblW w:w="9630" w:type="dxa"/>
        <w:tblInd w:w="115" w:type="dxa"/>
        <w:tblBorders>
          <w:top w:val="single" w:sz="4" w:space="0" w:color="auto"/>
          <w:bottom w:val="single" w:sz="4" w:space="0" w:color="auto"/>
          <w:insideH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5040"/>
        <w:gridCol w:w="4590"/>
      </w:tblGrid>
      <w:tr w:rsidR="0013545F" w:rsidRPr="00085DB2" w14:paraId="15C9602D" w14:textId="77777777" w:rsidTr="00803202">
        <w:tc>
          <w:tcPr>
            <w:tcW w:w="5040" w:type="dxa"/>
          </w:tcPr>
          <w:p w14:paraId="1BF36DAC" w14:textId="77777777" w:rsidR="0013545F" w:rsidRPr="00085DB2" w:rsidRDefault="0013545F" w:rsidP="00544E3E">
            <w:pPr>
              <w:pStyle w:val="ListParagraph"/>
              <w:numPr>
                <w:ilvl w:val="0"/>
                <w:numId w:val="38"/>
              </w:numPr>
              <w:spacing w:after="120"/>
              <w:ind w:left="360"/>
              <w:contextualSpacing w:val="0"/>
              <w:rPr>
                <w:rFonts w:cstheme="minorHAnsi"/>
              </w:rPr>
            </w:pPr>
            <w:r w:rsidRPr="00085DB2">
              <w:rPr>
                <w:rFonts w:cstheme="minorHAnsi"/>
              </w:rPr>
              <w:t>To request that a reading passage or item be printed, the student must click the Print Passage and/or printer icon</w:t>
            </w:r>
            <w:r w:rsidR="002C2A01">
              <w:rPr>
                <w:rFonts w:cstheme="minorHAnsi"/>
              </w:rPr>
              <w:t xml:space="preserve"> as shown in Figures 38 and 39</w:t>
            </w:r>
            <w:r w:rsidRPr="00085DB2">
              <w:rPr>
                <w:rFonts w:cstheme="minorHAnsi"/>
              </w:rPr>
              <w:t>.</w:t>
            </w:r>
          </w:p>
          <w:p w14:paraId="64C32AB6" w14:textId="77777777" w:rsidR="0013545F" w:rsidRPr="00085DB2" w:rsidRDefault="0013545F" w:rsidP="00544E3E">
            <w:pPr>
              <w:pStyle w:val="ListParagraph"/>
              <w:numPr>
                <w:ilvl w:val="0"/>
                <w:numId w:val="39"/>
              </w:numPr>
              <w:spacing w:after="120"/>
              <w:ind w:left="785"/>
              <w:contextualSpacing w:val="0"/>
              <w:rPr>
                <w:rFonts w:cstheme="minorHAnsi"/>
              </w:rPr>
            </w:pPr>
            <w:r w:rsidRPr="00085DB2">
              <w:rPr>
                <w:rFonts w:cstheme="minorHAnsi"/>
                <w:b/>
              </w:rPr>
              <w:t xml:space="preserve">Passages: </w:t>
            </w:r>
            <w:r w:rsidRPr="00085DB2">
              <w:rPr>
                <w:rFonts w:cstheme="minorHAnsi"/>
              </w:rPr>
              <w:t>The Print Passage icon appears in the</w:t>
            </w:r>
            <w:r w:rsidR="001D1458">
              <w:rPr>
                <w:rFonts w:cstheme="minorHAnsi"/>
              </w:rPr>
              <w:t xml:space="preserve"> </w:t>
            </w:r>
            <w:r w:rsidR="00022827">
              <w:rPr>
                <w:rFonts w:cstheme="minorHAnsi"/>
              </w:rPr>
              <w:t>header</w:t>
            </w:r>
            <w:r w:rsidRPr="00085DB2">
              <w:rPr>
                <w:rFonts w:cstheme="minorHAnsi"/>
              </w:rPr>
              <w:t>, next to the Zoom In/Zoom Out buttons.</w:t>
            </w:r>
          </w:p>
          <w:p w14:paraId="2E4A700B" w14:textId="77777777" w:rsidR="0013545F" w:rsidRPr="00085DB2" w:rsidRDefault="0013545F" w:rsidP="00544E3E">
            <w:pPr>
              <w:pStyle w:val="ListParagraph"/>
              <w:numPr>
                <w:ilvl w:val="0"/>
                <w:numId w:val="39"/>
              </w:numPr>
              <w:spacing w:after="120"/>
              <w:ind w:left="785"/>
              <w:contextualSpacing w:val="0"/>
              <w:rPr>
                <w:rFonts w:cstheme="minorHAnsi"/>
              </w:rPr>
            </w:pPr>
            <w:r w:rsidRPr="00085DB2">
              <w:rPr>
                <w:rFonts w:cstheme="minorHAnsi"/>
                <w:b/>
              </w:rPr>
              <w:t>Items:</w:t>
            </w:r>
            <w:r w:rsidRPr="00085DB2">
              <w:rPr>
                <w:rFonts w:cstheme="minorHAnsi"/>
              </w:rPr>
              <w:t xml:space="preserve"> The printer icon appears in the top right corner of each item. </w:t>
            </w:r>
          </w:p>
        </w:tc>
        <w:tc>
          <w:tcPr>
            <w:tcW w:w="4590" w:type="dxa"/>
          </w:tcPr>
          <w:p w14:paraId="78B92D5C" w14:textId="77777777" w:rsidR="0013545F" w:rsidRDefault="0013545F" w:rsidP="00F53CA7">
            <w:pPr>
              <w:pStyle w:val="Caption"/>
              <w:keepNext/>
              <w:spacing w:after="60"/>
              <w:jc w:val="right"/>
            </w:pPr>
            <w:bookmarkStart w:id="146" w:name="_Toc410293248"/>
            <w:r>
              <w:t xml:space="preserve">Figure </w:t>
            </w:r>
            <w:r w:rsidR="007A5B41">
              <w:fldChar w:fldCharType="begin"/>
            </w:r>
            <w:r w:rsidR="007A5B41">
              <w:instrText xml:space="preserve"> SEQ Figure \* ARABIC </w:instrText>
            </w:r>
            <w:r w:rsidR="007A5B41">
              <w:fldChar w:fldCharType="separate"/>
            </w:r>
            <w:r w:rsidR="00E51804">
              <w:rPr>
                <w:noProof/>
              </w:rPr>
              <w:t>38</w:t>
            </w:r>
            <w:r w:rsidR="007A5B41">
              <w:rPr>
                <w:noProof/>
              </w:rPr>
              <w:fldChar w:fldCharType="end"/>
            </w:r>
            <w:r>
              <w:t>. Print Passage Icon</w:t>
            </w:r>
            <w:bookmarkEnd w:id="146"/>
          </w:p>
          <w:p w14:paraId="730E1AAE" w14:textId="77777777" w:rsidR="0013545F" w:rsidRPr="00085DB2" w:rsidRDefault="0013545F" w:rsidP="00F53CA7">
            <w:pPr>
              <w:jc w:val="right"/>
              <w:rPr>
                <w:rFonts w:cstheme="minorHAnsi"/>
              </w:rPr>
            </w:pPr>
            <w:r w:rsidRPr="00085DB2">
              <w:rPr>
                <w:rFonts w:cstheme="minorHAnsi"/>
                <w:noProof/>
              </w:rPr>
              <w:drawing>
                <wp:inline distT="0" distB="0" distL="0" distR="0" wp14:anchorId="7839DBD2" wp14:editId="5EB2F5BB">
                  <wp:extent cx="1949223" cy="547974"/>
                  <wp:effectExtent l="19050" t="19050" r="13335" b="24130"/>
                  <wp:docPr id="479"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PassageIcon.jpg"/>
                          <pic:cNvPicPr/>
                        </pic:nvPicPr>
                        <pic:blipFill>
                          <a:blip r:embed="rId51">
                            <a:extLst>
                              <a:ext uri="{28A0092B-C50C-407E-A947-70E740481C1C}">
                                <a14:useLocalDpi xmlns:a14="http://schemas.microsoft.com/office/drawing/2010/main"/>
                              </a:ext>
                            </a:extLst>
                          </a:blip>
                          <a:stretch>
                            <a:fillRect/>
                          </a:stretch>
                        </pic:blipFill>
                        <pic:spPr>
                          <a:xfrm>
                            <a:off x="0" y="0"/>
                            <a:ext cx="1949223" cy="547974"/>
                          </a:xfrm>
                          <a:prstGeom prst="rect">
                            <a:avLst/>
                          </a:prstGeom>
                          <a:ln>
                            <a:solidFill>
                              <a:schemeClr val="bg1">
                                <a:lumMod val="65000"/>
                              </a:schemeClr>
                            </a:solidFill>
                          </a:ln>
                        </pic:spPr>
                      </pic:pic>
                    </a:graphicData>
                  </a:graphic>
                </wp:inline>
              </w:drawing>
            </w:r>
          </w:p>
          <w:p w14:paraId="7F227394" w14:textId="77777777" w:rsidR="0013545F" w:rsidRPr="002153FA" w:rsidRDefault="0013545F" w:rsidP="00F53CA7">
            <w:pPr>
              <w:jc w:val="right"/>
              <w:rPr>
                <w:rFonts w:cstheme="minorHAnsi"/>
                <w:sz w:val="20"/>
              </w:rPr>
            </w:pPr>
          </w:p>
          <w:p w14:paraId="67B8E408" w14:textId="77777777" w:rsidR="0013545F" w:rsidRDefault="0013545F" w:rsidP="00F53CA7">
            <w:pPr>
              <w:pStyle w:val="Caption"/>
              <w:keepNext/>
              <w:spacing w:after="60"/>
              <w:jc w:val="right"/>
            </w:pPr>
            <w:bookmarkStart w:id="147" w:name="_Toc410293249"/>
            <w:r>
              <w:t xml:space="preserve">Figure </w:t>
            </w:r>
            <w:r w:rsidR="007A5B41">
              <w:fldChar w:fldCharType="begin"/>
            </w:r>
            <w:r w:rsidR="007A5B41">
              <w:instrText xml:space="preserve"> SEQ Figure \* ARABIC </w:instrText>
            </w:r>
            <w:r w:rsidR="007A5B41">
              <w:fldChar w:fldCharType="separate"/>
            </w:r>
            <w:r w:rsidR="00E51804">
              <w:rPr>
                <w:noProof/>
              </w:rPr>
              <w:t>39</w:t>
            </w:r>
            <w:r w:rsidR="007A5B41">
              <w:rPr>
                <w:noProof/>
              </w:rPr>
              <w:fldChar w:fldCharType="end"/>
            </w:r>
            <w:r>
              <w:t>. Print Item Icon</w:t>
            </w:r>
            <w:bookmarkEnd w:id="147"/>
          </w:p>
          <w:p w14:paraId="3B10FD12" w14:textId="77777777" w:rsidR="0013545F" w:rsidRPr="00085DB2" w:rsidRDefault="0013545F" w:rsidP="00F53CA7">
            <w:pPr>
              <w:jc w:val="right"/>
              <w:rPr>
                <w:rFonts w:cstheme="minorHAnsi"/>
              </w:rPr>
            </w:pPr>
            <w:r w:rsidRPr="00085DB2">
              <w:rPr>
                <w:rFonts w:cstheme="minorHAnsi"/>
                <w:noProof/>
              </w:rPr>
              <w:drawing>
                <wp:inline distT="0" distB="0" distL="0" distR="0" wp14:anchorId="1289FD40" wp14:editId="52C52C75">
                  <wp:extent cx="2651760" cy="1174483"/>
                  <wp:effectExtent l="19050" t="19050" r="15240" b="26035"/>
                  <wp:docPr id="488"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ItemIcon.jpg"/>
                          <pic:cNvPicPr/>
                        </pic:nvPicPr>
                        <pic:blipFill>
                          <a:blip r:embed="rId52" cstate="screen">
                            <a:extLst>
                              <a:ext uri="{28A0092B-C50C-407E-A947-70E740481C1C}">
                                <a14:useLocalDpi xmlns:a14="http://schemas.microsoft.com/office/drawing/2010/main"/>
                              </a:ext>
                            </a:extLst>
                          </a:blip>
                          <a:stretch>
                            <a:fillRect/>
                          </a:stretch>
                        </pic:blipFill>
                        <pic:spPr>
                          <a:xfrm>
                            <a:off x="0" y="0"/>
                            <a:ext cx="2651760" cy="1174483"/>
                          </a:xfrm>
                          <a:prstGeom prst="rect">
                            <a:avLst/>
                          </a:prstGeom>
                          <a:ln>
                            <a:solidFill>
                              <a:schemeClr val="bg1">
                                <a:lumMod val="65000"/>
                              </a:schemeClr>
                            </a:solidFill>
                          </a:ln>
                        </pic:spPr>
                      </pic:pic>
                    </a:graphicData>
                  </a:graphic>
                </wp:inline>
              </w:drawing>
            </w:r>
          </w:p>
        </w:tc>
      </w:tr>
      <w:tr w:rsidR="0013545F" w:rsidRPr="00085DB2" w14:paraId="18D91477" w14:textId="77777777" w:rsidTr="00803202">
        <w:tc>
          <w:tcPr>
            <w:tcW w:w="5040" w:type="dxa"/>
          </w:tcPr>
          <w:p w14:paraId="697B6082" w14:textId="77777777" w:rsidR="0013545F" w:rsidRPr="00085DB2" w:rsidRDefault="0013545F" w:rsidP="00544E3E">
            <w:pPr>
              <w:pStyle w:val="ListParagraph"/>
              <w:numPr>
                <w:ilvl w:val="0"/>
                <w:numId w:val="38"/>
              </w:numPr>
              <w:spacing w:after="120"/>
              <w:ind w:left="360"/>
              <w:contextualSpacing w:val="0"/>
              <w:rPr>
                <w:rFonts w:cstheme="minorHAnsi"/>
              </w:rPr>
            </w:pPr>
            <w:r w:rsidRPr="00085DB2">
              <w:rPr>
                <w:rFonts w:cstheme="minorHAnsi"/>
              </w:rPr>
              <w:t xml:space="preserve">Once the print request has been sent, the student will see a pop-up message </w:t>
            </w:r>
            <w:r w:rsidR="002C2A01">
              <w:rPr>
                <w:rFonts w:cstheme="minorHAnsi"/>
              </w:rPr>
              <w:t xml:space="preserve">shown in Figure 40 </w:t>
            </w:r>
            <w:r w:rsidRPr="00085DB2">
              <w:rPr>
                <w:rFonts w:cstheme="minorHAnsi"/>
              </w:rPr>
              <w:t xml:space="preserve">indicating that the request has been sent to the TA for approval. </w:t>
            </w:r>
          </w:p>
        </w:tc>
        <w:tc>
          <w:tcPr>
            <w:tcW w:w="4590" w:type="dxa"/>
          </w:tcPr>
          <w:p w14:paraId="3D3243FA" w14:textId="77777777" w:rsidR="0013545F" w:rsidRDefault="0013545F" w:rsidP="00F53CA7">
            <w:pPr>
              <w:pStyle w:val="Caption"/>
              <w:keepNext/>
              <w:spacing w:after="60"/>
              <w:jc w:val="right"/>
            </w:pPr>
            <w:bookmarkStart w:id="148" w:name="_Toc410293250"/>
            <w:r>
              <w:t xml:space="preserve">Figure </w:t>
            </w:r>
            <w:r w:rsidR="007A5B41">
              <w:fldChar w:fldCharType="begin"/>
            </w:r>
            <w:r w:rsidR="007A5B41">
              <w:instrText xml:space="preserve"> SEQ Figure \* ARABIC </w:instrText>
            </w:r>
            <w:r w:rsidR="007A5B41">
              <w:fldChar w:fldCharType="separate"/>
            </w:r>
            <w:r w:rsidR="00E51804">
              <w:rPr>
                <w:noProof/>
              </w:rPr>
              <w:t>40</w:t>
            </w:r>
            <w:r w:rsidR="007A5B41">
              <w:rPr>
                <w:noProof/>
              </w:rPr>
              <w:fldChar w:fldCharType="end"/>
            </w:r>
            <w:r>
              <w:t>. Print Request Submitted Message</w:t>
            </w:r>
            <w:bookmarkEnd w:id="148"/>
          </w:p>
          <w:p w14:paraId="4C66A51D" w14:textId="77777777" w:rsidR="0013545F" w:rsidRPr="00085DB2" w:rsidRDefault="0013545F" w:rsidP="00F53CA7">
            <w:pPr>
              <w:jc w:val="right"/>
              <w:rPr>
                <w:rFonts w:cstheme="minorHAnsi"/>
              </w:rPr>
            </w:pPr>
            <w:r w:rsidRPr="00085DB2">
              <w:rPr>
                <w:rFonts w:cstheme="minorHAnsi"/>
                <w:noProof/>
              </w:rPr>
              <w:drawing>
                <wp:inline distT="0" distB="0" distL="0" distR="0" wp14:anchorId="714764C9" wp14:editId="5AF25C84">
                  <wp:extent cx="2651760" cy="643398"/>
                  <wp:effectExtent l="19050" t="19050" r="15240" b="23495"/>
                  <wp:docPr id="477"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_request_sent.jpg"/>
                          <pic:cNvPicPr/>
                        </pic:nvPicPr>
                        <pic:blipFill>
                          <a:blip r:embed="rId53" cstate="screen">
                            <a:extLst>
                              <a:ext uri="{28A0092B-C50C-407E-A947-70E740481C1C}">
                                <a14:useLocalDpi xmlns:a14="http://schemas.microsoft.com/office/drawing/2010/main"/>
                              </a:ext>
                            </a:extLst>
                          </a:blip>
                          <a:stretch>
                            <a:fillRect/>
                          </a:stretch>
                        </pic:blipFill>
                        <pic:spPr>
                          <a:xfrm>
                            <a:off x="0" y="0"/>
                            <a:ext cx="2651760" cy="643398"/>
                          </a:xfrm>
                          <a:prstGeom prst="rect">
                            <a:avLst/>
                          </a:prstGeom>
                          <a:ln>
                            <a:solidFill>
                              <a:schemeClr val="bg1">
                                <a:lumMod val="65000"/>
                              </a:schemeClr>
                            </a:solidFill>
                          </a:ln>
                        </pic:spPr>
                      </pic:pic>
                    </a:graphicData>
                  </a:graphic>
                </wp:inline>
              </w:drawing>
            </w:r>
          </w:p>
        </w:tc>
      </w:tr>
      <w:tr w:rsidR="0013545F" w:rsidRPr="00085DB2" w14:paraId="3BCE65A5" w14:textId="77777777" w:rsidTr="00803202">
        <w:tc>
          <w:tcPr>
            <w:tcW w:w="5040" w:type="dxa"/>
          </w:tcPr>
          <w:p w14:paraId="5AF2E548" w14:textId="77777777" w:rsidR="0013545F" w:rsidRPr="00085DB2" w:rsidRDefault="0013545F" w:rsidP="00544E3E">
            <w:pPr>
              <w:pStyle w:val="ListParagraph"/>
              <w:numPr>
                <w:ilvl w:val="0"/>
                <w:numId w:val="38"/>
              </w:numPr>
              <w:spacing w:after="120"/>
              <w:ind w:left="360"/>
              <w:contextualSpacing w:val="0"/>
              <w:rPr>
                <w:rFonts w:cstheme="minorHAnsi"/>
              </w:rPr>
            </w:pPr>
            <w:r w:rsidRPr="00085DB2">
              <w:rPr>
                <w:rFonts w:cstheme="minorHAnsi"/>
              </w:rPr>
              <w:t>On the TA Interface, the [</w:t>
            </w:r>
            <w:r w:rsidRPr="00085DB2">
              <w:rPr>
                <w:rFonts w:cstheme="minorHAnsi"/>
                <w:b/>
              </w:rPr>
              <w:t>Print</w:t>
            </w:r>
            <w:r w:rsidRPr="00085DB2">
              <w:rPr>
                <w:rFonts w:cstheme="minorHAnsi"/>
              </w:rPr>
              <w:t>] button will appear in the Requests column</w:t>
            </w:r>
            <w:r w:rsidR="002C2A01">
              <w:rPr>
                <w:rFonts w:cstheme="minorHAnsi"/>
              </w:rPr>
              <w:t xml:space="preserve"> as shown in Figure 41</w:t>
            </w:r>
            <w:r w:rsidRPr="00085DB2">
              <w:rPr>
                <w:rFonts w:cstheme="minorHAnsi"/>
              </w:rPr>
              <w:t xml:space="preserve">. Click the button to view the student’s request. </w:t>
            </w:r>
          </w:p>
        </w:tc>
        <w:tc>
          <w:tcPr>
            <w:tcW w:w="4590" w:type="dxa"/>
          </w:tcPr>
          <w:p w14:paraId="3352E302" w14:textId="77777777" w:rsidR="0013545F" w:rsidRDefault="0013545F" w:rsidP="00F53CA7">
            <w:pPr>
              <w:pStyle w:val="Caption"/>
              <w:keepNext/>
              <w:spacing w:after="60"/>
              <w:jc w:val="right"/>
            </w:pPr>
            <w:bookmarkStart w:id="149" w:name="_Toc410293251"/>
            <w:r>
              <w:t xml:space="preserve">Figure </w:t>
            </w:r>
            <w:r w:rsidR="007A5B41">
              <w:fldChar w:fldCharType="begin"/>
            </w:r>
            <w:r w:rsidR="007A5B41">
              <w:instrText xml:space="preserve"> SEQ Figure \* ARABIC </w:instrText>
            </w:r>
            <w:r w:rsidR="007A5B41">
              <w:fldChar w:fldCharType="separate"/>
            </w:r>
            <w:r w:rsidR="00E51804">
              <w:rPr>
                <w:noProof/>
              </w:rPr>
              <w:t>41</w:t>
            </w:r>
            <w:r w:rsidR="007A5B41">
              <w:rPr>
                <w:noProof/>
              </w:rPr>
              <w:fldChar w:fldCharType="end"/>
            </w:r>
            <w:r>
              <w:t>. TA Interface Print Button</w:t>
            </w:r>
            <w:bookmarkEnd w:id="149"/>
          </w:p>
          <w:p w14:paraId="0DDB9421" w14:textId="77777777" w:rsidR="0013545F" w:rsidRPr="00085DB2" w:rsidRDefault="0013545F" w:rsidP="00F53CA7">
            <w:pPr>
              <w:jc w:val="right"/>
              <w:rPr>
                <w:rFonts w:cstheme="minorHAnsi"/>
              </w:rPr>
            </w:pPr>
            <w:r w:rsidRPr="00085DB2">
              <w:rPr>
                <w:rFonts w:cstheme="minorHAnsi"/>
                <w:noProof/>
              </w:rPr>
              <w:drawing>
                <wp:inline distT="0" distB="0" distL="0" distR="0" wp14:anchorId="1ED42A91" wp14:editId="4C71C4C2">
                  <wp:extent cx="2651760" cy="583653"/>
                  <wp:effectExtent l="19050" t="19050" r="15240" b="26035"/>
                  <wp:docPr id="493"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_SeeRequest.jpg"/>
                          <pic:cNvPicPr/>
                        </pic:nvPicPr>
                        <pic:blipFill>
                          <a:blip r:embed="rId54" cstate="screen">
                            <a:extLst>
                              <a:ext uri="{28A0092B-C50C-407E-A947-70E740481C1C}">
                                <a14:useLocalDpi xmlns:a14="http://schemas.microsoft.com/office/drawing/2010/main"/>
                              </a:ext>
                            </a:extLst>
                          </a:blip>
                          <a:stretch>
                            <a:fillRect/>
                          </a:stretch>
                        </pic:blipFill>
                        <pic:spPr>
                          <a:xfrm>
                            <a:off x="0" y="0"/>
                            <a:ext cx="2651760" cy="583653"/>
                          </a:xfrm>
                          <a:prstGeom prst="rect">
                            <a:avLst/>
                          </a:prstGeom>
                          <a:ln>
                            <a:solidFill>
                              <a:schemeClr val="bg1">
                                <a:lumMod val="65000"/>
                              </a:schemeClr>
                            </a:solidFill>
                          </a:ln>
                        </pic:spPr>
                      </pic:pic>
                    </a:graphicData>
                  </a:graphic>
                </wp:inline>
              </w:drawing>
            </w:r>
          </w:p>
        </w:tc>
      </w:tr>
    </w:tbl>
    <w:p w14:paraId="781E327F" w14:textId="77777777" w:rsidR="00022827" w:rsidRDefault="00022827">
      <w:r>
        <w:br w:type="page"/>
      </w:r>
    </w:p>
    <w:tbl>
      <w:tblPr>
        <w:tblW w:w="9630" w:type="dxa"/>
        <w:tblInd w:w="115" w:type="dxa"/>
        <w:tblBorders>
          <w:top w:val="single" w:sz="4" w:space="0" w:color="auto"/>
          <w:bottom w:val="single" w:sz="4" w:space="0" w:color="auto"/>
          <w:insideH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5040"/>
        <w:gridCol w:w="4590"/>
      </w:tblGrid>
      <w:tr w:rsidR="0013545F" w:rsidRPr="00085DB2" w14:paraId="580CC8D3" w14:textId="77777777" w:rsidTr="00803202">
        <w:trPr>
          <w:trHeight w:val="281"/>
        </w:trPr>
        <w:tc>
          <w:tcPr>
            <w:tcW w:w="5040" w:type="dxa"/>
          </w:tcPr>
          <w:p w14:paraId="39841DE2" w14:textId="77777777" w:rsidR="0013545F" w:rsidRPr="00085DB2" w:rsidRDefault="0013545F" w:rsidP="00544E3E">
            <w:pPr>
              <w:pStyle w:val="ListParagraph"/>
              <w:numPr>
                <w:ilvl w:val="0"/>
                <w:numId w:val="38"/>
              </w:numPr>
              <w:spacing w:after="120"/>
              <w:ind w:left="360"/>
              <w:contextualSpacing w:val="0"/>
              <w:rPr>
                <w:rFonts w:cstheme="minorHAnsi"/>
              </w:rPr>
            </w:pPr>
            <w:r w:rsidRPr="00085DB2">
              <w:rPr>
                <w:rFonts w:cstheme="minorHAnsi"/>
              </w:rPr>
              <w:lastRenderedPageBreak/>
              <w:t>Review the print request. If you approve the print request, click [</w:t>
            </w:r>
            <w:r w:rsidRPr="00085DB2">
              <w:rPr>
                <w:rFonts w:cstheme="minorHAnsi"/>
                <w:b/>
              </w:rPr>
              <w:t>Approve</w:t>
            </w:r>
            <w:r w:rsidRPr="00085DB2">
              <w:rPr>
                <w:rFonts w:cstheme="minorHAnsi"/>
              </w:rPr>
              <w:t>]</w:t>
            </w:r>
            <w:r w:rsidR="002C2A01">
              <w:rPr>
                <w:rFonts w:cstheme="minorHAnsi"/>
              </w:rPr>
              <w:t xml:space="preserve"> as shown in Figure 42</w:t>
            </w:r>
            <w:r w:rsidRPr="00085DB2">
              <w:rPr>
                <w:rFonts w:cstheme="minorHAnsi"/>
              </w:rPr>
              <w:t xml:space="preserve">. A cover sheet containing the student’s name </w:t>
            </w:r>
            <w:r w:rsidR="006B3F77">
              <w:rPr>
                <w:rFonts w:cstheme="minorHAnsi"/>
              </w:rPr>
              <w:t xml:space="preserve">(if populated) </w:t>
            </w:r>
            <w:r w:rsidRPr="00085DB2">
              <w:rPr>
                <w:rFonts w:cstheme="minorHAnsi"/>
              </w:rPr>
              <w:t xml:space="preserve">and </w:t>
            </w:r>
            <w:r w:rsidR="006B3F77">
              <w:rPr>
                <w:rFonts w:cstheme="minorHAnsi"/>
              </w:rPr>
              <w:t>State-</w:t>
            </w:r>
            <w:r w:rsidRPr="00085DB2">
              <w:rPr>
                <w:rFonts w:cstheme="minorHAnsi"/>
              </w:rPr>
              <w:t xml:space="preserve">SSID will display in a new browser window. </w:t>
            </w:r>
            <w:r w:rsidRPr="00085DB2">
              <w:rPr>
                <w:rFonts w:cstheme="minorHAnsi"/>
                <w:i/>
              </w:rPr>
              <w:t>Note: The requested test content will not be displayed on your screen at any time.</w:t>
            </w:r>
          </w:p>
          <w:p w14:paraId="1C7B48BC" w14:textId="77777777" w:rsidR="0013545F" w:rsidRPr="00085DB2" w:rsidRDefault="0013545F" w:rsidP="00544E3E">
            <w:pPr>
              <w:pStyle w:val="ListParagraph"/>
              <w:numPr>
                <w:ilvl w:val="0"/>
                <w:numId w:val="38"/>
              </w:numPr>
              <w:spacing w:after="120"/>
              <w:ind w:left="360"/>
              <w:contextualSpacing w:val="0"/>
              <w:rPr>
                <w:rFonts w:cstheme="minorHAnsi"/>
              </w:rPr>
            </w:pPr>
            <w:r w:rsidRPr="00085DB2">
              <w:rPr>
                <w:rFonts w:cstheme="minorHAnsi"/>
              </w:rPr>
              <w:t>Click [</w:t>
            </w:r>
            <w:r w:rsidRPr="00085DB2">
              <w:rPr>
                <w:rFonts w:cstheme="minorHAnsi"/>
                <w:b/>
              </w:rPr>
              <w:t>Print</w:t>
            </w:r>
            <w:r w:rsidRPr="00085DB2">
              <w:rPr>
                <w:rFonts w:cstheme="minorHAnsi"/>
              </w:rPr>
              <w:t xml:space="preserve">] in the new window to complete the print request and view the printer dialog box. If necessary, adjust the print settings for your printer (e.g., fit to page). </w:t>
            </w:r>
          </w:p>
          <w:p w14:paraId="40A221C6" w14:textId="77777777" w:rsidR="0013545F" w:rsidRPr="00085DB2" w:rsidRDefault="0013545F" w:rsidP="00544E3E">
            <w:pPr>
              <w:pStyle w:val="ListParagraph"/>
              <w:numPr>
                <w:ilvl w:val="0"/>
                <w:numId w:val="38"/>
              </w:numPr>
              <w:ind w:left="360"/>
              <w:contextualSpacing w:val="0"/>
              <w:rPr>
                <w:rFonts w:cstheme="minorHAnsi"/>
              </w:rPr>
            </w:pPr>
            <w:r w:rsidRPr="00085DB2">
              <w:rPr>
                <w:rFonts w:cstheme="minorHAnsi"/>
              </w:rPr>
              <w:t>Click [</w:t>
            </w:r>
            <w:r w:rsidRPr="00085DB2">
              <w:rPr>
                <w:rFonts w:cstheme="minorHAnsi"/>
                <w:b/>
              </w:rPr>
              <w:t>OK</w:t>
            </w:r>
            <w:r w:rsidRPr="00085DB2">
              <w:rPr>
                <w:rFonts w:cstheme="minorHAnsi"/>
              </w:rPr>
              <w:t>] to send the request to the printer.</w:t>
            </w:r>
          </w:p>
        </w:tc>
        <w:tc>
          <w:tcPr>
            <w:tcW w:w="4590" w:type="dxa"/>
          </w:tcPr>
          <w:p w14:paraId="26F67BBA" w14:textId="77777777" w:rsidR="0013545F" w:rsidRDefault="0013545F" w:rsidP="00F53CA7">
            <w:pPr>
              <w:pStyle w:val="Caption"/>
              <w:keepNext/>
              <w:spacing w:after="60"/>
              <w:jc w:val="right"/>
            </w:pPr>
            <w:bookmarkStart w:id="150" w:name="_Toc410293252"/>
            <w:r>
              <w:t xml:space="preserve">Figure </w:t>
            </w:r>
            <w:r w:rsidR="007A5B41">
              <w:fldChar w:fldCharType="begin"/>
            </w:r>
            <w:r w:rsidR="007A5B41">
              <w:instrText xml:space="preserve"> SEQ </w:instrText>
            </w:r>
            <w:r w:rsidR="007A5B41">
              <w:instrText xml:space="preserve">Figure \* ARABIC </w:instrText>
            </w:r>
            <w:r w:rsidR="007A5B41">
              <w:fldChar w:fldCharType="separate"/>
            </w:r>
            <w:r w:rsidR="00E51804">
              <w:rPr>
                <w:noProof/>
              </w:rPr>
              <w:t>42</w:t>
            </w:r>
            <w:r w:rsidR="007A5B41">
              <w:rPr>
                <w:noProof/>
              </w:rPr>
              <w:fldChar w:fldCharType="end"/>
            </w:r>
            <w:r>
              <w:t>. Print Request Preview (TA Interface)</w:t>
            </w:r>
            <w:bookmarkEnd w:id="150"/>
          </w:p>
          <w:p w14:paraId="58F55D65" w14:textId="77777777" w:rsidR="0013545F" w:rsidRPr="00085DB2" w:rsidRDefault="0013545F" w:rsidP="00F53CA7">
            <w:pPr>
              <w:jc w:val="right"/>
              <w:rPr>
                <w:rFonts w:cstheme="minorHAnsi"/>
              </w:rPr>
            </w:pPr>
            <w:r w:rsidRPr="00085DB2">
              <w:rPr>
                <w:rFonts w:cstheme="minorHAnsi"/>
                <w:noProof/>
              </w:rPr>
              <w:drawing>
                <wp:inline distT="0" distB="0" distL="0" distR="0" wp14:anchorId="43961646" wp14:editId="6FE1666D">
                  <wp:extent cx="2639641" cy="1343558"/>
                  <wp:effectExtent l="0" t="0" r="8890" b="9525"/>
                  <wp:docPr id="495"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_PrintRequestPreview(TA).jpg"/>
                          <pic:cNvPicPr/>
                        </pic:nvPicPr>
                        <pic:blipFill>
                          <a:blip r:embed="rId55" cstate="screen">
                            <a:extLst>
                              <a:ext uri="{28A0092B-C50C-407E-A947-70E740481C1C}">
                                <a14:useLocalDpi xmlns:a14="http://schemas.microsoft.com/office/drawing/2010/main"/>
                              </a:ext>
                            </a:extLst>
                          </a:blip>
                          <a:stretch>
                            <a:fillRect/>
                          </a:stretch>
                        </pic:blipFill>
                        <pic:spPr>
                          <a:xfrm>
                            <a:off x="0" y="0"/>
                            <a:ext cx="2639641" cy="1343558"/>
                          </a:xfrm>
                          <a:prstGeom prst="rect">
                            <a:avLst/>
                          </a:prstGeom>
                        </pic:spPr>
                      </pic:pic>
                    </a:graphicData>
                  </a:graphic>
                </wp:inline>
              </w:drawing>
            </w:r>
          </w:p>
        </w:tc>
      </w:tr>
    </w:tbl>
    <w:p w14:paraId="7D813E62" w14:textId="77777777" w:rsidR="005F5BDF" w:rsidRDefault="005F5BDF" w:rsidP="00841531">
      <w:pPr>
        <w:pStyle w:val="Heading4"/>
      </w:pPr>
      <w:bookmarkStart w:id="151" w:name="_Toc410293135"/>
      <w:r>
        <w:t xml:space="preserve">Text-to-Speech </w:t>
      </w:r>
      <w:r w:rsidR="005A293F">
        <w:t xml:space="preserve">Speak </w:t>
      </w:r>
      <w:r>
        <w:t>Tool</w:t>
      </w:r>
      <w:bookmarkEnd w:id="151"/>
    </w:p>
    <w:p w14:paraId="62433FD8" w14:textId="77777777" w:rsidR="005A293F" w:rsidRDefault="005F5BDF" w:rsidP="002C00CD">
      <w:r w:rsidRPr="005F5BDF">
        <w:t xml:space="preserve">Students who </w:t>
      </w:r>
      <w:r w:rsidR="00A13284">
        <w:t>will use</w:t>
      </w:r>
      <w:r w:rsidRPr="005F5BDF">
        <w:t xml:space="preserve"> text-to-speech (TTS) can use the </w:t>
      </w:r>
      <w:r w:rsidR="005A293F">
        <w:t>Speak</w:t>
      </w:r>
      <w:r w:rsidRPr="005F5BDF">
        <w:t xml:space="preserve"> tool to listen to passages</w:t>
      </w:r>
      <w:r w:rsidR="005A293F">
        <w:t xml:space="preserve"> and/or</w:t>
      </w:r>
      <w:r w:rsidRPr="005F5BDF">
        <w:t xml:space="preserve"> test items and answer options. </w:t>
      </w:r>
      <w:r w:rsidR="002C2A01">
        <w:t>Figure 43 shows the speak tool options.</w:t>
      </w:r>
      <w:r w:rsidR="005A293F">
        <w:t xml:space="preserve"> </w:t>
      </w:r>
    </w:p>
    <w:p w14:paraId="48F52041" w14:textId="77777777" w:rsidR="005A293F" w:rsidRDefault="005A293F" w:rsidP="002C00CD"/>
    <w:p w14:paraId="7EE32ED5" w14:textId="77777777" w:rsidR="005A293F" w:rsidRDefault="005A293F" w:rsidP="005A293F">
      <w:pPr>
        <w:pStyle w:val="Caption"/>
        <w:keepNext/>
      </w:pPr>
      <w:bookmarkStart w:id="152" w:name="_Toc410293253"/>
      <w:r>
        <w:t xml:space="preserve">Figure </w:t>
      </w:r>
      <w:r w:rsidR="007A5B41">
        <w:fldChar w:fldCharType="begin"/>
      </w:r>
      <w:r w:rsidR="007A5B41">
        <w:instrText xml:space="preserve"> SEQ Figure \* ARABIC </w:instrText>
      </w:r>
      <w:r w:rsidR="007A5B41">
        <w:fldChar w:fldCharType="separate"/>
      </w:r>
      <w:r w:rsidR="00E51804">
        <w:rPr>
          <w:noProof/>
        </w:rPr>
        <w:t>43</w:t>
      </w:r>
      <w:r w:rsidR="007A5B41">
        <w:rPr>
          <w:noProof/>
        </w:rPr>
        <w:fldChar w:fldCharType="end"/>
      </w:r>
      <w:r>
        <w:t>. Speak Tool Options for Items</w:t>
      </w:r>
      <w:bookmarkEnd w:id="152"/>
    </w:p>
    <w:p w14:paraId="6C889DAF" w14:textId="77777777" w:rsidR="005A293F" w:rsidRDefault="005A293F" w:rsidP="005A293F">
      <w:pPr>
        <w:jc w:val="center"/>
      </w:pPr>
      <w:r w:rsidRPr="004240AB">
        <w:rPr>
          <w:noProof/>
          <w:sz w:val="24"/>
        </w:rPr>
        <w:drawing>
          <wp:inline distT="0" distB="0" distL="0" distR="0" wp14:anchorId="35234C20" wp14:editId="262C2A17">
            <wp:extent cx="3200400" cy="1717729"/>
            <wp:effectExtent l="19050" t="19050" r="19050" b="15875"/>
            <wp:docPr id="5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screen">
                      <a:extLst>
                        <a:ext uri="{28A0092B-C50C-407E-A947-70E740481C1C}">
                          <a14:useLocalDpi xmlns:a14="http://schemas.microsoft.com/office/drawing/2010/main"/>
                        </a:ext>
                      </a:extLst>
                    </a:blip>
                    <a:stretch>
                      <a:fillRect/>
                    </a:stretch>
                  </pic:blipFill>
                  <pic:spPr bwMode="auto">
                    <a:xfrm>
                      <a:off x="0" y="0"/>
                      <a:ext cx="3200400" cy="1717729"/>
                    </a:xfrm>
                    <a:prstGeom prst="rect">
                      <a:avLst/>
                    </a:prstGeom>
                    <a:noFill/>
                    <a:ln w="9525">
                      <a:solidFill>
                        <a:schemeClr val="bg1">
                          <a:lumMod val="65000"/>
                        </a:schemeClr>
                      </a:solidFill>
                      <a:miter lim="800000"/>
                      <a:headEnd/>
                      <a:tailEnd/>
                    </a:ln>
                  </pic:spPr>
                </pic:pic>
              </a:graphicData>
            </a:graphic>
          </wp:inline>
        </w:drawing>
      </w:r>
    </w:p>
    <w:p w14:paraId="5016299A" w14:textId="77777777" w:rsidR="005F5BDF" w:rsidRDefault="005F5BDF" w:rsidP="002C00CD"/>
    <w:tbl>
      <w:tblPr>
        <w:tblW w:w="9558" w:type="dxa"/>
        <w:tblBorders>
          <w:insideV w:val="single" w:sz="4" w:space="0" w:color="auto"/>
        </w:tblBorders>
        <w:tblLayout w:type="fixed"/>
        <w:tblLook w:val="04A0" w:firstRow="1" w:lastRow="0" w:firstColumn="1" w:lastColumn="0" w:noHBand="0" w:noVBand="1"/>
      </w:tblPr>
      <w:tblGrid>
        <w:gridCol w:w="828"/>
        <w:gridCol w:w="8730"/>
      </w:tblGrid>
      <w:tr w:rsidR="005F5BDF" w:rsidRPr="000036B1" w14:paraId="42EA2766" w14:textId="77777777" w:rsidTr="005A293F">
        <w:trPr>
          <w:trHeight w:val="558"/>
        </w:trPr>
        <w:tc>
          <w:tcPr>
            <w:tcW w:w="828" w:type="dxa"/>
          </w:tcPr>
          <w:p w14:paraId="7D46C97D" w14:textId="77777777" w:rsidR="005F5BDF" w:rsidRPr="000036B1" w:rsidRDefault="005A293F" w:rsidP="00841531">
            <w:pPr>
              <w:spacing w:after="40"/>
              <w:rPr>
                <w:sz w:val="20"/>
              </w:rPr>
            </w:pPr>
            <w:r w:rsidRPr="00B6426D">
              <w:rPr>
                <w:rFonts w:cs="Arial"/>
                <w:i/>
                <w:noProof/>
                <w:sz w:val="20"/>
              </w:rPr>
              <w:drawing>
                <wp:inline distT="0" distB="0" distL="0" distR="0" wp14:anchorId="07576C41" wp14:editId="3FE0C06C">
                  <wp:extent cx="293370" cy="293370"/>
                  <wp:effectExtent l="0" t="0" r="0" b="0"/>
                  <wp:docPr id="4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293370" cy="293370"/>
                          </a:xfrm>
                          <a:prstGeom prst="rect">
                            <a:avLst/>
                          </a:prstGeom>
                          <a:noFill/>
                          <a:ln w="9525">
                            <a:noFill/>
                            <a:miter lim="800000"/>
                            <a:headEnd/>
                            <a:tailEnd/>
                          </a:ln>
                        </pic:spPr>
                      </pic:pic>
                    </a:graphicData>
                  </a:graphic>
                </wp:inline>
              </w:drawing>
            </w:r>
          </w:p>
        </w:tc>
        <w:tc>
          <w:tcPr>
            <w:tcW w:w="8730" w:type="dxa"/>
          </w:tcPr>
          <w:p w14:paraId="1FACCABB" w14:textId="77777777" w:rsidR="005F5BDF" w:rsidRPr="000036B1" w:rsidRDefault="005A293F" w:rsidP="00022827">
            <w:pPr>
              <w:rPr>
                <w:rFonts w:cs="Arial"/>
                <w:sz w:val="20"/>
              </w:rPr>
            </w:pPr>
            <w:r>
              <w:rPr>
                <w:rFonts w:cs="Arial"/>
                <w:b/>
                <w:sz w:val="20"/>
              </w:rPr>
              <w:t>Warning</w:t>
            </w:r>
            <w:r w:rsidR="005F5BDF" w:rsidRPr="00A51E4E">
              <w:rPr>
                <w:rFonts w:cs="Arial"/>
                <w:b/>
                <w:sz w:val="20"/>
              </w:rPr>
              <w:t>:</w:t>
            </w:r>
            <w:r w:rsidR="005F5BDF">
              <w:rPr>
                <w:rFonts w:cs="Arial"/>
                <w:b/>
                <w:sz w:val="20"/>
              </w:rPr>
              <w:t xml:space="preserve"> </w:t>
            </w:r>
            <w:r w:rsidR="005F5BDF" w:rsidRPr="005F5BDF">
              <w:rPr>
                <w:rFonts w:cs="Arial"/>
                <w:sz w:val="20"/>
              </w:rPr>
              <w:t xml:space="preserve">Students who require TTS must have </w:t>
            </w:r>
            <w:r w:rsidR="005F5BDF">
              <w:rPr>
                <w:rFonts w:cs="Arial"/>
                <w:sz w:val="20"/>
              </w:rPr>
              <w:t>the accommodation</w:t>
            </w:r>
            <w:r w:rsidR="005F5BDF" w:rsidRPr="005F5BDF">
              <w:rPr>
                <w:rFonts w:cs="Arial"/>
                <w:sz w:val="20"/>
              </w:rPr>
              <w:t xml:space="preserve"> enabled in</w:t>
            </w:r>
            <w:r w:rsidR="00022827">
              <w:rPr>
                <w:rFonts w:cs="Arial"/>
                <w:sz w:val="20"/>
              </w:rPr>
              <w:t xml:space="preserve"> ART</w:t>
            </w:r>
            <w:r w:rsidR="005F5BDF" w:rsidRPr="005F5BDF">
              <w:rPr>
                <w:rFonts w:cs="Arial"/>
                <w:sz w:val="20"/>
              </w:rPr>
              <w:t xml:space="preserve"> prior to starting a test opportunity</w:t>
            </w:r>
            <w:r w:rsidR="005F5BDF">
              <w:rPr>
                <w:rFonts w:cs="Arial"/>
                <w:sz w:val="20"/>
              </w:rPr>
              <w:t xml:space="preserve">. The TTS accommodation cannot be </w:t>
            </w:r>
            <w:r w:rsidR="00A804AC">
              <w:rPr>
                <w:rFonts w:cs="Arial"/>
                <w:sz w:val="20"/>
              </w:rPr>
              <w:t>enabled</w:t>
            </w:r>
            <w:r w:rsidR="005F5BDF">
              <w:rPr>
                <w:rFonts w:cs="Arial"/>
                <w:sz w:val="20"/>
              </w:rPr>
              <w:t xml:space="preserve"> after a student has started </w:t>
            </w:r>
            <w:r>
              <w:rPr>
                <w:rFonts w:cs="Arial"/>
                <w:sz w:val="20"/>
              </w:rPr>
              <w:t>testing</w:t>
            </w:r>
            <w:r w:rsidR="005F5BDF">
              <w:rPr>
                <w:rFonts w:cs="Arial"/>
                <w:sz w:val="20"/>
              </w:rPr>
              <w:t>.</w:t>
            </w:r>
          </w:p>
        </w:tc>
      </w:tr>
    </w:tbl>
    <w:p w14:paraId="2BF64820" w14:textId="77777777" w:rsidR="005F5BDF" w:rsidRDefault="005F5BDF" w:rsidP="002C00CD"/>
    <w:p w14:paraId="2239C5D3" w14:textId="77777777" w:rsidR="005A293F" w:rsidRDefault="005A293F" w:rsidP="002C00CD">
      <w:r w:rsidRPr="005F5BDF">
        <w:t xml:space="preserve">Students who use the </w:t>
      </w:r>
      <w:r>
        <w:t>Speak</w:t>
      </w:r>
      <w:r w:rsidRPr="005F5BDF">
        <w:t xml:space="preserve"> tool must use headphones to listen to the audio. (</w:t>
      </w:r>
      <w:r w:rsidR="00022827">
        <w:t>Smarter Balanced</w:t>
      </w:r>
      <w:r w:rsidR="00022827" w:rsidRPr="005F5BDF">
        <w:t xml:space="preserve"> </w:t>
      </w:r>
      <w:r w:rsidRPr="005F5BDF">
        <w:t>recommends that students use headphones with a built-in volume control for maximum audio adjustment capability.)</w:t>
      </w:r>
    </w:p>
    <w:p w14:paraId="1D66ED19" w14:textId="77777777" w:rsidR="005A293F" w:rsidRDefault="005A293F" w:rsidP="002C00CD"/>
    <w:tbl>
      <w:tblPr>
        <w:tblW w:w="9450" w:type="dxa"/>
        <w:tblBorders>
          <w:insideV w:val="single" w:sz="4" w:space="0" w:color="auto"/>
        </w:tblBorders>
        <w:tblLayout w:type="fixed"/>
        <w:tblLook w:val="04A0" w:firstRow="1" w:lastRow="0" w:firstColumn="1" w:lastColumn="0" w:noHBand="0" w:noVBand="1"/>
      </w:tblPr>
      <w:tblGrid>
        <w:gridCol w:w="828"/>
        <w:gridCol w:w="8622"/>
      </w:tblGrid>
      <w:tr w:rsidR="005A293F" w:rsidRPr="000036B1" w14:paraId="417A1E36" w14:textId="77777777" w:rsidTr="00933BBF">
        <w:trPr>
          <w:trHeight w:val="558"/>
        </w:trPr>
        <w:tc>
          <w:tcPr>
            <w:tcW w:w="828" w:type="dxa"/>
          </w:tcPr>
          <w:p w14:paraId="10A28977" w14:textId="77777777" w:rsidR="005A293F" w:rsidRPr="000036B1" w:rsidRDefault="005A293F" w:rsidP="00933BBF">
            <w:pPr>
              <w:rPr>
                <w:sz w:val="20"/>
              </w:rPr>
            </w:pPr>
            <w:r w:rsidRPr="000036B1">
              <w:rPr>
                <w:noProof/>
              </w:rPr>
              <w:drawing>
                <wp:inline distT="0" distB="0" distL="0" distR="0" wp14:anchorId="2C42BBAA" wp14:editId="172626BA">
                  <wp:extent cx="365760" cy="426720"/>
                  <wp:effectExtent l="19050" t="0" r="0" b="0"/>
                  <wp:docPr id="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365760" cy="426720"/>
                          </a:xfrm>
                          <a:prstGeom prst="rect">
                            <a:avLst/>
                          </a:prstGeom>
                          <a:noFill/>
                          <a:ln w="9525">
                            <a:noFill/>
                            <a:miter lim="800000"/>
                            <a:headEnd/>
                            <a:tailEnd/>
                          </a:ln>
                        </pic:spPr>
                      </pic:pic>
                    </a:graphicData>
                  </a:graphic>
                </wp:inline>
              </w:drawing>
            </w:r>
          </w:p>
        </w:tc>
        <w:tc>
          <w:tcPr>
            <w:tcW w:w="8622" w:type="dxa"/>
          </w:tcPr>
          <w:p w14:paraId="4680423E" w14:textId="77777777" w:rsidR="005A293F" w:rsidRPr="000036B1" w:rsidRDefault="005A293F" w:rsidP="00841531">
            <w:pPr>
              <w:rPr>
                <w:rFonts w:cs="Arial"/>
                <w:sz w:val="20"/>
              </w:rPr>
            </w:pPr>
            <w:r w:rsidRPr="005A293F">
              <w:rPr>
                <w:rFonts w:cs="Arial"/>
                <w:b/>
                <w:sz w:val="20"/>
              </w:rPr>
              <w:t>Reminder:</w:t>
            </w:r>
            <w:r w:rsidRPr="005A293F">
              <w:rPr>
                <w:rFonts w:cs="Arial"/>
                <w:sz w:val="20"/>
              </w:rPr>
              <w:t xml:space="preserve"> Text-to-</w:t>
            </w:r>
            <w:r w:rsidR="00844F4D">
              <w:rPr>
                <w:rFonts w:cs="Arial"/>
                <w:sz w:val="20"/>
              </w:rPr>
              <w:t>s</w:t>
            </w:r>
            <w:r w:rsidR="00844F4D" w:rsidRPr="005A293F">
              <w:rPr>
                <w:rFonts w:cs="Arial"/>
                <w:sz w:val="20"/>
              </w:rPr>
              <w:t xml:space="preserve">peech </w:t>
            </w:r>
            <w:r w:rsidRPr="005A293F">
              <w:rPr>
                <w:rFonts w:cs="Arial"/>
                <w:sz w:val="20"/>
              </w:rPr>
              <w:t xml:space="preserve">settings should be tested and verified as working properly before students begin their tests. </w:t>
            </w:r>
            <w:r w:rsidR="00D15527">
              <w:rPr>
                <w:rFonts w:cs="Arial"/>
                <w:sz w:val="20"/>
              </w:rPr>
              <w:t xml:space="preserve">Students who have </w:t>
            </w:r>
            <w:r w:rsidR="00841531">
              <w:rPr>
                <w:rFonts w:cs="Arial"/>
                <w:sz w:val="20"/>
              </w:rPr>
              <w:t>text-to-speech</w:t>
            </w:r>
            <w:r w:rsidR="00D15527">
              <w:rPr>
                <w:rFonts w:cs="Arial"/>
                <w:sz w:val="20"/>
              </w:rPr>
              <w:t xml:space="preserve"> can ensure </w:t>
            </w:r>
            <w:r w:rsidR="00844F4D">
              <w:rPr>
                <w:rFonts w:cs="Arial"/>
                <w:sz w:val="20"/>
              </w:rPr>
              <w:t xml:space="preserve">that </w:t>
            </w:r>
            <w:r w:rsidR="00D15527">
              <w:rPr>
                <w:rFonts w:cs="Arial"/>
                <w:sz w:val="20"/>
              </w:rPr>
              <w:t xml:space="preserve">their settings work as part of their test login process. </w:t>
            </w:r>
            <w:r w:rsidR="00841531">
              <w:rPr>
                <w:rFonts w:cs="Arial"/>
                <w:sz w:val="20"/>
              </w:rPr>
              <w:t>For more information, refer to</w:t>
            </w:r>
            <w:r w:rsidR="00D15527">
              <w:rPr>
                <w:rFonts w:cs="Arial"/>
                <w:sz w:val="20"/>
              </w:rPr>
              <w:t xml:space="preserve"> </w:t>
            </w:r>
            <w:hyperlink w:anchor="_Section_VI._Taking" w:history="1">
              <w:r w:rsidR="00D15527" w:rsidRPr="00841531">
                <w:rPr>
                  <w:rStyle w:val="Hyperlink"/>
                  <w:rFonts w:cs="Arial"/>
                  <w:sz w:val="20"/>
                </w:rPr>
                <w:t xml:space="preserve">Section VI, Taking Online </w:t>
              </w:r>
              <w:r w:rsidR="009D757C" w:rsidRPr="00841531">
                <w:rPr>
                  <w:rStyle w:val="Hyperlink"/>
                  <w:rFonts w:cs="Arial"/>
                  <w:sz w:val="20"/>
                </w:rPr>
                <w:t>Test</w:t>
              </w:r>
              <w:r w:rsidR="00D15527" w:rsidRPr="00841531">
                <w:rPr>
                  <w:rStyle w:val="Hyperlink"/>
                  <w:rFonts w:cs="Arial"/>
                  <w:sz w:val="20"/>
                </w:rPr>
                <w:t>s (Student View)</w:t>
              </w:r>
            </w:hyperlink>
            <w:r w:rsidR="00D15527">
              <w:rPr>
                <w:rFonts w:cs="Arial"/>
                <w:sz w:val="20"/>
              </w:rPr>
              <w:t>.</w:t>
            </w:r>
            <w:r>
              <w:rPr>
                <w:rFonts w:cs="Arial"/>
                <w:sz w:val="20"/>
              </w:rPr>
              <w:t xml:space="preserve"> </w:t>
            </w:r>
          </w:p>
        </w:tc>
      </w:tr>
    </w:tbl>
    <w:p w14:paraId="04E5E7B8" w14:textId="77777777" w:rsidR="005A293F" w:rsidRDefault="005A293F" w:rsidP="002C00CD"/>
    <w:p w14:paraId="02F7391E" w14:textId="77777777" w:rsidR="00841531" w:rsidRDefault="00841531" w:rsidP="002C00CD"/>
    <w:p w14:paraId="6156DB02" w14:textId="77777777" w:rsidR="005A293F" w:rsidRPr="00A53971" w:rsidRDefault="005A293F" w:rsidP="005A293F">
      <w:pPr>
        <w:spacing w:after="120"/>
        <w:rPr>
          <w:i/>
        </w:rPr>
      </w:pPr>
      <w:r>
        <w:rPr>
          <w:i/>
        </w:rPr>
        <w:t>To access the Speak tool:</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5A293F" w:rsidRPr="009F0C86" w14:paraId="242500A0" w14:textId="77777777" w:rsidTr="00933BBF">
        <w:tc>
          <w:tcPr>
            <w:tcW w:w="9468" w:type="dxa"/>
            <w:shd w:val="clear" w:color="auto" w:fill="BFBFBF" w:themeFill="background1" w:themeFillShade="BF"/>
          </w:tcPr>
          <w:p w14:paraId="5C1CD4E3" w14:textId="77777777" w:rsidR="005A293F" w:rsidRPr="005A293F" w:rsidRDefault="00164426" w:rsidP="00544E3E">
            <w:pPr>
              <w:pStyle w:val="ListParagraph"/>
              <w:numPr>
                <w:ilvl w:val="0"/>
                <w:numId w:val="36"/>
              </w:numPr>
              <w:spacing w:before="120" w:after="120"/>
              <w:ind w:left="346"/>
              <w:contextualSpacing w:val="0"/>
              <w:rPr>
                <w:rFonts w:cstheme="minorHAnsi"/>
              </w:rPr>
            </w:pPr>
            <w:r>
              <w:rPr>
                <w:rFonts w:cstheme="minorHAnsi"/>
              </w:rPr>
              <w:t>Open the Context Menu for</w:t>
            </w:r>
            <w:r w:rsidR="005A293F" w:rsidRPr="005A293F">
              <w:rPr>
                <w:rFonts w:cstheme="minorHAnsi"/>
              </w:rPr>
              <w:t xml:space="preserve"> an area that contains text. </w:t>
            </w:r>
            <w:r>
              <w:rPr>
                <w:rFonts w:cstheme="minorHAnsi"/>
              </w:rPr>
              <w:t>The Context</w:t>
            </w:r>
            <w:r w:rsidR="005A293F" w:rsidRPr="005A293F">
              <w:rPr>
                <w:rFonts w:cstheme="minorHAnsi"/>
              </w:rPr>
              <w:t xml:space="preserve"> </w:t>
            </w:r>
            <w:r>
              <w:rPr>
                <w:rFonts w:cstheme="minorHAnsi"/>
              </w:rPr>
              <w:t>M</w:t>
            </w:r>
            <w:r w:rsidR="005A293F" w:rsidRPr="005A293F">
              <w:rPr>
                <w:rFonts w:cstheme="minorHAnsi"/>
              </w:rPr>
              <w:t>enu will appear with</w:t>
            </w:r>
            <w:r>
              <w:rPr>
                <w:rFonts w:cstheme="minorHAnsi"/>
              </w:rPr>
              <w:t xml:space="preserve"> the available</w:t>
            </w:r>
            <w:r w:rsidR="005A293F" w:rsidRPr="005A293F">
              <w:rPr>
                <w:rFonts w:cstheme="minorHAnsi"/>
              </w:rPr>
              <w:t xml:space="preserve"> </w:t>
            </w:r>
            <w:r w:rsidR="00D2365C">
              <w:rPr>
                <w:rFonts w:cstheme="minorHAnsi"/>
              </w:rPr>
              <w:t>“</w:t>
            </w:r>
            <w:r w:rsidR="005A293F" w:rsidRPr="005A293F">
              <w:rPr>
                <w:rFonts w:cstheme="minorHAnsi"/>
              </w:rPr>
              <w:t>Speak</w:t>
            </w:r>
            <w:r w:rsidR="00D2365C">
              <w:rPr>
                <w:rFonts w:cstheme="minorHAnsi"/>
              </w:rPr>
              <w:t>”</w:t>
            </w:r>
            <w:r w:rsidR="005A293F" w:rsidRPr="005A293F">
              <w:rPr>
                <w:rFonts w:cstheme="minorHAnsi"/>
              </w:rPr>
              <w:t xml:space="preserve"> options. </w:t>
            </w:r>
          </w:p>
          <w:p w14:paraId="591FEE4B" w14:textId="77777777" w:rsidR="005A293F" w:rsidRPr="005A293F" w:rsidRDefault="005A293F" w:rsidP="00544E3E">
            <w:pPr>
              <w:pStyle w:val="ListParagraph"/>
              <w:numPr>
                <w:ilvl w:val="0"/>
                <w:numId w:val="37"/>
              </w:numPr>
              <w:spacing w:before="120" w:after="120"/>
              <w:contextualSpacing w:val="0"/>
              <w:rPr>
                <w:rFonts w:cstheme="minorHAnsi"/>
              </w:rPr>
            </w:pPr>
            <w:r w:rsidRPr="005A293F">
              <w:rPr>
                <w:rFonts w:cstheme="minorHAnsi"/>
              </w:rPr>
              <w:t xml:space="preserve">Students who select a portion of text and </w:t>
            </w:r>
            <w:r w:rsidR="00164426">
              <w:rPr>
                <w:rFonts w:cstheme="minorHAnsi"/>
              </w:rPr>
              <w:t>then open the Context Menu</w:t>
            </w:r>
            <w:r w:rsidRPr="005A293F">
              <w:rPr>
                <w:rFonts w:cstheme="minorHAnsi"/>
              </w:rPr>
              <w:t xml:space="preserve"> will be presented with the option to listen to the selected </w:t>
            </w:r>
            <w:r w:rsidR="00B72ED2">
              <w:rPr>
                <w:rFonts w:cstheme="minorHAnsi"/>
              </w:rPr>
              <w:t>text</w:t>
            </w:r>
            <w:r w:rsidRPr="005A293F">
              <w:rPr>
                <w:rFonts w:cstheme="minorHAnsi"/>
              </w:rPr>
              <w:t xml:space="preserve">. This feature is primarily used with reading </w:t>
            </w:r>
            <w:r w:rsidRPr="005A293F">
              <w:rPr>
                <w:rFonts w:cstheme="minorHAnsi"/>
              </w:rPr>
              <w:lastRenderedPageBreak/>
              <w:t xml:space="preserve">passages. </w:t>
            </w:r>
          </w:p>
          <w:p w14:paraId="39058751" w14:textId="77777777" w:rsidR="005A293F" w:rsidRPr="005A293F" w:rsidRDefault="005A293F" w:rsidP="00544E3E">
            <w:pPr>
              <w:pStyle w:val="ListParagraph"/>
              <w:numPr>
                <w:ilvl w:val="0"/>
                <w:numId w:val="36"/>
              </w:numPr>
              <w:spacing w:before="120" w:after="120"/>
              <w:ind w:left="346"/>
              <w:contextualSpacing w:val="0"/>
              <w:rPr>
                <w:rFonts w:cstheme="minorHAnsi"/>
              </w:rPr>
            </w:pPr>
            <w:r w:rsidRPr="005A293F">
              <w:rPr>
                <w:rFonts w:cstheme="minorHAnsi"/>
              </w:rPr>
              <w:t xml:space="preserve">Select the desired Speak option and the text will be spoken aloud. </w:t>
            </w:r>
          </w:p>
        </w:tc>
      </w:tr>
    </w:tbl>
    <w:p w14:paraId="3A95B791" w14:textId="77777777" w:rsidR="005A293F" w:rsidRDefault="005A293F" w:rsidP="005A293F"/>
    <w:p w14:paraId="1CB00D6B" w14:textId="77777777" w:rsidR="005A293F" w:rsidRDefault="005A293F"/>
    <w:p w14:paraId="28FF903F" w14:textId="77777777" w:rsidR="00A13284" w:rsidRDefault="00A13284"/>
    <w:p w14:paraId="6F4D9A93" w14:textId="77777777" w:rsidR="0013545F" w:rsidRDefault="0013545F">
      <w:r>
        <w:br w:type="page"/>
      </w:r>
    </w:p>
    <w:p w14:paraId="0F2FE381" w14:textId="77777777" w:rsidR="008751C9" w:rsidRDefault="005A293F" w:rsidP="00085DB2">
      <w:pPr>
        <w:pStyle w:val="Heading1"/>
      </w:pPr>
      <w:bookmarkStart w:id="153" w:name="_Section_VI._Taking"/>
      <w:bookmarkStart w:id="154" w:name="_Toc410293136"/>
      <w:bookmarkEnd w:id="153"/>
      <w:r w:rsidRPr="005A293F">
        <w:lastRenderedPageBreak/>
        <w:t>Section V</w:t>
      </w:r>
      <w:r>
        <w:t>I</w:t>
      </w:r>
      <w:r w:rsidR="002C1335">
        <w:t>.</w:t>
      </w:r>
      <w:r w:rsidR="002C1335" w:rsidRPr="005A293F">
        <w:t xml:space="preserve"> </w:t>
      </w:r>
      <w:r w:rsidRPr="005A293F">
        <w:t xml:space="preserve">Taking Online </w:t>
      </w:r>
      <w:r w:rsidR="009D757C">
        <w:t>Test</w:t>
      </w:r>
      <w:r w:rsidRPr="005A293F">
        <w:t>s (Student View)</w:t>
      </w:r>
      <w:bookmarkEnd w:id="154"/>
    </w:p>
    <w:p w14:paraId="3B378722" w14:textId="77777777" w:rsidR="005A293F" w:rsidRDefault="00085DB2" w:rsidP="002C00CD">
      <w:r w:rsidRPr="00085DB2">
        <w:t>This section explains how students log in, begin and co</w:t>
      </w:r>
      <w:r>
        <w:t>mplete testing, and submit tests</w:t>
      </w:r>
      <w:r w:rsidRPr="00085DB2">
        <w:t>.</w:t>
      </w:r>
    </w:p>
    <w:p w14:paraId="5C47F0D3" w14:textId="77777777" w:rsidR="005A293F" w:rsidRDefault="005A293F" w:rsidP="002C00CD"/>
    <w:tbl>
      <w:tblPr>
        <w:tblW w:w="9270" w:type="dxa"/>
        <w:tblInd w:w="108" w:type="dxa"/>
        <w:tblBorders>
          <w:insideV w:val="single" w:sz="4" w:space="0" w:color="auto"/>
        </w:tblBorders>
        <w:tblLayout w:type="fixed"/>
        <w:tblLook w:val="01E0" w:firstRow="1" w:lastRow="1" w:firstColumn="1" w:lastColumn="1" w:noHBand="0" w:noVBand="0"/>
      </w:tblPr>
      <w:tblGrid>
        <w:gridCol w:w="778"/>
        <w:gridCol w:w="8492"/>
      </w:tblGrid>
      <w:tr w:rsidR="00085DB2" w:rsidRPr="00B6426D" w14:paraId="3C96C41A" w14:textId="77777777" w:rsidTr="00085DB2">
        <w:trPr>
          <w:trHeight w:val="495"/>
        </w:trPr>
        <w:tc>
          <w:tcPr>
            <w:tcW w:w="778" w:type="dxa"/>
          </w:tcPr>
          <w:p w14:paraId="4EEEC7D0" w14:textId="77777777" w:rsidR="00085DB2" w:rsidRPr="00B6426D" w:rsidRDefault="00085DB2" w:rsidP="00F15013">
            <w:pPr>
              <w:spacing w:after="20"/>
              <w:rPr>
                <w:rFonts w:cs="Arial"/>
                <w:i/>
                <w:sz w:val="20"/>
              </w:rPr>
            </w:pPr>
            <w:r w:rsidRPr="00B6426D">
              <w:rPr>
                <w:rFonts w:cs="Arial"/>
                <w:i/>
                <w:noProof/>
                <w:sz w:val="20"/>
              </w:rPr>
              <w:drawing>
                <wp:inline distT="0" distB="0" distL="0" distR="0" wp14:anchorId="2DA8695D" wp14:editId="30DEECAD">
                  <wp:extent cx="293370" cy="293370"/>
                  <wp:effectExtent l="0" t="0" r="0" b="0"/>
                  <wp:docPr id="4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293370" cy="293370"/>
                          </a:xfrm>
                          <a:prstGeom prst="rect">
                            <a:avLst/>
                          </a:prstGeom>
                          <a:noFill/>
                          <a:ln w="9525">
                            <a:noFill/>
                            <a:miter lim="800000"/>
                            <a:headEnd/>
                            <a:tailEnd/>
                          </a:ln>
                        </pic:spPr>
                      </pic:pic>
                    </a:graphicData>
                  </a:graphic>
                </wp:inline>
              </w:drawing>
            </w:r>
          </w:p>
        </w:tc>
        <w:tc>
          <w:tcPr>
            <w:tcW w:w="8492" w:type="dxa"/>
          </w:tcPr>
          <w:p w14:paraId="39744563" w14:textId="77777777" w:rsidR="00085DB2" w:rsidRPr="00B6426D" w:rsidRDefault="00085DB2" w:rsidP="00022827">
            <w:pPr>
              <w:ind w:right="155"/>
              <w:rPr>
                <w:rFonts w:cs="Arial"/>
                <w:i/>
                <w:sz w:val="20"/>
              </w:rPr>
            </w:pPr>
            <w:r w:rsidRPr="00085DB2">
              <w:rPr>
                <w:b/>
                <w:sz w:val="20"/>
              </w:rPr>
              <w:t xml:space="preserve">Warning: </w:t>
            </w:r>
            <w:r w:rsidRPr="00085DB2">
              <w:rPr>
                <w:sz w:val="20"/>
              </w:rPr>
              <w:t xml:space="preserve">Before students </w:t>
            </w:r>
            <w:r w:rsidR="007A3AE8">
              <w:rPr>
                <w:sz w:val="20"/>
              </w:rPr>
              <w:t xml:space="preserve">log in, their test settings </w:t>
            </w:r>
            <w:r w:rsidRPr="00085DB2">
              <w:rPr>
                <w:sz w:val="20"/>
              </w:rPr>
              <w:t>should be verified in</w:t>
            </w:r>
            <w:r w:rsidR="001D1458">
              <w:rPr>
                <w:sz w:val="20"/>
              </w:rPr>
              <w:t xml:space="preserve"> </w:t>
            </w:r>
            <w:r w:rsidR="00022827">
              <w:rPr>
                <w:sz w:val="20"/>
              </w:rPr>
              <w:t>ART</w:t>
            </w:r>
            <w:r w:rsidRPr="00085DB2">
              <w:rPr>
                <w:sz w:val="20"/>
              </w:rPr>
              <w:t xml:space="preserve">. Once students </w:t>
            </w:r>
            <w:r w:rsidR="007A3AE8">
              <w:rPr>
                <w:sz w:val="20"/>
              </w:rPr>
              <w:t>begin</w:t>
            </w:r>
            <w:r w:rsidRPr="00085DB2">
              <w:rPr>
                <w:sz w:val="20"/>
              </w:rPr>
              <w:t xml:space="preserve"> </w:t>
            </w:r>
            <w:r w:rsidR="007A3AE8">
              <w:rPr>
                <w:sz w:val="20"/>
              </w:rPr>
              <w:t xml:space="preserve">a test, </w:t>
            </w:r>
            <w:r w:rsidR="00AA769C">
              <w:rPr>
                <w:sz w:val="20"/>
              </w:rPr>
              <w:t xml:space="preserve">most </w:t>
            </w:r>
            <w:r w:rsidR="007A3AE8">
              <w:rPr>
                <w:sz w:val="20"/>
              </w:rPr>
              <w:t xml:space="preserve">test settings </w:t>
            </w:r>
            <w:r w:rsidRPr="00085DB2">
              <w:rPr>
                <w:sz w:val="20"/>
              </w:rPr>
              <w:t>cannot be changed.</w:t>
            </w:r>
          </w:p>
        </w:tc>
      </w:tr>
    </w:tbl>
    <w:p w14:paraId="7EEDEAD0" w14:textId="77777777" w:rsidR="00DC5BF7" w:rsidRPr="00DC5BF7" w:rsidRDefault="00DC5BF7" w:rsidP="00610E9C">
      <w:bookmarkStart w:id="155" w:name="_Student_Login_and"/>
      <w:bookmarkEnd w:id="155"/>
    </w:p>
    <w:p w14:paraId="085637CF" w14:textId="77777777" w:rsidR="00933BBF" w:rsidRDefault="00933BBF" w:rsidP="00933BBF">
      <w:pPr>
        <w:pStyle w:val="Heading2"/>
      </w:pPr>
      <w:bookmarkStart w:id="156" w:name="_Toc410293137"/>
      <w:r>
        <w:t>Student Login and Test Selection</w:t>
      </w:r>
      <w:bookmarkEnd w:id="156"/>
    </w:p>
    <w:p w14:paraId="6EA7B89E" w14:textId="77777777" w:rsidR="00933BBF" w:rsidRDefault="00933BBF">
      <w:r>
        <w:t>Students must go through a five-step login process before they can start or resume a test. This process ensures that students verify their information</w:t>
      </w:r>
      <w:r w:rsidR="007A3AE8">
        <w:t>, as well as their test and test settings</w:t>
      </w:r>
      <w:r>
        <w:t xml:space="preserve">. </w:t>
      </w:r>
    </w:p>
    <w:p w14:paraId="33627CFC" w14:textId="77777777" w:rsidR="00933BBF" w:rsidRDefault="00933BBF"/>
    <w:p w14:paraId="6461A57D" w14:textId="77777777" w:rsidR="00933BBF" w:rsidRDefault="00933BBF">
      <w:r>
        <w:t xml:space="preserve">Students who will be using </w:t>
      </w:r>
      <w:r w:rsidR="0048196F">
        <w:t>text</w:t>
      </w:r>
      <w:r>
        <w:t>-to-</w:t>
      </w:r>
      <w:r w:rsidR="0048196F">
        <w:t xml:space="preserve">speech </w:t>
      </w:r>
      <w:r w:rsidR="00762B40">
        <w:t xml:space="preserve">or taking an ELA test that contains listening items </w:t>
      </w:r>
      <w:r>
        <w:t xml:space="preserve">will have an additional step that allows them to check audio settings prior to beginning or resuming the test. </w:t>
      </w:r>
    </w:p>
    <w:p w14:paraId="1116935D" w14:textId="77777777" w:rsidR="00FC67C9" w:rsidRDefault="00FC67C9"/>
    <w:p w14:paraId="2A20204B" w14:textId="77777777" w:rsidR="00AA769C" w:rsidRPr="00164426" w:rsidRDefault="00933BBF">
      <w:r>
        <w:t xml:space="preserve">The steps </w:t>
      </w:r>
      <w:r w:rsidR="00FC67C9">
        <w:t xml:space="preserve">and images </w:t>
      </w:r>
      <w:r>
        <w:t xml:space="preserve">in this section are for students using a desktop or laptop computer with the secure browser installed. The </w:t>
      </w:r>
      <w:r w:rsidR="00FC67C9">
        <w:t xml:space="preserve">process is </w:t>
      </w:r>
      <w:r w:rsidR="007A3AE8">
        <w:t>the same for students using a mobile secure browser</w:t>
      </w:r>
      <w:r w:rsidR="00FC67C9">
        <w:t>.</w:t>
      </w:r>
    </w:p>
    <w:p w14:paraId="2D8397FE" w14:textId="77777777" w:rsidR="00DC5BF7" w:rsidRDefault="00DC5BF7"/>
    <w:p w14:paraId="2C6AAE56" w14:textId="77777777" w:rsidR="00DC5BF7" w:rsidRDefault="00DC5BF7">
      <w:pPr>
        <w:rPr>
          <w:rFonts w:eastAsiaTheme="majorEastAsia" w:cstheme="majorBidi"/>
          <w:b/>
          <w:bCs/>
          <w:color w:val="00B050"/>
        </w:rPr>
      </w:pPr>
      <w:r>
        <w:br w:type="page"/>
      </w:r>
    </w:p>
    <w:p w14:paraId="13AEE286" w14:textId="77777777" w:rsidR="00933BBF" w:rsidRDefault="00933BBF" w:rsidP="00FC67C9">
      <w:pPr>
        <w:pStyle w:val="Heading3"/>
      </w:pPr>
      <w:bookmarkStart w:id="157" w:name="_Toc410293138"/>
      <w:r>
        <w:lastRenderedPageBreak/>
        <w:t>Step 1—Logging In</w:t>
      </w:r>
      <w:bookmarkEnd w:id="157"/>
    </w:p>
    <w:p w14:paraId="3734FAE2" w14:textId="77777777" w:rsidR="00933BBF" w:rsidRDefault="00933BBF" w:rsidP="00DC5BF7">
      <w:pPr>
        <w:ind w:right="-90"/>
      </w:pPr>
      <w:r>
        <w:t>When the secure browser is opened, it automatically connects to the student login page</w:t>
      </w:r>
      <w:r w:rsidR="002C2A01">
        <w:t xml:space="preserve"> as shown in Figure 44</w:t>
      </w:r>
      <w:r>
        <w:t xml:space="preserve">. </w:t>
      </w:r>
      <w:r w:rsidR="00DC5BF7">
        <w:rPr>
          <w:rFonts w:cstheme="minorHAnsi"/>
        </w:rPr>
        <w:t>(You may need to select a state before the student login page appears. (For more information, see Appendix A.)</w:t>
      </w:r>
    </w:p>
    <w:p w14:paraId="06897F88" w14:textId="77777777" w:rsidR="00FC67C9" w:rsidRDefault="00FC67C9" w:rsidP="00933BBF"/>
    <w:p w14:paraId="63EE2632" w14:textId="77777777" w:rsidR="00FC67C9" w:rsidRDefault="00FC67C9" w:rsidP="00FC67C9">
      <w:pPr>
        <w:pStyle w:val="Caption"/>
        <w:keepNext/>
      </w:pPr>
      <w:bookmarkStart w:id="158" w:name="_Toc410293254"/>
      <w:r>
        <w:t xml:space="preserve">Figure </w:t>
      </w:r>
      <w:r w:rsidR="007A5B41">
        <w:fldChar w:fldCharType="begin"/>
      </w:r>
      <w:r w:rsidR="007A5B41">
        <w:instrText xml:space="preserve"> SEQ Figure \* ARABIC </w:instrText>
      </w:r>
      <w:r w:rsidR="007A5B41">
        <w:fldChar w:fldCharType="separate"/>
      </w:r>
      <w:r w:rsidR="00E51804">
        <w:rPr>
          <w:noProof/>
        </w:rPr>
        <w:t>44</w:t>
      </w:r>
      <w:r w:rsidR="007A5B41">
        <w:rPr>
          <w:noProof/>
        </w:rPr>
        <w:fldChar w:fldCharType="end"/>
      </w:r>
      <w:r>
        <w:t>. Secure Browser Login Page</w:t>
      </w:r>
      <w:bookmarkEnd w:id="158"/>
    </w:p>
    <w:p w14:paraId="423C494B" w14:textId="77777777" w:rsidR="00FC67C9" w:rsidRDefault="00FC67C9" w:rsidP="00FC67C9">
      <w:pPr>
        <w:jc w:val="center"/>
      </w:pPr>
    </w:p>
    <w:p w14:paraId="1DD4A920" w14:textId="77777777" w:rsidR="00FC67C9" w:rsidRPr="003A08B5" w:rsidRDefault="00FC67C9" w:rsidP="00933BBF">
      <w:pPr>
        <w:rPr>
          <w:sz w:val="14"/>
        </w:rPr>
      </w:pPr>
    </w:p>
    <w:p w14:paraId="0268F32A" w14:textId="77777777" w:rsidR="00FC67C9" w:rsidRPr="00A53971" w:rsidRDefault="00FC67C9" w:rsidP="00FC67C9">
      <w:pPr>
        <w:spacing w:after="120"/>
        <w:rPr>
          <w:i/>
        </w:rPr>
      </w:pPr>
      <w:r>
        <w:rPr>
          <w:i/>
        </w:rPr>
        <w:t>Opening the secure browser and logging in</w:t>
      </w:r>
      <w:r w:rsidR="00D04D43">
        <w:rPr>
          <w:i/>
        </w:rPr>
        <w:t>:</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FC67C9" w:rsidRPr="009F0C86" w14:paraId="041FF55E" w14:textId="77777777" w:rsidTr="00285B5C">
        <w:tc>
          <w:tcPr>
            <w:tcW w:w="9468" w:type="dxa"/>
            <w:shd w:val="clear" w:color="auto" w:fill="BFBFBF" w:themeFill="background1" w:themeFillShade="BF"/>
          </w:tcPr>
          <w:p w14:paraId="0F455120" w14:textId="77777777" w:rsidR="00FC67C9" w:rsidRPr="00FC67C9" w:rsidRDefault="00FC67C9" w:rsidP="00544E3E">
            <w:pPr>
              <w:pStyle w:val="ListParagraph"/>
              <w:numPr>
                <w:ilvl w:val="0"/>
                <w:numId w:val="40"/>
              </w:numPr>
              <w:spacing w:before="120" w:after="120"/>
              <w:ind w:left="342"/>
              <w:contextualSpacing w:val="0"/>
              <w:rPr>
                <w:rFonts w:cstheme="minorHAnsi"/>
              </w:rPr>
            </w:pPr>
            <w:r w:rsidRPr="00FC67C9">
              <w:rPr>
                <w:rFonts w:cstheme="minorHAnsi"/>
              </w:rPr>
              <w:t xml:space="preserve">Launch the secure browser </w:t>
            </w:r>
            <w:r>
              <w:rPr>
                <w:rFonts w:cstheme="minorHAnsi"/>
              </w:rPr>
              <w:t>by double-clicking</w:t>
            </w:r>
            <w:r w:rsidRPr="00FC67C9">
              <w:rPr>
                <w:rFonts w:cstheme="minorHAnsi"/>
              </w:rPr>
              <w:t xml:space="preserve"> the icon </w:t>
            </w:r>
            <w:r>
              <w:rPr>
                <w:rFonts w:cstheme="minorHAnsi"/>
              </w:rPr>
              <w:t>on the student’s desktop</w:t>
            </w:r>
            <w:r w:rsidRPr="00FC67C9">
              <w:rPr>
                <w:rFonts w:cstheme="minorHAnsi"/>
              </w:rPr>
              <w:t>.</w:t>
            </w:r>
            <w:r w:rsidR="00DC5BF7">
              <w:rPr>
                <w:rFonts w:cstheme="minorHAnsi"/>
              </w:rPr>
              <w:t xml:space="preserve"> </w:t>
            </w:r>
          </w:p>
          <w:p w14:paraId="7145FB50" w14:textId="77777777" w:rsidR="00FC67C9" w:rsidRPr="00FC67C9" w:rsidRDefault="00FC67C9" w:rsidP="00544E3E">
            <w:pPr>
              <w:pStyle w:val="ListParagraph"/>
              <w:numPr>
                <w:ilvl w:val="0"/>
                <w:numId w:val="40"/>
              </w:numPr>
              <w:spacing w:before="120" w:after="120"/>
              <w:ind w:left="342"/>
              <w:contextualSpacing w:val="0"/>
              <w:rPr>
                <w:rFonts w:cstheme="minorHAnsi"/>
              </w:rPr>
            </w:pPr>
            <w:r>
              <w:rPr>
                <w:rFonts w:cstheme="minorHAnsi"/>
              </w:rPr>
              <w:t>Students must enter the required login information in each of the three fields:</w:t>
            </w:r>
          </w:p>
          <w:p w14:paraId="24C70FDE" w14:textId="77777777" w:rsidR="00FC67C9" w:rsidRPr="00FC67C9" w:rsidRDefault="00FC67C9" w:rsidP="00544E3E">
            <w:pPr>
              <w:pStyle w:val="ListParagraph"/>
              <w:numPr>
                <w:ilvl w:val="0"/>
                <w:numId w:val="41"/>
              </w:numPr>
              <w:spacing w:before="120" w:after="120"/>
              <w:contextualSpacing w:val="0"/>
              <w:rPr>
                <w:rFonts w:cstheme="minorHAnsi"/>
              </w:rPr>
            </w:pPr>
            <w:r w:rsidRPr="00FC67C9">
              <w:rPr>
                <w:rFonts w:cstheme="minorHAnsi"/>
              </w:rPr>
              <w:t xml:space="preserve">In the </w:t>
            </w:r>
            <w:r w:rsidR="009227B2">
              <w:rPr>
                <w:rFonts w:cstheme="minorHAnsi"/>
                <w:b/>
              </w:rPr>
              <w:t>First Name</w:t>
            </w:r>
            <w:r w:rsidRPr="00FC67C9">
              <w:rPr>
                <w:rFonts w:cstheme="minorHAnsi"/>
              </w:rPr>
              <w:t xml:space="preserve"> field, enter </w:t>
            </w:r>
            <w:r>
              <w:rPr>
                <w:rFonts w:cstheme="minorHAnsi"/>
              </w:rPr>
              <w:t>the</w:t>
            </w:r>
            <w:r w:rsidRPr="00FC67C9">
              <w:rPr>
                <w:rFonts w:cstheme="minorHAnsi"/>
              </w:rPr>
              <w:t xml:space="preserve"> </w:t>
            </w:r>
            <w:r w:rsidR="009227B2">
              <w:rPr>
                <w:rFonts w:cstheme="minorHAnsi"/>
              </w:rPr>
              <w:t>first name</w:t>
            </w:r>
            <w:r w:rsidRPr="00FC67C9">
              <w:rPr>
                <w:rFonts w:cstheme="minorHAnsi"/>
              </w:rPr>
              <w:t xml:space="preserve"> as it exists in the student record in TIDE (e.g., Julie)</w:t>
            </w:r>
            <w:r w:rsidR="0048196F">
              <w:rPr>
                <w:rFonts w:cstheme="minorHAnsi"/>
              </w:rPr>
              <w:t>.</w:t>
            </w:r>
            <w:r w:rsidRPr="00FC67C9">
              <w:rPr>
                <w:rFonts w:cstheme="minorHAnsi"/>
              </w:rPr>
              <w:t xml:space="preserve"> </w:t>
            </w:r>
          </w:p>
          <w:p w14:paraId="03B88F65" w14:textId="77777777" w:rsidR="00FC67C9" w:rsidRPr="00FC67C9" w:rsidRDefault="00FC67C9" w:rsidP="00544E3E">
            <w:pPr>
              <w:pStyle w:val="ListParagraph"/>
              <w:numPr>
                <w:ilvl w:val="0"/>
                <w:numId w:val="41"/>
              </w:numPr>
              <w:spacing w:before="120" w:after="120"/>
              <w:contextualSpacing w:val="0"/>
              <w:rPr>
                <w:rFonts w:cstheme="minorHAnsi"/>
              </w:rPr>
            </w:pPr>
            <w:r w:rsidRPr="00FC67C9">
              <w:rPr>
                <w:rFonts w:cstheme="minorHAnsi"/>
              </w:rPr>
              <w:t xml:space="preserve">In the </w:t>
            </w:r>
            <w:commentRangeStart w:id="159"/>
            <w:r w:rsidRPr="00881395">
              <w:rPr>
                <w:rFonts w:cstheme="minorHAnsi"/>
                <w:b/>
              </w:rPr>
              <w:t>State-SSID</w:t>
            </w:r>
            <w:r w:rsidRPr="00FC67C9">
              <w:rPr>
                <w:rFonts w:cstheme="minorHAnsi"/>
              </w:rPr>
              <w:t xml:space="preserve"> </w:t>
            </w:r>
            <w:commentRangeEnd w:id="159"/>
            <w:r w:rsidR="00FB23D3">
              <w:rPr>
                <w:rStyle w:val="CommentReference"/>
              </w:rPr>
              <w:commentReference w:id="159"/>
            </w:r>
            <w:r w:rsidRPr="00FC67C9">
              <w:rPr>
                <w:rFonts w:cstheme="minorHAnsi"/>
              </w:rPr>
              <w:t xml:space="preserve">field, enter </w:t>
            </w:r>
            <w:r>
              <w:rPr>
                <w:rFonts w:cstheme="minorHAnsi"/>
              </w:rPr>
              <w:t>the</w:t>
            </w:r>
            <w:r w:rsidRPr="00FC67C9">
              <w:rPr>
                <w:rFonts w:cstheme="minorHAnsi"/>
              </w:rPr>
              <w:t xml:space="preserve"> two-letter state abbreviation, followed by a hyphen and SSID (e.g., ZZ-9999999)</w:t>
            </w:r>
            <w:r w:rsidR="0048196F">
              <w:rPr>
                <w:rFonts w:cstheme="minorHAnsi"/>
              </w:rPr>
              <w:t>.</w:t>
            </w:r>
          </w:p>
          <w:p w14:paraId="5A61BDB4" w14:textId="77777777" w:rsidR="00FC67C9" w:rsidRDefault="00FC67C9" w:rsidP="00544E3E">
            <w:pPr>
              <w:pStyle w:val="ListParagraph"/>
              <w:numPr>
                <w:ilvl w:val="0"/>
                <w:numId w:val="41"/>
              </w:numPr>
              <w:spacing w:before="120" w:after="120"/>
              <w:contextualSpacing w:val="0"/>
              <w:rPr>
                <w:rFonts w:cstheme="minorHAnsi"/>
              </w:rPr>
            </w:pPr>
            <w:r w:rsidRPr="00FC67C9">
              <w:rPr>
                <w:rFonts w:cstheme="minorHAnsi"/>
              </w:rPr>
              <w:t xml:space="preserve">In the </w:t>
            </w:r>
            <w:r w:rsidRPr="00881395">
              <w:rPr>
                <w:rFonts w:cstheme="minorHAnsi"/>
                <w:b/>
              </w:rPr>
              <w:t>Session ID</w:t>
            </w:r>
            <w:r w:rsidRPr="00FC67C9">
              <w:rPr>
                <w:rFonts w:cstheme="minorHAnsi"/>
              </w:rPr>
              <w:t xml:space="preserve"> field, enter the </w:t>
            </w:r>
            <w:r w:rsidR="0048196F">
              <w:rPr>
                <w:rFonts w:cstheme="minorHAnsi"/>
              </w:rPr>
              <w:t>S</w:t>
            </w:r>
            <w:r w:rsidR="0048196F" w:rsidRPr="00FC67C9">
              <w:rPr>
                <w:rFonts w:cstheme="minorHAnsi"/>
              </w:rPr>
              <w:t xml:space="preserve">ession </w:t>
            </w:r>
            <w:r w:rsidRPr="00FC67C9">
              <w:rPr>
                <w:rFonts w:cstheme="minorHAnsi"/>
              </w:rPr>
              <w:t xml:space="preserve">ID </w:t>
            </w:r>
            <w:r>
              <w:rPr>
                <w:rFonts w:cstheme="minorHAnsi"/>
              </w:rPr>
              <w:t>for the created session</w:t>
            </w:r>
            <w:r w:rsidRPr="00FC67C9">
              <w:rPr>
                <w:rFonts w:cstheme="minorHAnsi"/>
              </w:rPr>
              <w:t>.</w:t>
            </w:r>
            <w:r w:rsidR="007A3AE8">
              <w:rPr>
                <w:rFonts w:cstheme="minorHAnsi"/>
              </w:rPr>
              <w:t xml:space="preserve"> This Session ID must be entered exactly as it appears in the TA </w:t>
            </w:r>
            <w:r w:rsidR="00881395">
              <w:rPr>
                <w:rFonts w:cstheme="minorHAnsi"/>
              </w:rPr>
              <w:t>Site</w:t>
            </w:r>
            <w:r w:rsidR="00164426">
              <w:rPr>
                <w:rFonts w:cstheme="minorHAnsi"/>
              </w:rPr>
              <w:t>, including any hyphens</w:t>
            </w:r>
            <w:r w:rsidR="007A3AE8">
              <w:rPr>
                <w:rFonts w:cstheme="minorHAnsi"/>
              </w:rPr>
              <w:t>.</w:t>
            </w:r>
            <w:r w:rsidR="00164426">
              <w:rPr>
                <w:rFonts w:cstheme="minorHAnsi"/>
              </w:rPr>
              <w:t xml:space="preserve"> (The Session ID is not case-sensitive.)</w:t>
            </w:r>
          </w:p>
          <w:p w14:paraId="72B77C14" w14:textId="77777777" w:rsidR="00FC67C9" w:rsidRPr="00FC67C9" w:rsidRDefault="00FC67C9" w:rsidP="00544E3E">
            <w:pPr>
              <w:pStyle w:val="ListParagraph"/>
              <w:numPr>
                <w:ilvl w:val="0"/>
                <w:numId w:val="40"/>
              </w:numPr>
              <w:spacing w:before="120" w:after="120"/>
              <w:ind w:left="346"/>
              <w:contextualSpacing w:val="0"/>
              <w:rPr>
                <w:rFonts w:cstheme="minorHAnsi"/>
              </w:rPr>
            </w:pPr>
            <w:r>
              <w:rPr>
                <w:rFonts w:cstheme="minorHAnsi"/>
              </w:rPr>
              <w:t>Click [</w:t>
            </w:r>
            <w:r w:rsidRPr="00FC67C9">
              <w:rPr>
                <w:rFonts w:cstheme="minorHAnsi"/>
                <w:b/>
              </w:rPr>
              <w:t>Sign In</w:t>
            </w:r>
            <w:r>
              <w:rPr>
                <w:rFonts w:cstheme="minorHAnsi"/>
              </w:rPr>
              <w:t>].</w:t>
            </w:r>
          </w:p>
        </w:tc>
      </w:tr>
    </w:tbl>
    <w:p w14:paraId="5914D26A" w14:textId="77777777" w:rsidR="00DC5BF7" w:rsidRPr="00610E9C" w:rsidRDefault="00DC5BF7" w:rsidP="00DC5BF7">
      <w:pPr>
        <w:rPr>
          <w:sz w:val="12"/>
        </w:rPr>
      </w:pPr>
    </w:p>
    <w:p w14:paraId="0ED9205A" w14:textId="77777777" w:rsidR="00FC67C9" w:rsidRDefault="00B72ED2" w:rsidP="00FC67C9">
      <w:pPr>
        <w:pStyle w:val="Heading4"/>
      </w:pPr>
      <w:bookmarkStart w:id="160" w:name="_Toc410293139"/>
      <w:r>
        <w:t xml:space="preserve">Troubleshooting </w:t>
      </w:r>
      <w:r w:rsidR="00FC67C9">
        <w:t>Student Login Errors</w:t>
      </w:r>
      <w:bookmarkEnd w:id="160"/>
    </w:p>
    <w:p w14:paraId="3ABAC921" w14:textId="77777777" w:rsidR="00FC67C9" w:rsidRDefault="00FC67C9" w:rsidP="00FC67C9">
      <w:r>
        <w:t>The system will generate an error message and associated code if a student cannot log in. The following are the most common student login errors.</w:t>
      </w:r>
      <w:r w:rsidRPr="00ED33F5">
        <w:rPr>
          <w:i/>
        </w:rPr>
        <w:t xml:space="preserve"> Test Administrators may need to watch the student to ensure that he or she is entering all information properly.</w:t>
      </w:r>
    </w:p>
    <w:p w14:paraId="2AC2C5D1" w14:textId="77777777" w:rsidR="00FC67C9" w:rsidRDefault="00FC67C9" w:rsidP="00FC67C9"/>
    <w:p w14:paraId="0D2B99B4" w14:textId="77777777" w:rsidR="004D64A1" w:rsidRDefault="000207D2" w:rsidP="00FC67C9">
      <w:r w:rsidRPr="000207D2">
        <w:rPr>
          <w:b/>
        </w:rPr>
        <w:t>Please check that your information is entered correctly</w:t>
      </w:r>
      <w:r>
        <w:rPr>
          <w:b/>
        </w:rPr>
        <w:t>. If you need help, ask your TA</w:t>
      </w:r>
      <w:r w:rsidR="00FC67C9" w:rsidRPr="00FC67C9">
        <w:rPr>
          <w:b/>
        </w:rPr>
        <w:t>.</w:t>
      </w:r>
      <w:r w:rsidR="00FC67C9">
        <w:t xml:space="preserve"> Verify that the student has correctly entered his or her </w:t>
      </w:r>
      <w:r w:rsidR="009227B2">
        <w:t>First Name</w:t>
      </w:r>
      <w:r>
        <w:t xml:space="preserve"> and </w:t>
      </w:r>
      <w:r w:rsidR="00AA769C">
        <w:t>State-</w:t>
      </w:r>
      <w:r w:rsidR="00FC67C9">
        <w:t>SSID</w:t>
      </w:r>
      <w:r w:rsidR="00AA769C">
        <w:t xml:space="preserve"> as </w:t>
      </w:r>
      <w:r>
        <w:t xml:space="preserve">they </w:t>
      </w:r>
      <w:r w:rsidR="00AA769C">
        <w:t xml:space="preserve">appear in </w:t>
      </w:r>
      <w:r w:rsidR="00FB23D3">
        <w:t>ART</w:t>
      </w:r>
      <w:r w:rsidR="001D1458">
        <w:t xml:space="preserve">. </w:t>
      </w:r>
      <w:r w:rsidR="00FC67C9">
        <w:t>If this does not work, use the Student Lookup tool to verify the</w:t>
      </w:r>
      <w:r>
        <w:t xml:space="preserve"> </w:t>
      </w:r>
      <w:r w:rsidR="009227B2">
        <w:t>first name</w:t>
      </w:r>
      <w:r w:rsidR="00FC67C9">
        <w:t xml:space="preserve"> associated with the student’s </w:t>
      </w:r>
      <w:commentRangeStart w:id="161"/>
      <w:r w:rsidR="004D64A1">
        <w:t>State-</w:t>
      </w:r>
      <w:r w:rsidR="00FC67C9">
        <w:t xml:space="preserve">SSID. </w:t>
      </w:r>
      <w:commentRangeEnd w:id="161"/>
      <w:r w:rsidR="00FB23D3">
        <w:rPr>
          <w:rStyle w:val="CommentReference"/>
        </w:rPr>
        <w:commentReference w:id="161"/>
      </w:r>
      <w:r w:rsidR="00FC67C9">
        <w:t xml:space="preserve">The Student Lookup tool allows you to verify </w:t>
      </w:r>
      <w:r w:rsidR="00735FF9">
        <w:t>the student’s information as it</w:t>
      </w:r>
      <w:r w:rsidR="00FC67C9">
        <w:t xml:space="preserve"> appears in the system. </w:t>
      </w:r>
      <w:r w:rsidR="004D64A1">
        <w:t xml:space="preserve">This error can also occur when students do not enter their </w:t>
      </w:r>
      <w:commentRangeStart w:id="162"/>
      <w:r w:rsidR="004D64A1">
        <w:t xml:space="preserve">two-letter state abbreviation before their SSID. </w:t>
      </w:r>
      <w:commentRangeEnd w:id="162"/>
      <w:r w:rsidR="00FB23D3">
        <w:rPr>
          <w:rStyle w:val="CommentReference"/>
        </w:rPr>
        <w:commentReference w:id="162"/>
      </w:r>
    </w:p>
    <w:p w14:paraId="5CB43966" w14:textId="77777777" w:rsidR="00A50F3B" w:rsidRDefault="00A50F3B" w:rsidP="00FC67C9"/>
    <w:p w14:paraId="090AE1F0" w14:textId="77777777" w:rsidR="00FC67C9" w:rsidRDefault="00FC67C9" w:rsidP="00FC67C9">
      <w:r w:rsidRPr="00FC67C9">
        <w:rPr>
          <w:b/>
        </w:rPr>
        <w:t>Session ID does not exist.</w:t>
      </w:r>
      <w:r>
        <w:t xml:space="preserve"> The student entered a Session ID that does not exist. Verify that the student entered the active Session ID correctly and that it does not contain any unnecessary spaces or characters. (Also verify that both you and the student are using the correct sites. For example, students logged in</w:t>
      </w:r>
      <w:r w:rsidR="002974AC">
        <w:t xml:space="preserve"> </w:t>
      </w:r>
      <w:r>
        <w:t>to the Practice and Training Test Site cannot enter a session that was created in the TA Interface.)</w:t>
      </w:r>
    </w:p>
    <w:p w14:paraId="018A6C8A" w14:textId="77777777" w:rsidR="00FC67C9" w:rsidRDefault="00FC67C9" w:rsidP="00FC67C9"/>
    <w:p w14:paraId="36728E06" w14:textId="77777777" w:rsidR="000207D2" w:rsidRDefault="00FC67C9" w:rsidP="00FC67C9">
      <w:pPr>
        <w:rPr>
          <w:i/>
        </w:rPr>
      </w:pPr>
      <w:r w:rsidRPr="00FC67C9">
        <w:rPr>
          <w:b/>
        </w:rPr>
        <w:t>The testing session is closed.</w:t>
      </w:r>
      <w:r>
        <w:t xml:space="preserve"> The Session ID entered corresponds with a session that is closed. Ensure that the student enters the correct Session ID for the active session. If this does not work, verify that your session is open. </w:t>
      </w:r>
      <w:r w:rsidRPr="000207D2">
        <w:rPr>
          <w:i/>
        </w:rPr>
        <w:t xml:space="preserve">Reminder: Test Administrators cannot resume sessions. </w:t>
      </w:r>
    </w:p>
    <w:p w14:paraId="63BF563E" w14:textId="77777777" w:rsidR="000207D2" w:rsidRDefault="000207D2" w:rsidP="00FC67C9">
      <w:pPr>
        <w:rPr>
          <w:i/>
        </w:rPr>
      </w:pPr>
    </w:p>
    <w:p w14:paraId="3E5C7A91" w14:textId="77777777" w:rsidR="00FC67C9" w:rsidRDefault="00FC67C9" w:rsidP="00FC67C9">
      <w:r>
        <w:t>If a session is stopped, a new one will need to be created. Doing so will result in a new Session ID. (Also verify that both you and the student are using the correct sites. For example, students logged in</w:t>
      </w:r>
      <w:r w:rsidR="002974AC">
        <w:t xml:space="preserve"> </w:t>
      </w:r>
      <w:r>
        <w:t>to the Practice and Training Test Site cannot enter a session that was created in the TA Interface. They may not realize they are attempting to access a training session that has since been closed, rather than accessing an operational</w:t>
      </w:r>
      <w:r w:rsidR="00AA769C">
        <w:t xml:space="preserve"> </w:t>
      </w:r>
      <w:r>
        <w:t>test session.)</w:t>
      </w:r>
    </w:p>
    <w:p w14:paraId="7CD6D1AE" w14:textId="77777777" w:rsidR="00FC67C9" w:rsidRDefault="00FC67C9" w:rsidP="00FC67C9"/>
    <w:p w14:paraId="58370B94" w14:textId="77777777" w:rsidR="00FC67C9" w:rsidRDefault="00FC67C9" w:rsidP="00FC67C9">
      <w:r w:rsidRPr="00FC67C9">
        <w:rPr>
          <w:b/>
        </w:rPr>
        <w:t>The student is not associated with the school.</w:t>
      </w:r>
      <w:r>
        <w:t xml:space="preserve"> The student is not associated with the Test Administrator’s school, or the Test Administrator is not associated with the student’s school. </w:t>
      </w:r>
      <w:r w:rsidR="00F55723">
        <w:t>The Test Administrator or student’s school association may need to be updated in</w:t>
      </w:r>
      <w:r w:rsidR="001D1458">
        <w:t xml:space="preserve"> </w:t>
      </w:r>
      <w:r w:rsidR="00FB23D3">
        <w:t>ART</w:t>
      </w:r>
      <w:r w:rsidR="00F55723">
        <w:t xml:space="preserve">. </w:t>
      </w:r>
    </w:p>
    <w:p w14:paraId="52C400E9" w14:textId="77777777" w:rsidR="00FC67C9" w:rsidRDefault="00FC67C9" w:rsidP="00FC67C9"/>
    <w:p w14:paraId="4463C3CF" w14:textId="77777777" w:rsidR="00FC67C9" w:rsidRDefault="00FC67C9" w:rsidP="00FC67C9"/>
    <w:p w14:paraId="425BBBE2" w14:textId="77777777" w:rsidR="002E2268" w:rsidRDefault="002E2268">
      <w:pPr>
        <w:rPr>
          <w:rFonts w:eastAsiaTheme="majorEastAsia" w:cstheme="majorBidi"/>
          <w:b/>
          <w:bCs/>
          <w:color w:val="00B050"/>
        </w:rPr>
      </w:pPr>
      <w:r>
        <w:br w:type="page"/>
      </w:r>
    </w:p>
    <w:p w14:paraId="5443A537" w14:textId="77777777" w:rsidR="00FC67C9" w:rsidRDefault="00FC67C9" w:rsidP="00FC67C9">
      <w:pPr>
        <w:pStyle w:val="Heading3"/>
      </w:pPr>
      <w:bookmarkStart w:id="163" w:name="_Toc410293140"/>
      <w:r>
        <w:lastRenderedPageBreak/>
        <w:t>Step 2—Verifying Student Information</w:t>
      </w:r>
      <w:bookmarkEnd w:id="163"/>
    </w:p>
    <w:p w14:paraId="42262033" w14:textId="77777777" w:rsidR="00FC67C9" w:rsidRDefault="00FC67C9" w:rsidP="00FC67C9">
      <w:r>
        <w:t xml:space="preserve">After logging in, students will see the </w:t>
      </w:r>
      <w:r w:rsidRPr="00FC67C9">
        <w:rPr>
          <w:b/>
        </w:rPr>
        <w:t>Is This You?</w:t>
      </w:r>
      <w:r>
        <w:t xml:space="preserve"> </w:t>
      </w:r>
      <w:r w:rsidR="002C2A01">
        <w:t>S</w:t>
      </w:r>
      <w:r>
        <w:t>creen</w:t>
      </w:r>
      <w:r w:rsidR="002C2A01">
        <w:t xml:space="preserve"> shown in Figure 45</w:t>
      </w:r>
      <w:r>
        <w:t>. At this point, each student must verify his or her personal information.</w:t>
      </w:r>
    </w:p>
    <w:p w14:paraId="4BAE099C" w14:textId="77777777" w:rsidR="00FC67C9" w:rsidRDefault="00FC67C9" w:rsidP="00FC67C9"/>
    <w:p w14:paraId="6EB391A4" w14:textId="77777777" w:rsidR="00FC67C9" w:rsidRDefault="00FC67C9" w:rsidP="00FC67C9">
      <w:pPr>
        <w:pStyle w:val="Caption"/>
        <w:keepNext/>
      </w:pPr>
      <w:bookmarkStart w:id="164" w:name="_Toc410293255"/>
      <w:r>
        <w:t xml:space="preserve">Figure </w:t>
      </w:r>
      <w:r w:rsidR="007A5B41">
        <w:fldChar w:fldCharType="begin"/>
      </w:r>
      <w:r w:rsidR="007A5B41">
        <w:instrText xml:space="preserve"> SEQ Figure \* ARABIC </w:instrText>
      </w:r>
      <w:r w:rsidR="007A5B41">
        <w:fldChar w:fldCharType="separate"/>
      </w:r>
      <w:r w:rsidR="00E51804">
        <w:rPr>
          <w:noProof/>
        </w:rPr>
        <w:t>45</w:t>
      </w:r>
      <w:r w:rsidR="007A5B41">
        <w:rPr>
          <w:noProof/>
        </w:rPr>
        <w:fldChar w:fldCharType="end"/>
      </w:r>
      <w:r>
        <w:t xml:space="preserve">. </w:t>
      </w:r>
      <w:r w:rsidR="00F53902">
        <w:t xml:space="preserve">Sample </w:t>
      </w:r>
      <w:r w:rsidR="00D2365C">
        <w:t>“</w:t>
      </w:r>
      <w:r>
        <w:t>Is This You?</w:t>
      </w:r>
      <w:r w:rsidR="00D2365C">
        <w:t>”</w:t>
      </w:r>
      <w:r>
        <w:t xml:space="preserve"> Screen</w:t>
      </w:r>
      <w:bookmarkEnd w:id="164"/>
    </w:p>
    <w:p w14:paraId="79E736F6" w14:textId="77777777" w:rsidR="00FC67C9" w:rsidRDefault="00FC67C9" w:rsidP="00FC67C9">
      <w:pPr>
        <w:jc w:val="center"/>
      </w:pPr>
    </w:p>
    <w:p w14:paraId="36347B45" w14:textId="77777777" w:rsidR="00FC67C9" w:rsidRDefault="00FC67C9" w:rsidP="00FC67C9"/>
    <w:p w14:paraId="1669E24E" w14:textId="77777777" w:rsidR="00D04D43" w:rsidRDefault="00D04D43" w:rsidP="00FC67C9"/>
    <w:p w14:paraId="771B94D0" w14:textId="77777777" w:rsidR="00FC67C9" w:rsidRPr="00A53971" w:rsidRDefault="00FC67C9" w:rsidP="00FC67C9">
      <w:pPr>
        <w:spacing w:after="120"/>
        <w:rPr>
          <w:i/>
        </w:rPr>
      </w:pPr>
      <w:r>
        <w:rPr>
          <w:i/>
        </w:rPr>
        <w:t>Verifying personal information:</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FC67C9" w:rsidRPr="009F0C86" w14:paraId="7090458D" w14:textId="77777777" w:rsidTr="00285B5C">
        <w:tc>
          <w:tcPr>
            <w:tcW w:w="9468" w:type="dxa"/>
            <w:shd w:val="clear" w:color="auto" w:fill="BFBFBF" w:themeFill="background1" w:themeFillShade="BF"/>
          </w:tcPr>
          <w:p w14:paraId="7828DE87" w14:textId="77777777" w:rsidR="00FC67C9" w:rsidRPr="00FC67C9" w:rsidRDefault="00FC67C9" w:rsidP="00544E3E">
            <w:pPr>
              <w:pStyle w:val="ListParagraph"/>
              <w:numPr>
                <w:ilvl w:val="0"/>
                <w:numId w:val="42"/>
              </w:numPr>
              <w:spacing w:before="120" w:after="120"/>
              <w:ind w:left="432"/>
              <w:contextualSpacing w:val="0"/>
              <w:rPr>
                <w:rFonts w:cstheme="minorHAnsi"/>
              </w:rPr>
            </w:pPr>
            <w:r w:rsidRPr="00FC67C9">
              <w:rPr>
                <w:rFonts w:cstheme="minorHAnsi"/>
              </w:rPr>
              <w:t xml:space="preserve">Verify </w:t>
            </w:r>
            <w:r w:rsidR="003A08B5">
              <w:rPr>
                <w:rFonts w:cstheme="minorHAnsi"/>
              </w:rPr>
              <w:t>all the information on this screen is accurate</w:t>
            </w:r>
            <w:r w:rsidR="00D15527">
              <w:rPr>
                <w:rFonts w:cstheme="minorHAnsi"/>
              </w:rPr>
              <w:t>.</w:t>
            </w:r>
          </w:p>
          <w:p w14:paraId="52EDE1B2" w14:textId="77777777" w:rsidR="00FC67C9" w:rsidRDefault="00FC67C9" w:rsidP="00544E3E">
            <w:pPr>
              <w:pStyle w:val="ListParagraph"/>
              <w:numPr>
                <w:ilvl w:val="0"/>
                <w:numId w:val="42"/>
              </w:numPr>
              <w:spacing w:before="120" w:after="120"/>
              <w:ind w:left="432"/>
              <w:contextualSpacing w:val="0"/>
              <w:rPr>
                <w:rFonts w:cstheme="minorHAnsi"/>
              </w:rPr>
            </w:pPr>
            <w:r w:rsidRPr="00FC67C9">
              <w:rPr>
                <w:rFonts w:cstheme="minorHAnsi"/>
              </w:rPr>
              <w:t>Click [</w:t>
            </w:r>
            <w:r w:rsidRPr="00FC67C9">
              <w:rPr>
                <w:rFonts w:cstheme="minorHAnsi"/>
                <w:b/>
              </w:rPr>
              <w:t>Yes</w:t>
            </w:r>
            <w:r w:rsidRPr="00FC67C9">
              <w:rPr>
                <w:rFonts w:cstheme="minorHAnsi"/>
              </w:rPr>
              <w:t xml:space="preserve">]. The </w:t>
            </w:r>
            <w:r w:rsidR="00FB23D3">
              <w:rPr>
                <w:rFonts w:cstheme="minorHAnsi"/>
              </w:rPr>
              <w:t>[</w:t>
            </w:r>
            <w:r w:rsidRPr="001D1458">
              <w:rPr>
                <w:rFonts w:cstheme="minorHAnsi"/>
                <w:b/>
              </w:rPr>
              <w:t>Your Tests</w:t>
            </w:r>
            <w:r w:rsidR="00FB23D3">
              <w:rPr>
                <w:rFonts w:cstheme="minorHAnsi"/>
              </w:rPr>
              <w:t>]</w:t>
            </w:r>
            <w:r w:rsidRPr="00FC67C9">
              <w:rPr>
                <w:rFonts w:cstheme="minorHAnsi"/>
              </w:rPr>
              <w:t xml:space="preserve"> screen will appear.</w:t>
            </w:r>
          </w:p>
          <w:p w14:paraId="0AF83EDC" w14:textId="77777777" w:rsidR="00FC67C9" w:rsidRPr="00FC67C9" w:rsidRDefault="00FC67C9" w:rsidP="003B5F3A">
            <w:pPr>
              <w:spacing w:before="120" w:after="120"/>
              <w:rPr>
                <w:rFonts w:cstheme="minorHAnsi"/>
                <w:i/>
              </w:rPr>
            </w:pPr>
            <w:r w:rsidRPr="00FC67C9">
              <w:rPr>
                <w:rFonts w:cstheme="minorHAnsi"/>
                <w:i/>
              </w:rPr>
              <w:t>If any of the information displayed is incorrect, the student should not proceed with testing. Have the student click [</w:t>
            </w:r>
            <w:r w:rsidRPr="003B5F3A">
              <w:rPr>
                <w:rFonts w:cstheme="minorHAnsi"/>
                <w:b/>
                <w:i/>
              </w:rPr>
              <w:t>No</w:t>
            </w:r>
            <w:r w:rsidRPr="00FC67C9">
              <w:rPr>
                <w:rFonts w:cstheme="minorHAnsi"/>
                <w:i/>
              </w:rPr>
              <w:t xml:space="preserve">]. He or she will be redirected to the login page. </w:t>
            </w:r>
            <w:r w:rsidR="003B5F3A">
              <w:rPr>
                <w:rFonts w:cstheme="minorHAnsi"/>
                <w:i/>
              </w:rPr>
              <w:t>Tell</w:t>
            </w:r>
            <w:r w:rsidRPr="00FC67C9">
              <w:rPr>
                <w:rFonts w:cstheme="minorHAnsi"/>
                <w:i/>
              </w:rPr>
              <w:t xml:space="preserve"> your </w:t>
            </w:r>
            <w:r>
              <w:rPr>
                <w:rFonts w:cstheme="minorHAnsi"/>
                <w:i/>
              </w:rPr>
              <w:t>School or District</w:t>
            </w:r>
            <w:r w:rsidRPr="00FC67C9">
              <w:rPr>
                <w:rFonts w:cstheme="minorHAnsi"/>
                <w:i/>
              </w:rPr>
              <w:t xml:space="preserve"> </w:t>
            </w:r>
            <w:r w:rsidR="003A08B5">
              <w:rPr>
                <w:rFonts w:cstheme="minorHAnsi"/>
                <w:i/>
              </w:rPr>
              <w:t xml:space="preserve">Test </w:t>
            </w:r>
            <w:r w:rsidRPr="00FC67C9">
              <w:rPr>
                <w:rFonts w:cstheme="minorHAnsi"/>
                <w:i/>
              </w:rPr>
              <w:t xml:space="preserve">Coordinator </w:t>
            </w:r>
            <w:r w:rsidR="00B72ED2">
              <w:rPr>
                <w:rFonts w:cstheme="minorHAnsi"/>
                <w:i/>
              </w:rPr>
              <w:t xml:space="preserve">(as appropriate) </w:t>
            </w:r>
            <w:r w:rsidRPr="00FC67C9">
              <w:rPr>
                <w:rFonts w:cstheme="minorHAnsi"/>
                <w:i/>
              </w:rPr>
              <w:t>that the student’s information needs to be updated.</w:t>
            </w:r>
          </w:p>
        </w:tc>
      </w:tr>
    </w:tbl>
    <w:p w14:paraId="69C924F0" w14:textId="77777777" w:rsidR="005A293F" w:rsidRDefault="005A293F" w:rsidP="00FC67C9"/>
    <w:p w14:paraId="649AE89F" w14:textId="77777777" w:rsidR="002E2268" w:rsidRDefault="002E2268">
      <w:pPr>
        <w:rPr>
          <w:rFonts w:eastAsiaTheme="majorEastAsia" w:cstheme="majorBidi"/>
          <w:b/>
          <w:bCs/>
          <w:color w:val="00B050"/>
        </w:rPr>
      </w:pPr>
      <w:r>
        <w:br w:type="page"/>
      </w:r>
    </w:p>
    <w:p w14:paraId="25DB0902" w14:textId="77777777" w:rsidR="00D15527" w:rsidRDefault="00D15527" w:rsidP="00D15527">
      <w:pPr>
        <w:pStyle w:val="Heading3"/>
      </w:pPr>
      <w:bookmarkStart w:id="165" w:name="_Toc410293141"/>
      <w:r>
        <w:lastRenderedPageBreak/>
        <w:t>Step 3—Selecting a Test</w:t>
      </w:r>
      <w:bookmarkEnd w:id="165"/>
    </w:p>
    <w:p w14:paraId="5EF5651F" w14:textId="77777777" w:rsidR="00D15527" w:rsidRDefault="00D15527" w:rsidP="00D15527">
      <w:r>
        <w:t xml:space="preserve">After a student confirms his or her </w:t>
      </w:r>
      <w:r w:rsidR="003A08B5">
        <w:t>information</w:t>
      </w:r>
      <w:r>
        <w:t xml:space="preserve">, the </w:t>
      </w:r>
      <w:r w:rsidRPr="00D15527">
        <w:rPr>
          <w:b/>
        </w:rPr>
        <w:t>Your Tests</w:t>
      </w:r>
      <w:r>
        <w:t xml:space="preserve"> screen appears</w:t>
      </w:r>
      <w:r w:rsidR="002C2A01">
        <w:t xml:space="preserve"> as shown in Figure 46</w:t>
      </w:r>
      <w:r w:rsidR="0048196F">
        <w:t>,</w:t>
      </w:r>
      <w:r>
        <w:t xml:space="preserve"> and all grade-level tests that the student is eligible to take are displayed. However, </w:t>
      </w:r>
      <w:r w:rsidR="00B72ED2">
        <w:t xml:space="preserve">the only tests that will be available to students </w:t>
      </w:r>
      <w:r w:rsidR="003E01FB">
        <w:t>are</w:t>
      </w:r>
      <w:r w:rsidR="00B72ED2">
        <w:t xml:space="preserve"> those that </w:t>
      </w:r>
      <w:r w:rsidR="003E01FB">
        <w:t>were included in the test session and which are not yet completed.</w:t>
      </w:r>
    </w:p>
    <w:p w14:paraId="07353679" w14:textId="77777777" w:rsidR="00F53902" w:rsidRDefault="00F53902" w:rsidP="00D15527"/>
    <w:p w14:paraId="1F777C20" w14:textId="77777777" w:rsidR="00F53902" w:rsidRDefault="00F53902" w:rsidP="00F53902">
      <w:pPr>
        <w:pStyle w:val="Caption"/>
        <w:keepNext/>
      </w:pPr>
      <w:bookmarkStart w:id="166" w:name="_Toc410293256"/>
      <w:r>
        <w:t xml:space="preserve">Figure </w:t>
      </w:r>
      <w:r w:rsidR="007A5B41">
        <w:fldChar w:fldCharType="begin"/>
      </w:r>
      <w:r w:rsidR="007A5B41">
        <w:instrText xml:space="preserve"> SEQ Figure \* ARABIC </w:instrText>
      </w:r>
      <w:r w:rsidR="007A5B41">
        <w:fldChar w:fldCharType="separate"/>
      </w:r>
      <w:r w:rsidR="00E51804">
        <w:rPr>
          <w:noProof/>
        </w:rPr>
        <w:t>46</w:t>
      </w:r>
      <w:r w:rsidR="007A5B41">
        <w:rPr>
          <w:noProof/>
        </w:rPr>
        <w:fldChar w:fldCharType="end"/>
      </w:r>
      <w:r>
        <w:t>. Sample “Your Tests” Screen</w:t>
      </w:r>
      <w:bookmarkEnd w:id="166"/>
    </w:p>
    <w:p w14:paraId="45E1ABFF" w14:textId="77777777" w:rsidR="00F53902" w:rsidRDefault="007E7E7B" w:rsidP="00F53902">
      <w:pPr>
        <w:jc w:val="center"/>
      </w:pPr>
      <w:r>
        <w:rPr>
          <w:b/>
          <w:noProof/>
        </w:rPr>
        <w:drawing>
          <wp:inline distT="0" distB="0" distL="0" distR="0" wp14:anchorId="732A8528" wp14:editId="41434758">
            <wp:extent cx="4572000" cy="1895086"/>
            <wp:effectExtent l="0" t="0" r="0" b="0"/>
            <wp:docPr id="4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4572000" cy="1895086"/>
                    </a:xfrm>
                    <a:prstGeom prst="rect">
                      <a:avLst/>
                    </a:prstGeom>
                    <a:noFill/>
                    <a:ln w="9525">
                      <a:noFill/>
                      <a:miter lim="800000"/>
                      <a:headEnd/>
                      <a:tailEnd/>
                    </a:ln>
                  </pic:spPr>
                </pic:pic>
              </a:graphicData>
            </a:graphic>
          </wp:inline>
        </w:drawing>
      </w:r>
    </w:p>
    <w:p w14:paraId="7D901D57" w14:textId="77777777" w:rsidR="00D15527" w:rsidRPr="007E7E7B" w:rsidRDefault="00D15527" w:rsidP="00D15527"/>
    <w:p w14:paraId="1CC28C4B" w14:textId="77777777" w:rsidR="00D15527" w:rsidRDefault="00D15527" w:rsidP="00544E3E">
      <w:pPr>
        <w:pStyle w:val="ListParagraph"/>
        <w:numPr>
          <w:ilvl w:val="0"/>
          <w:numId w:val="43"/>
        </w:numPr>
        <w:spacing w:after="120"/>
        <w:contextualSpacing w:val="0"/>
      </w:pPr>
      <w:r w:rsidRPr="00F53902">
        <w:rPr>
          <w:b/>
        </w:rPr>
        <w:t>Available tests</w:t>
      </w:r>
      <w:r w:rsidR="00F53902" w:rsidRPr="00F53902">
        <w:rPr>
          <w:b/>
        </w:rPr>
        <w:t xml:space="preserve"> are </w:t>
      </w:r>
      <w:r w:rsidRPr="00F53902">
        <w:rPr>
          <w:b/>
        </w:rPr>
        <w:t>shaded green</w:t>
      </w:r>
      <w:r w:rsidR="00F53902">
        <w:t xml:space="preserve"> and</w:t>
      </w:r>
      <w:r>
        <w:t xml:space="preserve"> indicate whether the student will be starting a new test opportunity or resuming an opportunity.</w:t>
      </w:r>
    </w:p>
    <w:p w14:paraId="6E8CCC1F" w14:textId="77777777" w:rsidR="00F15013" w:rsidRPr="009F4751" w:rsidRDefault="00F15013" w:rsidP="00544E3E">
      <w:pPr>
        <w:pStyle w:val="ListParagraph"/>
        <w:numPr>
          <w:ilvl w:val="1"/>
          <w:numId w:val="43"/>
        </w:numPr>
        <w:spacing w:after="120"/>
        <w:contextualSpacing w:val="0"/>
        <w:rPr>
          <w:rFonts w:cstheme="minorHAnsi"/>
          <w:szCs w:val="24"/>
        </w:rPr>
      </w:pPr>
      <w:r w:rsidRPr="009F4751">
        <w:rPr>
          <w:rFonts w:cstheme="minorHAnsi"/>
          <w:szCs w:val="24"/>
        </w:rPr>
        <w:t xml:space="preserve">A </w:t>
      </w:r>
      <w:r w:rsidRPr="009F4751">
        <w:rPr>
          <w:rFonts w:cstheme="minorHAnsi"/>
          <w:i/>
          <w:szCs w:val="24"/>
        </w:rPr>
        <w:t>solid</w:t>
      </w:r>
      <w:r w:rsidRPr="009F4751">
        <w:rPr>
          <w:rFonts w:cstheme="minorHAnsi"/>
          <w:szCs w:val="24"/>
        </w:rPr>
        <w:t xml:space="preserve"> arrow indicates the student will be starting a new test opportunity.</w:t>
      </w:r>
    </w:p>
    <w:p w14:paraId="2A7FA7EA" w14:textId="77777777" w:rsidR="00F15013" w:rsidRPr="009F4751" w:rsidRDefault="00F15013" w:rsidP="00544E3E">
      <w:pPr>
        <w:pStyle w:val="ListParagraph"/>
        <w:numPr>
          <w:ilvl w:val="1"/>
          <w:numId w:val="43"/>
        </w:numPr>
        <w:spacing w:after="120"/>
        <w:contextualSpacing w:val="0"/>
        <w:rPr>
          <w:rFonts w:cstheme="minorHAnsi"/>
          <w:szCs w:val="24"/>
        </w:rPr>
      </w:pPr>
      <w:r w:rsidRPr="009F4751">
        <w:rPr>
          <w:rFonts w:cstheme="minorHAnsi"/>
          <w:szCs w:val="24"/>
        </w:rPr>
        <w:t xml:space="preserve">A </w:t>
      </w:r>
      <w:r w:rsidRPr="009F4751">
        <w:rPr>
          <w:rFonts w:cstheme="minorHAnsi"/>
          <w:i/>
          <w:szCs w:val="24"/>
        </w:rPr>
        <w:t>striped</w:t>
      </w:r>
      <w:r w:rsidRPr="009F4751">
        <w:rPr>
          <w:rFonts w:cstheme="minorHAnsi"/>
          <w:szCs w:val="24"/>
        </w:rPr>
        <w:t xml:space="preserve"> arrow indicates the student will be resuming a test opportunity.</w:t>
      </w:r>
    </w:p>
    <w:p w14:paraId="7E599026" w14:textId="77777777" w:rsidR="00F53902" w:rsidRDefault="00D15527" w:rsidP="00544E3E">
      <w:pPr>
        <w:pStyle w:val="ListParagraph"/>
        <w:numPr>
          <w:ilvl w:val="0"/>
          <w:numId w:val="43"/>
        </w:numPr>
      </w:pPr>
      <w:r w:rsidRPr="00F53902">
        <w:rPr>
          <w:b/>
        </w:rPr>
        <w:t xml:space="preserve">Inactive tests </w:t>
      </w:r>
      <w:r w:rsidR="00F53902" w:rsidRPr="00F53902">
        <w:rPr>
          <w:b/>
        </w:rPr>
        <w:t>are shaded gray</w:t>
      </w:r>
      <w:r w:rsidR="00F53902">
        <w:t xml:space="preserve"> and</w:t>
      </w:r>
      <w:r>
        <w:t xml:space="preserve"> indicate that </w:t>
      </w:r>
      <w:r w:rsidR="00F53902">
        <w:t>they were not included in</w:t>
      </w:r>
      <w:r>
        <w:t xml:space="preserve"> the test session or that the student has already completed the </w:t>
      </w:r>
      <w:r w:rsidR="009D757C">
        <w:t>test</w:t>
      </w:r>
      <w:r w:rsidR="00F53902">
        <w:t>(s)</w:t>
      </w:r>
      <w:r>
        <w:t>.</w:t>
      </w:r>
    </w:p>
    <w:p w14:paraId="4CFC0155" w14:textId="77777777" w:rsidR="00F53902" w:rsidRPr="007E7E7B" w:rsidRDefault="00F53902" w:rsidP="00D15527">
      <w:pPr>
        <w:rPr>
          <w:sz w:val="20"/>
        </w:rPr>
      </w:pPr>
    </w:p>
    <w:p w14:paraId="7ACBF9B5" w14:textId="77777777" w:rsidR="007E7E7B" w:rsidRDefault="007E7E7B" w:rsidP="00D15527">
      <w:r>
        <w:t xml:space="preserve">Multiple tests may be available for selection. Students must select the correct test. </w:t>
      </w:r>
    </w:p>
    <w:p w14:paraId="7E37A12B" w14:textId="77777777" w:rsidR="007E7E7B" w:rsidRPr="007E7E7B" w:rsidRDefault="007E7E7B" w:rsidP="00D15527"/>
    <w:p w14:paraId="372ED7BF" w14:textId="77777777" w:rsidR="00F53902" w:rsidRPr="00F53902" w:rsidRDefault="00F53902" w:rsidP="00F53902">
      <w:pPr>
        <w:spacing w:after="120"/>
        <w:rPr>
          <w:i/>
        </w:rPr>
      </w:pPr>
      <w:r w:rsidRPr="00F53902">
        <w:rPr>
          <w:i/>
        </w:rPr>
        <w:t>Selecting an available test:</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F53902" w:rsidRPr="009F0C86" w14:paraId="470BA929" w14:textId="77777777" w:rsidTr="00285B5C">
        <w:tc>
          <w:tcPr>
            <w:tcW w:w="9468" w:type="dxa"/>
            <w:shd w:val="clear" w:color="auto" w:fill="BFBFBF" w:themeFill="background1" w:themeFillShade="BF"/>
          </w:tcPr>
          <w:p w14:paraId="1B178E3C" w14:textId="77777777" w:rsidR="00F53902" w:rsidRPr="00FC67C9" w:rsidRDefault="00F53902" w:rsidP="00544E3E">
            <w:pPr>
              <w:pStyle w:val="ListParagraph"/>
              <w:numPr>
                <w:ilvl w:val="0"/>
                <w:numId w:val="95"/>
              </w:numPr>
              <w:spacing w:before="120" w:after="120"/>
              <w:ind w:left="342"/>
              <w:contextualSpacing w:val="0"/>
              <w:rPr>
                <w:rFonts w:cstheme="minorHAnsi"/>
              </w:rPr>
            </w:pPr>
            <w:r w:rsidRPr="00F53902">
              <w:rPr>
                <w:rFonts w:cstheme="minorHAnsi"/>
              </w:rPr>
              <w:t>Click the test name</w:t>
            </w:r>
            <w:r>
              <w:rPr>
                <w:rFonts w:cstheme="minorHAnsi"/>
              </w:rPr>
              <w:t xml:space="preserve">. The request will be sent to the TA for approval. </w:t>
            </w:r>
          </w:p>
          <w:p w14:paraId="71B85116" w14:textId="77777777" w:rsidR="00F53902" w:rsidRPr="00FC67C9" w:rsidRDefault="00F53902" w:rsidP="00F53902">
            <w:pPr>
              <w:spacing w:before="120" w:after="120"/>
              <w:rPr>
                <w:rFonts w:cstheme="minorHAnsi"/>
                <w:i/>
              </w:rPr>
            </w:pPr>
            <w:r w:rsidRPr="00F53902">
              <w:rPr>
                <w:rFonts w:cstheme="minorHAnsi"/>
                <w:i/>
              </w:rPr>
              <w:t xml:space="preserve">If the test </w:t>
            </w:r>
            <w:r>
              <w:rPr>
                <w:rFonts w:cstheme="minorHAnsi"/>
                <w:i/>
              </w:rPr>
              <w:t>the student</w:t>
            </w:r>
            <w:r w:rsidRPr="00F53902">
              <w:rPr>
                <w:rFonts w:cstheme="minorHAnsi"/>
                <w:i/>
              </w:rPr>
              <w:t xml:space="preserve"> need</w:t>
            </w:r>
            <w:r>
              <w:rPr>
                <w:rFonts w:cstheme="minorHAnsi"/>
                <w:i/>
              </w:rPr>
              <w:t>s</w:t>
            </w:r>
            <w:r w:rsidRPr="00F53902">
              <w:rPr>
                <w:rFonts w:cstheme="minorHAnsi"/>
                <w:i/>
              </w:rPr>
              <w:t xml:space="preserve"> to take is </w:t>
            </w:r>
            <w:r>
              <w:rPr>
                <w:rFonts w:cstheme="minorHAnsi"/>
                <w:i/>
              </w:rPr>
              <w:t>inactive or not displayed</w:t>
            </w:r>
            <w:r w:rsidRPr="00F53902">
              <w:rPr>
                <w:rFonts w:cstheme="minorHAnsi"/>
                <w:i/>
              </w:rPr>
              <w:t xml:space="preserve">, </w:t>
            </w:r>
            <w:r>
              <w:rPr>
                <w:rFonts w:cstheme="minorHAnsi"/>
                <w:i/>
              </w:rPr>
              <w:t xml:space="preserve">the student should </w:t>
            </w:r>
            <w:r w:rsidRPr="00F53902">
              <w:rPr>
                <w:rFonts w:cstheme="minorHAnsi"/>
                <w:i/>
              </w:rPr>
              <w:t>click [</w:t>
            </w:r>
            <w:r w:rsidRPr="00F53902">
              <w:rPr>
                <w:rFonts w:cstheme="minorHAnsi"/>
                <w:b/>
                <w:i/>
              </w:rPr>
              <w:t xml:space="preserve">Back </w:t>
            </w:r>
            <w:r w:rsidR="00F15013">
              <w:rPr>
                <w:rFonts w:cstheme="minorHAnsi"/>
                <w:b/>
                <w:i/>
              </w:rPr>
              <w:t>to L</w:t>
            </w:r>
            <w:r w:rsidRPr="00F53902">
              <w:rPr>
                <w:rFonts w:cstheme="minorHAnsi"/>
                <w:b/>
                <w:i/>
              </w:rPr>
              <w:t>ogin</w:t>
            </w:r>
            <w:r w:rsidRPr="00F53902">
              <w:rPr>
                <w:rFonts w:cstheme="minorHAnsi"/>
                <w:i/>
              </w:rPr>
              <w:t xml:space="preserve">]. </w:t>
            </w:r>
            <w:r>
              <w:rPr>
                <w:rFonts w:cstheme="minorHAnsi"/>
                <w:i/>
              </w:rPr>
              <w:t>The student</w:t>
            </w:r>
            <w:r w:rsidRPr="00F53902">
              <w:rPr>
                <w:rFonts w:cstheme="minorHAnsi"/>
                <w:i/>
              </w:rPr>
              <w:t xml:space="preserve"> will be logged out and returned to the login screen</w:t>
            </w:r>
            <w:r>
              <w:rPr>
                <w:rFonts w:cstheme="minorHAnsi"/>
                <w:i/>
              </w:rPr>
              <w:t>.</w:t>
            </w:r>
          </w:p>
        </w:tc>
      </w:tr>
    </w:tbl>
    <w:p w14:paraId="25656097" w14:textId="77777777" w:rsidR="00F53902" w:rsidRDefault="00F53902" w:rsidP="00F53902"/>
    <w:p w14:paraId="3D373A67" w14:textId="77777777" w:rsidR="00F53902" w:rsidRDefault="00F53902" w:rsidP="00F53902">
      <w:r>
        <w:t>The student’s request will be sent to the TA. The student will see the display</w:t>
      </w:r>
      <w:r w:rsidR="002C2A01">
        <w:t xml:space="preserve"> shown in Figure 47</w:t>
      </w:r>
      <w:r>
        <w:t xml:space="preserve"> while waiting for the TA to approve the request for entry </w:t>
      </w:r>
      <w:r w:rsidR="00CA4B91">
        <w:t xml:space="preserve">to </w:t>
      </w:r>
      <w:r>
        <w:t>the session:</w:t>
      </w:r>
    </w:p>
    <w:p w14:paraId="0AC84814" w14:textId="77777777" w:rsidR="00F53902" w:rsidRDefault="00F53902" w:rsidP="00F53902"/>
    <w:p w14:paraId="4081E5C2" w14:textId="77777777" w:rsidR="00F53902" w:rsidRDefault="00F53902" w:rsidP="00F53902">
      <w:pPr>
        <w:pStyle w:val="Caption"/>
        <w:keepNext/>
      </w:pPr>
      <w:bookmarkStart w:id="167" w:name="_Toc410293257"/>
      <w:r>
        <w:t xml:space="preserve">Figure </w:t>
      </w:r>
      <w:r w:rsidR="007A5B41">
        <w:fldChar w:fldCharType="begin"/>
      </w:r>
      <w:r w:rsidR="007A5B41">
        <w:instrText xml:space="preserve"> SEQ Figure \* ARABIC </w:instrText>
      </w:r>
      <w:r w:rsidR="007A5B41">
        <w:fldChar w:fldCharType="separate"/>
      </w:r>
      <w:r w:rsidR="00E51804">
        <w:rPr>
          <w:noProof/>
        </w:rPr>
        <w:t>47</w:t>
      </w:r>
      <w:r w:rsidR="007A5B41">
        <w:rPr>
          <w:noProof/>
        </w:rPr>
        <w:fldChar w:fldCharType="end"/>
      </w:r>
      <w:r>
        <w:t>. Waiting for TA Approval</w:t>
      </w:r>
      <w:bookmarkEnd w:id="167"/>
    </w:p>
    <w:p w14:paraId="525809AF" w14:textId="77777777" w:rsidR="00F53902" w:rsidRDefault="00F53902" w:rsidP="00F53902">
      <w:pPr>
        <w:jc w:val="center"/>
      </w:pPr>
      <w:r>
        <w:rPr>
          <w:rFonts w:cstheme="minorHAnsi"/>
          <w:noProof/>
          <w:sz w:val="24"/>
          <w:szCs w:val="24"/>
        </w:rPr>
        <w:drawing>
          <wp:inline distT="0" distB="0" distL="0" distR="0" wp14:anchorId="4D14BF87" wp14:editId="30047F9A">
            <wp:extent cx="3657600" cy="1508760"/>
            <wp:effectExtent l="0" t="0" r="0" b="0"/>
            <wp:docPr id="14" name="Picture 17" descr="22_WaitingForTAAppr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WaitingForTAApproval.png"/>
                    <pic:cNvPicPr/>
                  </pic:nvPicPr>
                  <pic:blipFill>
                    <a:blip r:embed="rId58" cstate="print"/>
                    <a:stretch>
                      <a:fillRect/>
                    </a:stretch>
                  </pic:blipFill>
                  <pic:spPr>
                    <a:xfrm>
                      <a:off x="0" y="0"/>
                      <a:ext cx="3657600" cy="1508760"/>
                    </a:xfrm>
                    <a:prstGeom prst="rect">
                      <a:avLst/>
                    </a:prstGeom>
                  </pic:spPr>
                </pic:pic>
              </a:graphicData>
            </a:graphic>
          </wp:inline>
        </w:drawing>
      </w:r>
    </w:p>
    <w:p w14:paraId="16785FFC" w14:textId="77777777" w:rsidR="00F53902" w:rsidRDefault="00F53902" w:rsidP="00F53902">
      <w:pPr>
        <w:pStyle w:val="Heading3"/>
      </w:pPr>
      <w:bookmarkStart w:id="168" w:name="_Step_4—Verifying_Test"/>
      <w:bookmarkStart w:id="169" w:name="_Toc410293142"/>
      <w:bookmarkEnd w:id="168"/>
      <w:r>
        <w:lastRenderedPageBreak/>
        <w:t>Step 4—Verifying Test Information</w:t>
      </w:r>
      <w:bookmarkEnd w:id="169"/>
    </w:p>
    <w:p w14:paraId="2306FF1F" w14:textId="77777777" w:rsidR="00F53902" w:rsidRDefault="00F53902" w:rsidP="00F53902">
      <w:r>
        <w:t xml:space="preserve">After the TA has approved the student for testing, the student will need to verify the test information and settings on the </w:t>
      </w:r>
      <w:r w:rsidRPr="00F53902">
        <w:rPr>
          <w:b/>
        </w:rPr>
        <w:t>Is This Your Test?</w:t>
      </w:r>
      <w:r>
        <w:t xml:space="preserve"> </w:t>
      </w:r>
      <w:r w:rsidR="002C2A01">
        <w:t>S</w:t>
      </w:r>
      <w:r>
        <w:t>creen</w:t>
      </w:r>
      <w:r w:rsidR="002C2A01">
        <w:t xml:space="preserve"> shown in Figure 48</w:t>
      </w:r>
      <w:r>
        <w:t>.</w:t>
      </w:r>
    </w:p>
    <w:p w14:paraId="5E76010E" w14:textId="77777777" w:rsidR="00762B40" w:rsidRDefault="00762B40" w:rsidP="00F53902"/>
    <w:tbl>
      <w:tblPr>
        <w:tblW w:w="9450" w:type="dxa"/>
        <w:tblBorders>
          <w:insideV w:val="single" w:sz="4" w:space="0" w:color="auto"/>
        </w:tblBorders>
        <w:tblLayout w:type="fixed"/>
        <w:tblLook w:val="04A0" w:firstRow="1" w:lastRow="0" w:firstColumn="1" w:lastColumn="0" w:noHBand="0" w:noVBand="1"/>
      </w:tblPr>
      <w:tblGrid>
        <w:gridCol w:w="828"/>
        <w:gridCol w:w="8622"/>
      </w:tblGrid>
      <w:tr w:rsidR="00762B40" w:rsidRPr="000036B1" w14:paraId="1BAB9A33" w14:textId="77777777" w:rsidTr="00762B40">
        <w:trPr>
          <w:trHeight w:val="558"/>
        </w:trPr>
        <w:tc>
          <w:tcPr>
            <w:tcW w:w="828" w:type="dxa"/>
          </w:tcPr>
          <w:p w14:paraId="70136A26" w14:textId="77777777" w:rsidR="00762B40" w:rsidRPr="000036B1" w:rsidRDefault="00762B40" w:rsidP="00762B40">
            <w:pPr>
              <w:rPr>
                <w:sz w:val="20"/>
              </w:rPr>
            </w:pPr>
            <w:r w:rsidRPr="000036B1">
              <w:rPr>
                <w:noProof/>
              </w:rPr>
              <w:drawing>
                <wp:inline distT="0" distB="0" distL="0" distR="0" wp14:anchorId="379FFD74" wp14:editId="0FCB2210">
                  <wp:extent cx="365760" cy="426720"/>
                  <wp:effectExtent l="19050" t="0" r="0" b="0"/>
                  <wp:docPr id="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365760" cy="426720"/>
                          </a:xfrm>
                          <a:prstGeom prst="rect">
                            <a:avLst/>
                          </a:prstGeom>
                          <a:noFill/>
                          <a:ln w="9525">
                            <a:noFill/>
                            <a:miter lim="800000"/>
                            <a:headEnd/>
                            <a:tailEnd/>
                          </a:ln>
                        </pic:spPr>
                      </pic:pic>
                    </a:graphicData>
                  </a:graphic>
                </wp:inline>
              </w:drawing>
            </w:r>
          </w:p>
        </w:tc>
        <w:tc>
          <w:tcPr>
            <w:tcW w:w="8622" w:type="dxa"/>
          </w:tcPr>
          <w:p w14:paraId="33DC1B82" w14:textId="77777777" w:rsidR="00762B40" w:rsidRDefault="00762B40" w:rsidP="00762B40">
            <w:pPr>
              <w:spacing w:after="120"/>
              <w:rPr>
                <w:rFonts w:cs="Arial"/>
                <w:b/>
                <w:sz w:val="20"/>
              </w:rPr>
            </w:pPr>
            <w:r>
              <w:rPr>
                <w:rFonts w:cs="Arial"/>
                <w:b/>
                <w:sz w:val="20"/>
              </w:rPr>
              <w:t>For Students with Permissive Mode Enabled:</w:t>
            </w:r>
          </w:p>
          <w:p w14:paraId="1E180CB1" w14:textId="77777777" w:rsidR="00762B40" w:rsidRPr="00762B40" w:rsidRDefault="00762B40" w:rsidP="00762B40">
            <w:pPr>
              <w:rPr>
                <w:rFonts w:cs="Arial"/>
                <w:sz w:val="20"/>
              </w:rPr>
            </w:pPr>
            <w:r w:rsidRPr="00762B40">
              <w:rPr>
                <w:rFonts w:cs="Arial"/>
                <w:sz w:val="20"/>
              </w:rPr>
              <w:t>Stud</w:t>
            </w:r>
            <w:r>
              <w:rPr>
                <w:rFonts w:cs="Arial"/>
                <w:sz w:val="20"/>
              </w:rPr>
              <w:t xml:space="preserve">ents who have permissive mode enabled and need to configure their accessibility software must do so before clicking anywhere on this screen and proceeding with the login process. For more information about Permissive Mode, including instructions, refer to </w:t>
            </w:r>
            <w:hyperlink w:anchor="_About_Permissive_Mode" w:history="1">
              <w:r w:rsidRPr="00762B40">
                <w:rPr>
                  <w:rStyle w:val="Hyperlink"/>
                  <w:rFonts w:cs="Arial"/>
                  <w:sz w:val="20"/>
                </w:rPr>
                <w:t>About Permissive Mode</w:t>
              </w:r>
            </w:hyperlink>
            <w:r>
              <w:rPr>
                <w:rFonts w:cs="Arial"/>
                <w:sz w:val="20"/>
              </w:rPr>
              <w:t>.</w:t>
            </w:r>
          </w:p>
        </w:tc>
      </w:tr>
    </w:tbl>
    <w:p w14:paraId="21475D56" w14:textId="77777777" w:rsidR="00F53902" w:rsidRDefault="00F53902" w:rsidP="00F53902"/>
    <w:p w14:paraId="49D478AB" w14:textId="77777777" w:rsidR="00F53902" w:rsidRDefault="00F53902" w:rsidP="00F53902">
      <w:pPr>
        <w:pStyle w:val="Caption"/>
        <w:keepNext/>
      </w:pPr>
      <w:bookmarkStart w:id="170" w:name="_Toc410293258"/>
      <w:r>
        <w:t xml:space="preserve">Figure </w:t>
      </w:r>
      <w:r w:rsidR="007A5B41">
        <w:fldChar w:fldCharType="begin"/>
      </w:r>
      <w:r w:rsidR="007A5B41">
        <w:instrText xml:space="preserve"> SEQ Figure \* ARABIC </w:instrText>
      </w:r>
      <w:r w:rsidR="007A5B41">
        <w:fldChar w:fldCharType="separate"/>
      </w:r>
      <w:r w:rsidR="00E51804">
        <w:rPr>
          <w:noProof/>
        </w:rPr>
        <w:t>48</w:t>
      </w:r>
      <w:r w:rsidR="007A5B41">
        <w:rPr>
          <w:noProof/>
        </w:rPr>
        <w:fldChar w:fldCharType="end"/>
      </w:r>
      <w:r>
        <w:t xml:space="preserve">. Sample </w:t>
      </w:r>
      <w:r w:rsidR="00D2365C">
        <w:t>“</w:t>
      </w:r>
      <w:r>
        <w:t>Is This Your Test</w:t>
      </w:r>
      <w:r w:rsidR="00D2365C">
        <w:t>”</w:t>
      </w:r>
      <w:r>
        <w:t xml:space="preserve"> Screen</w:t>
      </w:r>
      <w:bookmarkEnd w:id="170"/>
    </w:p>
    <w:p w14:paraId="77261C72" w14:textId="77777777" w:rsidR="00F53902" w:rsidRDefault="00F53902" w:rsidP="00F53902">
      <w:pPr>
        <w:jc w:val="center"/>
      </w:pPr>
      <w:r>
        <w:rPr>
          <w:rFonts w:ascii="Times New Roman" w:hAnsi="Times New Roman" w:cs="Times New Roman"/>
          <w:noProof/>
          <w:sz w:val="24"/>
          <w:szCs w:val="24"/>
        </w:rPr>
        <w:drawing>
          <wp:inline distT="0" distB="0" distL="0" distR="0" wp14:anchorId="7EE667E5" wp14:editId="682CC336">
            <wp:extent cx="5486400" cy="3536737"/>
            <wp:effectExtent l="0" t="0" r="0" b="6985"/>
            <wp:docPr id="4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screen">
                      <a:extLst>
                        <a:ext uri="{28A0092B-C50C-407E-A947-70E740481C1C}">
                          <a14:useLocalDpi xmlns:a14="http://schemas.microsoft.com/office/drawing/2010/main"/>
                        </a:ext>
                      </a:extLst>
                    </a:blip>
                    <a:stretch>
                      <a:fillRect/>
                    </a:stretch>
                  </pic:blipFill>
                  <pic:spPr bwMode="auto">
                    <a:xfrm>
                      <a:off x="0" y="0"/>
                      <a:ext cx="5486400" cy="3536737"/>
                    </a:xfrm>
                    <a:prstGeom prst="rect">
                      <a:avLst/>
                    </a:prstGeom>
                    <a:noFill/>
                    <a:ln w="9525">
                      <a:noFill/>
                      <a:miter lim="800000"/>
                      <a:headEnd/>
                      <a:tailEnd/>
                    </a:ln>
                  </pic:spPr>
                </pic:pic>
              </a:graphicData>
            </a:graphic>
          </wp:inline>
        </w:drawing>
      </w:r>
    </w:p>
    <w:p w14:paraId="0C1E49F0" w14:textId="77777777" w:rsidR="00F53902" w:rsidRDefault="00F53902" w:rsidP="00F53902"/>
    <w:p w14:paraId="01072DDE" w14:textId="77777777" w:rsidR="0032175B" w:rsidRDefault="0032175B" w:rsidP="00F53902"/>
    <w:p w14:paraId="0B776189" w14:textId="77777777" w:rsidR="00F53902" w:rsidRPr="00F53902" w:rsidRDefault="00F53902" w:rsidP="00F53902">
      <w:pPr>
        <w:spacing w:after="120"/>
        <w:rPr>
          <w:i/>
        </w:rPr>
      </w:pPr>
      <w:r>
        <w:rPr>
          <w:i/>
        </w:rPr>
        <w:t>Verifying test information</w:t>
      </w:r>
      <w:r w:rsidR="009E7E24">
        <w:rPr>
          <w:i/>
        </w:rPr>
        <w:t>:</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F53902" w:rsidRPr="009F0C86" w14:paraId="7844A9D0" w14:textId="77777777" w:rsidTr="00285B5C">
        <w:tc>
          <w:tcPr>
            <w:tcW w:w="9468" w:type="dxa"/>
            <w:shd w:val="clear" w:color="auto" w:fill="BFBFBF" w:themeFill="background1" w:themeFillShade="BF"/>
          </w:tcPr>
          <w:p w14:paraId="7DE58DF9" w14:textId="77777777" w:rsidR="00F53902" w:rsidRPr="009E7E24" w:rsidRDefault="00F53902" w:rsidP="00544E3E">
            <w:pPr>
              <w:pStyle w:val="ListParagraph"/>
              <w:numPr>
                <w:ilvl w:val="0"/>
                <w:numId w:val="43"/>
              </w:numPr>
              <w:spacing w:before="120" w:after="120"/>
              <w:ind w:left="346"/>
              <w:contextualSpacing w:val="0"/>
              <w:rPr>
                <w:rFonts w:cstheme="minorHAnsi"/>
              </w:rPr>
            </w:pPr>
            <w:r w:rsidRPr="003B5F3A">
              <w:rPr>
                <w:rFonts w:cstheme="minorHAnsi"/>
                <w:i/>
              </w:rPr>
              <w:t>If the settings are</w:t>
            </w:r>
            <w:r w:rsidRPr="009E7E24">
              <w:rPr>
                <w:rFonts w:cstheme="minorHAnsi"/>
              </w:rPr>
              <w:t xml:space="preserve"> </w:t>
            </w:r>
            <w:r w:rsidRPr="009E7E24">
              <w:rPr>
                <w:rFonts w:cstheme="minorHAnsi"/>
                <w:i/>
              </w:rPr>
              <w:t>correct</w:t>
            </w:r>
            <w:r w:rsidRPr="009E7E24">
              <w:rPr>
                <w:rFonts w:cstheme="minorHAnsi"/>
              </w:rPr>
              <w:t>, click [</w:t>
            </w:r>
            <w:r w:rsidRPr="009E7E24">
              <w:rPr>
                <w:rFonts w:cstheme="minorHAnsi"/>
                <w:b/>
              </w:rPr>
              <w:t>Yes, Start My Test</w:t>
            </w:r>
            <w:r w:rsidRPr="009E7E24">
              <w:rPr>
                <w:rFonts w:cstheme="minorHAnsi"/>
              </w:rPr>
              <w:t>]. The student will proceed to the Test Instructions and Help page.</w:t>
            </w:r>
            <w:r w:rsidR="009E7E24" w:rsidRPr="009E7E24">
              <w:rPr>
                <w:rFonts w:cstheme="minorHAnsi"/>
              </w:rPr>
              <w:t xml:space="preserve"> </w:t>
            </w:r>
            <w:r w:rsidR="009E7E24">
              <w:rPr>
                <w:rFonts w:cstheme="minorHAnsi"/>
              </w:rPr>
              <w:t>(</w:t>
            </w:r>
            <w:r w:rsidRPr="009E7E24">
              <w:rPr>
                <w:rFonts w:cstheme="minorHAnsi"/>
                <w:i/>
              </w:rPr>
              <w:t xml:space="preserve">Students who </w:t>
            </w:r>
            <w:r w:rsidR="003A08B5">
              <w:rPr>
                <w:rFonts w:cstheme="minorHAnsi"/>
                <w:i/>
              </w:rPr>
              <w:t>will use</w:t>
            </w:r>
            <w:r w:rsidRPr="009E7E24">
              <w:rPr>
                <w:rFonts w:cstheme="minorHAnsi"/>
                <w:i/>
              </w:rPr>
              <w:t xml:space="preserve"> TTS will be prompted to check their </w:t>
            </w:r>
            <w:r w:rsidR="003A08B5">
              <w:rPr>
                <w:rFonts w:cstheme="minorHAnsi"/>
                <w:i/>
              </w:rPr>
              <w:t>TTS</w:t>
            </w:r>
            <w:r w:rsidR="009E7E24">
              <w:rPr>
                <w:rFonts w:cstheme="minorHAnsi"/>
                <w:i/>
              </w:rPr>
              <w:t xml:space="preserve"> settings</w:t>
            </w:r>
            <w:r w:rsidRPr="009E7E24">
              <w:rPr>
                <w:rFonts w:cstheme="minorHAnsi"/>
                <w:i/>
              </w:rPr>
              <w:t xml:space="preserve"> immediately after this step.</w:t>
            </w:r>
            <w:r w:rsidR="009E7E24">
              <w:rPr>
                <w:rFonts w:cstheme="minorHAnsi"/>
                <w:i/>
              </w:rPr>
              <w:t>)</w:t>
            </w:r>
            <w:r w:rsidRPr="009E7E24">
              <w:rPr>
                <w:rFonts w:cstheme="minorHAnsi"/>
                <w:i/>
              </w:rPr>
              <w:t xml:space="preserve"> </w:t>
            </w:r>
            <w:r w:rsidR="00B34320" w:rsidRPr="009F4751">
              <w:rPr>
                <w:rFonts w:cstheme="minorHAnsi"/>
                <w:i/>
                <w:szCs w:val="24"/>
              </w:rPr>
              <w:t>Prior to testing, Test Administrators should ensure that each computer has audio enabled and headsets are functioning correctly. Students will have the ability to adjust the volume and pitch for audio on their computer during the login process</w:t>
            </w:r>
            <w:r w:rsidR="00B34320">
              <w:rPr>
                <w:rFonts w:cstheme="minorHAnsi"/>
                <w:i/>
                <w:szCs w:val="24"/>
              </w:rPr>
              <w:t xml:space="preserve">. </w:t>
            </w:r>
          </w:p>
          <w:p w14:paraId="6A84808E" w14:textId="77777777" w:rsidR="00F53902" w:rsidRPr="00F53902" w:rsidRDefault="00F53902" w:rsidP="00544E3E">
            <w:pPr>
              <w:pStyle w:val="ListParagraph"/>
              <w:numPr>
                <w:ilvl w:val="0"/>
                <w:numId w:val="43"/>
              </w:numPr>
              <w:spacing w:before="120" w:after="120"/>
              <w:ind w:left="342"/>
              <w:rPr>
                <w:rFonts w:cstheme="minorHAnsi"/>
              </w:rPr>
            </w:pPr>
            <w:r w:rsidRPr="003B5F3A">
              <w:rPr>
                <w:rFonts w:cstheme="minorHAnsi"/>
                <w:i/>
              </w:rPr>
              <w:t>If the settings are</w:t>
            </w:r>
            <w:r w:rsidRPr="00F53902">
              <w:rPr>
                <w:rFonts w:cstheme="minorHAnsi"/>
              </w:rPr>
              <w:t xml:space="preserve"> </w:t>
            </w:r>
            <w:r w:rsidRPr="009E7E24">
              <w:rPr>
                <w:rFonts w:cstheme="minorHAnsi"/>
                <w:i/>
              </w:rPr>
              <w:t>incorrect</w:t>
            </w:r>
            <w:r w:rsidRPr="00F53902">
              <w:rPr>
                <w:rFonts w:cstheme="minorHAnsi"/>
              </w:rPr>
              <w:t>, the student should click [</w:t>
            </w:r>
            <w:r w:rsidRPr="009E7E24">
              <w:rPr>
                <w:rFonts w:cstheme="minorHAnsi"/>
                <w:b/>
              </w:rPr>
              <w:t>No</w:t>
            </w:r>
            <w:r w:rsidRPr="00F53902">
              <w:rPr>
                <w:rFonts w:cstheme="minorHAnsi"/>
              </w:rPr>
              <w:t xml:space="preserve">]. He or she will return to Step 3, Selecting a Test. The student </w:t>
            </w:r>
            <w:r w:rsidR="003B5F3A">
              <w:rPr>
                <w:rFonts w:cstheme="minorHAnsi"/>
              </w:rPr>
              <w:t>must</w:t>
            </w:r>
            <w:r w:rsidRPr="00F53902">
              <w:rPr>
                <w:rFonts w:cstheme="minorHAnsi"/>
              </w:rPr>
              <w:t xml:space="preserve"> select the t</w:t>
            </w:r>
            <w:r w:rsidR="00B34320">
              <w:rPr>
                <w:rFonts w:cstheme="minorHAnsi"/>
              </w:rPr>
              <w:t>est again and request approval</w:t>
            </w:r>
            <w:r w:rsidRPr="00F53902">
              <w:rPr>
                <w:rFonts w:cstheme="minorHAnsi"/>
              </w:rPr>
              <w:t xml:space="preserve">. </w:t>
            </w:r>
          </w:p>
        </w:tc>
      </w:tr>
    </w:tbl>
    <w:p w14:paraId="7D3395C8" w14:textId="77777777" w:rsidR="00F53902" w:rsidRDefault="00F53902" w:rsidP="00F53902"/>
    <w:p w14:paraId="3F06185C" w14:textId="77777777" w:rsidR="009E7E24" w:rsidRDefault="009E7E24">
      <w:r>
        <w:br w:type="page"/>
      </w:r>
    </w:p>
    <w:p w14:paraId="67E16141" w14:textId="77777777" w:rsidR="009E7E24" w:rsidRDefault="009E7E24" w:rsidP="009E7E24">
      <w:pPr>
        <w:pStyle w:val="Heading4"/>
      </w:pPr>
      <w:bookmarkStart w:id="171" w:name="_Toc410293143"/>
      <w:r>
        <w:lastRenderedPageBreak/>
        <w:t>Step 4b—Audio Check</w:t>
      </w:r>
      <w:r w:rsidR="003A08B5">
        <w:t xml:space="preserve"> for Tests with Text-to-Speech</w:t>
      </w:r>
      <w:bookmarkEnd w:id="171"/>
    </w:p>
    <w:p w14:paraId="4C5CE0AA" w14:textId="77777777" w:rsidR="009E7E24" w:rsidRDefault="009E7E24" w:rsidP="009E7E24">
      <w:r>
        <w:t xml:space="preserve">Students </w:t>
      </w:r>
      <w:r w:rsidR="003A08B5">
        <w:t xml:space="preserve">who are taking a test </w:t>
      </w:r>
      <w:r w:rsidR="00947A4F">
        <w:t>that has</w:t>
      </w:r>
      <w:r w:rsidR="003A08B5">
        <w:t xml:space="preserve"> </w:t>
      </w:r>
      <w:r w:rsidR="00CB7F48">
        <w:t>text</w:t>
      </w:r>
      <w:r>
        <w:t>-to-</w:t>
      </w:r>
      <w:r w:rsidR="00CB7F48">
        <w:t>speech</w:t>
      </w:r>
      <w:r w:rsidR="00947A4F">
        <w:t xml:space="preserve"> enabled</w:t>
      </w:r>
      <w:r w:rsidR="00CB7F48">
        <w:t xml:space="preserve"> </w:t>
      </w:r>
      <w:r>
        <w:t xml:space="preserve">and who have headphones plugged </w:t>
      </w:r>
      <w:r w:rsidR="00CA4B91">
        <w:t xml:space="preserve">in to </w:t>
      </w:r>
      <w:r>
        <w:t xml:space="preserve">their computers </w:t>
      </w:r>
      <w:r w:rsidR="00122FD7">
        <w:t>must</w:t>
      </w:r>
      <w:r>
        <w:t xml:space="preserve"> verify that they can hear the sample audio</w:t>
      </w:r>
      <w:r w:rsidR="002C2A01">
        <w:t xml:space="preserve"> as shown in Figure 49</w:t>
      </w:r>
      <w:r>
        <w:t xml:space="preserve"> before continuing the login process.</w:t>
      </w:r>
    </w:p>
    <w:p w14:paraId="2223C2BC" w14:textId="77777777" w:rsidR="009E7E24" w:rsidRDefault="009E7E24" w:rsidP="009E7E24"/>
    <w:p w14:paraId="50F26C21" w14:textId="77777777" w:rsidR="00122FD7" w:rsidRDefault="00122FD7" w:rsidP="00122FD7">
      <w:pPr>
        <w:pStyle w:val="Caption"/>
        <w:keepNext/>
      </w:pPr>
      <w:bookmarkStart w:id="172" w:name="_Toc410293259"/>
      <w:r>
        <w:t xml:space="preserve">Figure </w:t>
      </w:r>
      <w:r w:rsidR="007A5B41">
        <w:fldChar w:fldCharType="begin"/>
      </w:r>
      <w:r w:rsidR="007A5B41">
        <w:instrText xml:space="preserve"> SEQ Figure \* ARABIC </w:instrText>
      </w:r>
      <w:r w:rsidR="007A5B41">
        <w:fldChar w:fldCharType="separate"/>
      </w:r>
      <w:r w:rsidR="00E51804">
        <w:rPr>
          <w:noProof/>
        </w:rPr>
        <w:t>49</w:t>
      </w:r>
      <w:r w:rsidR="007A5B41">
        <w:rPr>
          <w:noProof/>
        </w:rPr>
        <w:fldChar w:fldCharType="end"/>
      </w:r>
      <w:r>
        <w:t>. Text-to-Speech</w:t>
      </w:r>
      <w:r w:rsidR="00947A4F">
        <w:t xml:space="preserve"> </w:t>
      </w:r>
      <w:r>
        <w:t>Check Page</w:t>
      </w:r>
      <w:bookmarkEnd w:id="172"/>
    </w:p>
    <w:p w14:paraId="7F2B12EA" w14:textId="77777777" w:rsidR="009E7E24" w:rsidRDefault="009E7E24" w:rsidP="009E7E24">
      <w:pPr>
        <w:jc w:val="center"/>
      </w:pPr>
      <w:r w:rsidRPr="001E0B4B">
        <w:rPr>
          <w:rFonts w:cstheme="minorHAnsi"/>
          <w:noProof/>
          <w:sz w:val="24"/>
          <w:szCs w:val="24"/>
        </w:rPr>
        <w:drawing>
          <wp:inline distT="0" distB="0" distL="0" distR="0" wp14:anchorId="1849D4BF" wp14:editId="63736CF7">
            <wp:extent cx="4572000" cy="3158836"/>
            <wp:effectExtent l="0" t="0" r="0" b="3810"/>
            <wp:docPr id="565" name="d7b8a582-bc8c-41dd-93c9-6f8e0a9e4d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b8a582-bc8c-41dd-93c9-6f8e0a9e4d69" descr="cid:4FBB0CF8-8871-4CF5-8553-13EE92C1C83A@hsd1.or.comcast.net."/>
                    <pic:cNvPicPr>
                      <a:picLocks noChangeAspect="1" noChangeArrowheads="1"/>
                    </pic:cNvPicPr>
                  </pic:nvPicPr>
                  <pic:blipFill>
                    <a:blip r:embed="rId60" cstate="screen">
                      <a:extLst>
                        <a:ext uri="{28A0092B-C50C-407E-A947-70E740481C1C}">
                          <a14:useLocalDpi xmlns:a14="http://schemas.microsoft.com/office/drawing/2010/main"/>
                        </a:ext>
                      </a:extLst>
                    </a:blip>
                    <a:stretch>
                      <a:fillRect/>
                    </a:stretch>
                  </pic:blipFill>
                  <pic:spPr bwMode="auto">
                    <a:xfrm>
                      <a:off x="0" y="0"/>
                      <a:ext cx="4572000" cy="3158836"/>
                    </a:xfrm>
                    <a:prstGeom prst="rect">
                      <a:avLst/>
                    </a:prstGeom>
                    <a:noFill/>
                    <a:ln>
                      <a:noFill/>
                    </a:ln>
                    <a:extLst>
                      <a:ext uri="{53640926-AAD7-44D8-BBD7-CCE9431645EC}">
                        <a14:shadowObscured xmlns:a14="http://schemas.microsoft.com/office/drawing/2010/main"/>
                      </a:ext>
                    </a:extLst>
                  </pic:spPr>
                </pic:pic>
              </a:graphicData>
            </a:graphic>
          </wp:inline>
        </w:drawing>
      </w:r>
    </w:p>
    <w:p w14:paraId="32818E8C" w14:textId="77777777" w:rsidR="00F53902" w:rsidRDefault="00F53902" w:rsidP="00F53902"/>
    <w:p w14:paraId="2F466E4C" w14:textId="77777777" w:rsidR="009E7E24" w:rsidRPr="00F53902" w:rsidRDefault="009E7E24" w:rsidP="009E7E24">
      <w:pPr>
        <w:spacing w:after="120"/>
        <w:rPr>
          <w:i/>
        </w:rPr>
      </w:pPr>
      <w:r>
        <w:rPr>
          <w:i/>
        </w:rPr>
        <w:t xml:space="preserve">Checking </w:t>
      </w:r>
      <w:r w:rsidR="003A08B5">
        <w:rPr>
          <w:i/>
        </w:rPr>
        <w:t>TTS</w:t>
      </w:r>
      <w:r w:rsidR="00F15013">
        <w:rPr>
          <w:i/>
        </w:rPr>
        <w:t>/audio</w:t>
      </w:r>
      <w:r>
        <w:rPr>
          <w:i/>
        </w:rPr>
        <w:t xml:space="preserve"> settings: </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9E7E24" w:rsidRPr="009E7E24" w14:paraId="63BEBC3A" w14:textId="77777777" w:rsidTr="00285B5C">
        <w:tc>
          <w:tcPr>
            <w:tcW w:w="9468" w:type="dxa"/>
            <w:shd w:val="clear" w:color="auto" w:fill="BFBFBF" w:themeFill="background1" w:themeFillShade="BF"/>
          </w:tcPr>
          <w:p w14:paraId="3C02207E" w14:textId="77777777" w:rsidR="009E7E24" w:rsidRPr="009E7E24" w:rsidRDefault="009E7E24" w:rsidP="00544E3E">
            <w:pPr>
              <w:pStyle w:val="ListParagraph"/>
              <w:numPr>
                <w:ilvl w:val="0"/>
                <w:numId w:val="44"/>
              </w:numPr>
              <w:spacing w:before="120" w:after="120"/>
              <w:ind w:left="342"/>
              <w:contextualSpacing w:val="0"/>
              <w:rPr>
                <w:rFonts w:cstheme="minorHAnsi"/>
                <w:szCs w:val="24"/>
              </w:rPr>
            </w:pPr>
            <w:r>
              <w:rPr>
                <w:rFonts w:cstheme="minorHAnsi"/>
                <w:szCs w:val="24"/>
              </w:rPr>
              <w:t xml:space="preserve">The student should click </w:t>
            </w:r>
            <w:r w:rsidRPr="009E7E24">
              <w:rPr>
                <w:rFonts w:cstheme="minorHAnsi"/>
                <w:szCs w:val="24"/>
              </w:rPr>
              <w:t>the green speaker icon and listen to the audio.</w:t>
            </w:r>
          </w:p>
          <w:p w14:paraId="38A5552B" w14:textId="77777777" w:rsidR="009E7E24" w:rsidRPr="009E7E24" w:rsidRDefault="009E7E24" w:rsidP="00544E3E">
            <w:pPr>
              <w:pStyle w:val="ListParagraph"/>
              <w:numPr>
                <w:ilvl w:val="1"/>
                <w:numId w:val="45"/>
              </w:numPr>
              <w:spacing w:before="120" w:after="120"/>
              <w:ind w:left="702"/>
              <w:contextualSpacing w:val="0"/>
              <w:rPr>
                <w:rFonts w:cstheme="minorHAnsi"/>
                <w:szCs w:val="24"/>
              </w:rPr>
            </w:pPr>
            <w:r w:rsidRPr="009E7E24">
              <w:rPr>
                <w:rFonts w:cstheme="minorHAnsi"/>
                <w:szCs w:val="24"/>
              </w:rPr>
              <w:t>If the voice was audible and clear, the student should click [</w:t>
            </w:r>
            <w:r>
              <w:rPr>
                <w:rFonts w:cstheme="minorHAnsi"/>
                <w:b/>
                <w:szCs w:val="24"/>
              </w:rPr>
              <w:t>Yes, I heard the voice</w:t>
            </w:r>
            <w:r w:rsidRPr="009E7E24">
              <w:rPr>
                <w:rFonts w:cstheme="minorHAnsi"/>
                <w:szCs w:val="24"/>
              </w:rPr>
              <w:t>].</w:t>
            </w:r>
            <w:r>
              <w:rPr>
                <w:rFonts w:cstheme="minorHAnsi"/>
                <w:szCs w:val="24"/>
              </w:rPr>
              <w:t xml:space="preserve"> The student will be directed to the Test Instructions and Help page.</w:t>
            </w:r>
          </w:p>
          <w:p w14:paraId="39C132D4" w14:textId="77777777" w:rsidR="009E7E24" w:rsidRPr="009E7E24" w:rsidRDefault="009E7E24" w:rsidP="00544E3E">
            <w:pPr>
              <w:pStyle w:val="ListParagraph"/>
              <w:numPr>
                <w:ilvl w:val="1"/>
                <w:numId w:val="45"/>
              </w:numPr>
              <w:spacing w:before="120" w:after="120"/>
              <w:ind w:left="702"/>
              <w:contextualSpacing w:val="0"/>
              <w:rPr>
                <w:rFonts w:cstheme="minorHAnsi"/>
                <w:szCs w:val="24"/>
              </w:rPr>
            </w:pPr>
            <w:r w:rsidRPr="009E7E24">
              <w:rPr>
                <w:rFonts w:cstheme="minorHAnsi"/>
                <w:szCs w:val="24"/>
              </w:rPr>
              <w:t xml:space="preserve">If the voice was not audible or clear, the student should adjust the settings using the Volume and Pitch sliders. </w:t>
            </w:r>
            <w:r w:rsidR="00122FD7">
              <w:rPr>
                <w:rFonts w:cstheme="minorHAnsi"/>
                <w:szCs w:val="24"/>
              </w:rPr>
              <w:t>Once the voice is clear, the student should click [</w:t>
            </w:r>
            <w:r w:rsidR="00122FD7" w:rsidRPr="00122FD7">
              <w:rPr>
                <w:rFonts w:cstheme="minorHAnsi"/>
                <w:b/>
                <w:szCs w:val="24"/>
              </w:rPr>
              <w:t>Yes, I heard the voice</w:t>
            </w:r>
            <w:r w:rsidR="00122FD7">
              <w:rPr>
                <w:rFonts w:cstheme="minorHAnsi"/>
                <w:szCs w:val="24"/>
              </w:rPr>
              <w:t xml:space="preserve">] to continue. </w:t>
            </w:r>
          </w:p>
          <w:p w14:paraId="43C7D18C" w14:textId="77777777" w:rsidR="009E7E24" w:rsidRPr="009E7E24" w:rsidRDefault="009E7E24" w:rsidP="00544E3E">
            <w:pPr>
              <w:pStyle w:val="ListParagraph"/>
              <w:numPr>
                <w:ilvl w:val="1"/>
                <w:numId w:val="68"/>
              </w:numPr>
              <w:spacing w:before="120" w:after="120"/>
              <w:ind w:left="1062"/>
              <w:contextualSpacing w:val="0"/>
              <w:rPr>
                <w:rFonts w:cstheme="minorHAnsi"/>
                <w:szCs w:val="24"/>
              </w:rPr>
            </w:pPr>
            <w:r w:rsidRPr="009E7E24">
              <w:rPr>
                <w:rFonts w:cstheme="minorHAnsi"/>
                <w:szCs w:val="24"/>
              </w:rPr>
              <w:t>If the student still cannot hear the voice clearly, he or she should click [</w:t>
            </w:r>
            <w:r>
              <w:rPr>
                <w:rFonts w:cstheme="minorHAnsi"/>
                <w:b/>
                <w:szCs w:val="24"/>
              </w:rPr>
              <w:t>No, I did not hear the voice</w:t>
            </w:r>
            <w:r w:rsidRPr="009E7E24">
              <w:rPr>
                <w:rFonts w:cstheme="minorHAnsi"/>
                <w:szCs w:val="24"/>
              </w:rPr>
              <w:t>]. The student is then shown a message with instructions and offered the choice to continue without text-to-speech, try again, or log out. The student should either try again or log out. After a student logs out, he or she should clo</w:t>
            </w:r>
            <w:r>
              <w:rPr>
                <w:rFonts w:cstheme="minorHAnsi"/>
                <w:szCs w:val="24"/>
              </w:rPr>
              <w:t xml:space="preserve">se the secure browser. The TA </w:t>
            </w:r>
            <w:r w:rsidRPr="009E7E24">
              <w:rPr>
                <w:rFonts w:cstheme="minorHAnsi"/>
                <w:szCs w:val="24"/>
              </w:rPr>
              <w:t>can work with the student to adjust the computer’s audio settings. The student can then reopen the secure browser and log back in.</w:t>
            </w:r>
            <w:r w:rsidR="0088594D">
              <w:rPr>
                <w:rFonts w:cstheme="minorHAnsi"/>
                <w:szCs w:val="24"/>
              </w:rPr>
              <w:t xml:space="preserve"> For common audio issues, refer to </w:t>
            </w:r>
            <w:hyperlink w:anchor="_Troubleshooting_Audio_Issues" w:history="1">
              <w:r w:rsidR="0088594D" w:rsidRPr="0088594D">
                <w:rPr>
                  <w:rStyle w:val="Hyperlink"/>
                  <w:rFonts w:cstheme="minorHAnsi"/>
                  <w:szCs w:val="24"/>
                </w:rPr>
                <w:t>Troubleshooting Audio Issues</w:t>
              </w:r>
            </w:hyperlink>
            <w:r w:rsidR="0088594D">
              <w:rPr>
                <w:rFonts w:cstheme="minorHAnsi"/>
                <w:szCs w:val="24"/>
              </w:rPr>
              <w:t xml:space="preserve"> on the next page.</w:t>
            </w:r>
          </w:p>
        </w:tc>
      </w:tr>
    </w:tbl>
    <w:p w14:paraId="2747EB24" w14:textId="77777777" w:rsidR="009E7E24" w:rsidRDefault="009E7E24" w:rsidP="00F53902"/>
    <w:tbl>
      <w:tblPr>
        <w:tblW w:w="0" w:type="auto"/>
        <w:tblBorders>
          <w:insideV w:val="single" w:sz="4" w:space="0" w:color="auto"/>
        </w:tblBorders>
        <w:tblLook w:val="04A0" w:firstRow="1" w:lastRow="0" w:firstColumn="1" w:lastColumn="0" w:noHBand="0" w:noVBand="1"/>
      </w:tblPr>
      <w:tblGrid>
        <w:gridCol w:w="828"/>
        <w:gridCol w:w="8748"/>
      </w:tblGrid>
      <w:tr w:rsidR="009E7E24" w:rsidRPr="00C47D7A" w14:paraId="43020CE6" w14:textId="77777777" w:rsidTr="009E7E24">
        <w:tc>
          <w:tcPr>
            <w:tcW w:w="828" w:type="dxa"/>
          </w:tcPr>
          <w:p w14:paraId="0D149767" w14:textId="77777777" w:rsidR="009E7E24" w:rsidRPr="00C47D7A" w:rsidRDefault="009E7E24" w:rsidP="009E7E24">
            <w:pPr>
              <w:jc w:val="center"/>
            </w:pPr>
            <w:r w:rsidRPr="00C47D7A">
              <w:rPr>
                <w:noProof/>
              </w:rPr>
              <w:drawing>
                <wp:inline distT="0" distB="0" distL="0" distR="0" wp14:anchorId="5E2827CE" wp14:editId="458BEF24">
                  <wp:extent cx="302559" cy="367393"/>
                  <wp:effectExtent l="19050" t="0" r="2241" b="0"/>
                  <wp:docPr id="4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8748" w:type="dxa"/>
          </w:tcPr>
          <w:p w14:paraId="6A00FD4B" w14:textId="77777777" w:rsidR="009E7E24" w:rsidRPr="00C47D7A" w:rsidRDefault="009E7E24" w:rsidP="009E7E24">
            <w:pPr>
              <w:rPr>
                <w:rFonts w:cs="Arial"/>
              </w:rPr>
            </w:pPr>
            <w:r w:rsidRPr="009E7E24">
              <w:rPr>
                <w:rFonts w:cs="Arial"/>
                <w:b/>
                <w:sz w:val="20"/>
              </w:rPr>
              <w:t>Selecting a Different Voice Pack:</w:t>
            </w:r>
            <w:r w:rsidRPr="009E7E24">
              <w:rPr>
                <w:rFonts w:cs="Arial"/>
                <w:sz w:val="20"/>
              </w:rPr>
              <w:t xml:space="preserve"> If a student wants to use a different voice that is available on the computer, he or she will have to log out, and you will need to help the student select another voice pack using the computer’s speech properties interface. Contact your technology staff with questions.</w:t>
            </w:r>
          </w:p>
        </w:tc>
      </w:tr>
    </w:tbl>
    <w:p w14:paraId="40B5A78D" w14:textId="77777777" w:rsidR="009E7E24" w:rsidRDefault="009E7E24" w:rsidP="00F53902"/>
    <w:tbl>
      <w:tblPr>
        <w:tblW w:w="9450" w:type="dxa"/>
        <w:tblBorders>
          <w:insideV w:val="single" w:sz="4" w:space="0" w:color="auto"/>
        </w:tblBorders>
        <w:tblLayout w:type="fixed"/>
        <w:tblLook w:val="04A0" w:firstRow="1" w:lastRow="0" w:firstColumn="1" w:lastColumn="0" w:noHBand="0" w:noVBand="1"/>
      </w:tblPr>
      <w:tblGrid>
        <w:gridCol w:w="828"/>
        <w:gridCol w:w="8622"/>
      </w:tblGrid>
      <w:tr w:rsidR="009E7E24" w:rsidRPr="000036B1" w14:paraId="2E2F16C2" w14:textId="77777777" w:rsidTr="00285B5C">
        <w:trPr>
          <w:trHeight w:val="558"/>
        </w:trPr>
        <w:tc>
          <w:tcPr>
            <w:tcW w:w="828" w:type="dxa"/>
          </w:tcPr>
          <w:p w14:paraId="13E99774" w14:textId="77777777" w:rsidR="009E7E24" w:rsidRPr="000036B1" w:rsidRDefault="009E7E24" w:rsidP="00285B5C">
            <w:pPr>
              <w:rPr>
                <w:sz w:val="20"/>
              </w:rPr>
            </w:pPr>
            <w:r w:rsidRPr="000036B1">
              <w:rPr>
                <w:noProof/>
              </w:rPr>
              <w:drawing>
                <wp:inline distT="0" distB="0" distL="0" distR="0" wp14:anchorId="246201BC" wp14:editId="5EE951FA">
                  <wp:extent cx="365760" cy="426720"/>
                  <wp:effectExtent l="19050" t="0" r="0" b="0"/>
                  <wp:docPr id="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365760" cy="426720"/>
                          </a:xfrm>
                          <a:prstGeom prst="rect">
                            <a:avLst/>
                          </a:prstGeom>
                          <a:noFill/>
                          <a:ln w="9525">
                            <a:noFill/>
                            <a:miter lim="800000"/>
                            <a:headEnd/>
                            <a:tailEnd/>
                          </a:ln>
                        </pic:spPr>
                      </pic:pic>
                    </a:graphicData>
                  </a:graphic>
                </wp:inline>
              </w:drawing>
            </w:r>
          </w:p>
        </w:tc>
        <w:tc>
          <w:tcPr>
            <w:tcW w:w="8622" w:type="dxa"/>
          </w:tcPr>
          <w:p w14:paraId="0363FEB5" w14:textId="77777777" w:rsidR="009E7E24" w:rsidRPr="000036B1" w:rsidRDefault="009E7E24" w:rsidP="00947A4F">
            <w:pPr>
              <w:rPr>
                <w:rFonts w:cs="Arial"/>
                <w:sz w:val="20"/>
              </w:rPr>
            </w:pPr>
            <w:r w:rsidRPr="009E7E24">
              <w:rPr>
                <w:rFonts w:cs="Arial"/>
                <w:b/>
                <w:sz w:val="20"/>
              </w:rPr>
              <w:t>Once the student confirms the audio settings and starts the test, the audio settings cannot be changed.</w:t>
            </w:r>
            <w:r w:rsidRPr="009E7E24">
              <w:rPr>
                <w:rFonts w:cs="Arial"/>
                <w:sz w:val="20"/>
              </w:rPr>
              <w:t xml:space="preserve"> If a student wants to change the audio settings, he or she will have to pause the test and resume the login process to return to the </w:t>
            </w:r>
            <w:r w:rsidR="00947A4F">
              <w:rPr>
                <w:rFonts w:cs="Arial"/>
                <w:sz w:val="20"/>
              </w:rPr>
              <w:t>TTS</w:t>
            </w:r>
            <w:r w:rsidRPr="009E7E24">
              <w:rPr>
                <w:rFonts w:cs="Arial"/>
                <w:sz w:val="20"/>
              </w:rPr>
              <w:t xml:space="preserve"> </w:t>
            </w:r>
            <w:r w:rsidR="00CB7F48">
              <w:rPr>
                <w:rFonts w:cs="Arial"/>
                <w:sz w:val="20"/>
              </w:rPr>
              <w:t>C</w:t>
            </w:r>
            <w:r w:rsidR="00CB7F48" w:rsidRPr="009E7E24">
              <w:rPr>
                <w:rFonts w:cs="Arial"/>
                <w:sz w:val="20"/>
              </w:rPr>
              <w:t xml:space="preserve">heck </w:t>
            </w:r>
            <w:r w:rsidRPr="009E7E24">
              <w:rPr>
                <w:rFonts w:cs="Arial"/>
                <w:sz w:val="20"/>
              </w:rPr>
              <w:t>page.</w:t>
            </w:r>
          </w:p>
        </w:tc>
      </w:tr>
    </w:tbl>
    <w:p w14:paraId="5F88E25F" w14:textId="77777777" w:rsidR="00947A4F" w:rsidRDefault="00947A4F" w:rsidP="00947A4F">
      <w:pPr>
        <w:pStyle w:val="Heading4"/>
      </w:pPr>
      <w:bookmarkStart w:id="173" w:name="_Toc410293144"/>
      <w:r>
        <w:lastRenderedPageBreak/>
        <w:t>Step 4c—Sound Check for Tests with Listening Items</w:t>
      </w:r>
      <w:bookmarkEnd w:id="173"/>
    </w:p>
    <w:p w14:paraId="216144CF" w14:textId="77777777" w:rsidR="00947A4F" w:rsidRDefault="00947A4F" w:rsidP="00947A4F">
      <w:r>
        <w:t>Students who are taking a test that contain</w:t>
      </w:r>
      <w:r w:rsidR="00762B40">
        <w:t>s</w:t>
      </w:r>
      <w:r>
        <w:t xml:space="preserve"> listening items must verify that they can hear the sample audio </w:t>
      </w:r>
      <w:r w:rsidR="002C2A01">
        <w:t xml:space="preserve">as shown in Figure 50 </w:t>
      </w:r>
      <w:r>
        <w:t>before continuing the login process.</w:t>
      </w:r>
    </w:p>
    <w:p w14:paraId="2B997B10" w14:textId="77777777" w:rsidR="00947A4F" w:rsidRDefault="00947A4F" w:rsidP="00947A4F"/>
    <w:p w14:paraId="3A12E1B1" w14:textId="77777777" w:rsidR="00947A4F" w:rsidRDefault="00947A4F" w:rsidP="00947A4F">
      <w:pPr>
        <w:pStyle w:val="Caption"/>
        <w:keepNext/>
      </w:pPr>
      <w:bookmarkStart w:id="174" w:name="_Toc410293260"/>
      <w:r>
        <w:t xml:space="preserve">Figure </w:t>
      </w:r>
      <w:r w:rsidR="007A5B41">
        <w:fldChar w:fldCharType="begin"/>
      </w:r>
      <w:r w:rsidR="007A5B41">
        <w:instrText xml:space="preserve"> SEQ Figure \* ARABIC </w:instrText>
      </w:r>
      <w:r w:rsidR="007A5B41">
        <w:fldChar w:fldCharType="separate"/>
      </w:r>
      <w:r w:rsidR="00E51804">
        <w:rPr>
          <w:noProof/>
        </w:rPr>
        <w:t>50</w:t>
      </w:r>
      <w:r w:rsidR="007A5B41">
        <w:rPr>
          <w:noProof/>
        </w:rPr>
        <w:fldChar w:fldCharType="end"/>
      </w:r>
      <w:r>
        <w:t>. Sound Check Page for Tests with Listening Items</w:t>
      </w:r>
      <w:bookmarkEnd w:id="174"/>
    </w:p>
    <w:p w14:paraId="016904B8" w14:textId="77777777" w:rsidR="00947A4F" w:rsidRDefault="00947A4F" w:rsidP="00947A4F">
      <w:pPr>
        <w:jc w:val="center"/>
      </w:pPr>
      <w:r>
        <w:rPr>
          <w:noProof/>
        </w:rPr>
        <w:drawing>
          <wp:inline distT="0" distB="0" distL="0" distR="0" wp14:anchorId="37FAC501" wp14:editId="2A648165">
            <wp:extent cx="5486400" cy="1555652"/>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486400" cy="1555652"/>
                    </a:xfrm>
                    <a:prstGeom prst="rect">
                      <a:avLst/>
                    </a:prstGeom>
                  </pic:spPr>
                </pic:pic>
              </a:graphicData>
            </a:graphic>
          </wp:inline>
        </w:drawing>
      </w:r>
    </w:p>
    <w:p w14:paraId="34E6A9E9" w14:textId="77777777" w:rsidR="00947A4F" w:rsidRDefault="00947A4F" w:rsidP="00947A4F"/>
    <w:p w14:paraId="101129CA" w14:textId="77777777" w:rsidR="00947A4F" w:rsidRDefault="00947A4F" w:rsidP="00947A4F"/>
    <w:p w14:paraId="7D7CD6B3" w14:textId="77777777" w:rsidR="00947A4F" w:rsidRPr="00F53902" w:rsidRDefault="00947A4F" w:rsidP="00947A4F">
      <w:pPr>
        <w:spacing w:after="120"/>
        <w:rPr>
          <w:i/>
        </w:rPr>
      </w:pPr>
      <w:r>
        <w:rPr>
          <w:i/>
        </w:rPr>
        <w:t xml:space="preserve">Checking TTS/audio settings: </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947A4F" w:rsidRPr="009E7E24" w14:paraId="03E5A6A9" w14:textId="77777777" w:rsidTr="00947A4F">
        <w:tc>
          <w:tcPr>
            <w:tcW w:w="9468" w:type="dxa"/>
            <w:shd w:val="clear" w:color="auto" w:fill="BFBFBF" w:themeFill="background1" w:themeFillShade="BF"/>
          </w:tcPr>
          <w:p w14:paraId="39458EF2" w14:textId="77777777" w:rsidR="00947A4F" w:rsidRPr="009E7E24" w:rsidRDefault="00947A4F" w:rsidP="00544E3E">
            <w:pPr>
              <w:pStyle w:val="ListParagraph"/>
              <w:numPr>
                <w:ilvl w:val="0"/>
                <w:numId w:val="44"/>
              </w:numPr>
              <w:spacing w:before="120" w:after="120"/>
              <w:ind w:left="342"/>
              <w:contextualSpacing w:val="0"/>
              <w:rPr>
                <w:rFonts w:cstheme="minorHAnsi"/>
                <w:szCs w:val="24"/>
              </w:rPr>
            </w:pPr>
            <w:r>
              <w:rPr>
                <w:rFonts w:cstheme="minorHAnsi"/>
                <w:szCs w:val="24"/>
              </w:rPr>
              <w:t xml:space="preserve">The student should click </w:t>
            </w:r>
            <w:r w:rsidRPr="009E7E24">
              <w:rPr>
                <w:rFonts w:cstheme="minorHAnsi"/>
                <w:szCs w:val="24"/>
              </w:rPr>
              <w:t xml:space="preserve">the </w:t>
            </w:r>
            <w:r>
              <w:rPr>
                <w:rFonts w:cstheme="minorHAnsi"/>
                <w:szCs w:val="24"/>
              </w:rPr>
              <w:t>black</w:t>
            </w:r>
            <w:r w:rsidRPr="009E7E24">
              <w:rPr>
                <w:rFonts w:cstheme="minorHAnsi"/>
                <w:szCs w:val="24"/>
              </w:rPr>
              <w:t xml:space="preserve"> speaker icon and listen to the audio.</w:t>
            </w:r>
          </w:p>
          <w:p w14:paraId="3C89AA2A" w14:textId="77777777" w:rsidR="00947A4F" w:rsidRPr="009E7E24" w:rsidRDefault="00947A4F" w:rsidP="00544E3E">
            <w:pPr>
              <w:pStyle w:val="ListParagraph"/>
              <w:numPr>
                <w:ilvl w:val="1"/>
                <w:numId w:val="45"/>
              </w:numPr>
              <w:spacing w:before="120" w:after="120"/>
              <w:ind w:left="702"/>
              <w:contextualSpacing w:val="0"/>
              <w:rPr>
                <w:rFonts w:cstheme="minorHAnsi"/>
                <w:szCs w:val="24"/>
              </w:rPr>
            </w:pPr>
            <w:r>
              <w:rPr>
                <w:rFonts w:cstheme="minorHAnsi"/>
                <w:szCs w:val="24"/>
              </w:rPr>
              <w:t>If the sound was audible</w:t>
            </w:r>
            <w:r w:rsidRPr="009E7E24">
              <w:rPr>
                <w:rFonts w:cstheme="minorHAnsi"/>
                <w:szCs w:val="24"/>
              </w:rPr>
              <w:t>, the student should click [</w:t>
            </w:r>
            <w:r>
              <w:rPr>
                <w:rFonts w:cstheme="minorHAnsi"/>
                <w:b/>
                <w:szCs w:val="24"/>
              </w:rPr>
              <w:t>Yes</w:t>
            </w:r>
            <w:r w:rsidRPr="009E7E24">
              <w:rPr>
                <w:rFonts w:cstheme="minorHAnsi"/>
                <w:szCs w:val="24"/>
              </w:rPr>
              <w:t>].</w:t>
            </w:r>
            <w:r>
              <w:rPr>
                <w:rFonts w:cstheme="minorHAnsi"/>
                <w:szCs w:val="24"/>
              </w:rPr>
              <w:t xml:space="preserve"> The student will be directed to the Test Instructions and Help page.</w:t>
            </w:r>
          </w:p>
          <w:p w14:paraId="0851D558" w14:textId="77777777" w:rsidR="00947A4F" w:rsidRPr="009E7E24" w:rsidRDefault="00947A4F" w:rsidP="00544E3E">
            <w:pPr>
              <w:pStyle w:val="ListParagraph"/>
              <w:numPr>
                <w:ilvl w:val="1"/>
                <w:numId w:val="45"/>
              </w:numPr>
              <w:spacing w:before="120" w:after="120"/>
              <w:ind w:left="702"/>
              <w:contextualSpacing w:val="0"/>
              <w:rPr>
                <w:rFonts w:cstheme="minorHAnsi"/>
                <w:szCs w:val="24"/>
              </w:rPr>
            </w:pPr>
            <w:r>
              <w:rPr>
                <w:rFonts w:cstheme="minorHAnsi"/>
                <w:szCs w:val="24"/>
              </w:rPr>
              <w:t>If the sound was not audible, the student should click [</w:t>
            </w:r>
            <w:r w:rsidRPr="00947A4F">
              <w:rPr>
                <w:rFonts w:cstheme="minorHAnsi"/>
                <w:b/>
                <w:szCs w:val="24"/>
              </w:rPr>
              <w:t>No</w:t>
            </w:r>
            <w:r>
              <w:rPr>
                <w:rFonts w:cstheme="minorHAnsi"/>
                <w:szCs w:val="24"/>
              </w:rPr>
              <w:t xml:space="preserve">]. </w:t>
            </w:r>
          </w:p>
          <w:p w14:paraId="46723A67" w14:textId="77777777" w:rsidR="00947A4F" w:rsidRDefault="00947A4F" w:rsidP="00544E3E">
            <w:pPr>
              <w:pStyle w:val="ListParagraph"/>
              <w:numPr>
                <w:ilvl w:val="1"/>
                <w:numId w:val="68"/>
              </w:numPr>
              <w:spacing w:before="120" w:after="120"/>
              <w:ind w:left="1062"/>
              <w:contextualSpacing w:val="0"/>
              <w:rPr>
                <w:rFonts w:cstheme="minorHAnsi"/>
                <w:szCs w:val="24"/>
              </w:rPr>
            </w:pPr>
            <w:r>
              <w:rPr>
                <w:rFonts w:cstheme="minorHAnsi"/>
                <w:szCs w:val="24"/>
              </w:rPr>
              <w:t xml:space="preserve">The </w:t>
            </w:r>
            <w:r w:rsidRPr="00947A4F">
              <w:rPr>
                <w:rFonts w:cstheme="minorHAnsi"/>
                <w:i/>
                <w:szCs w:val="24"/>
              </w:rPr>
              <w:t>Sound Check: Audio Problem</w:t>
            </w:r>
            <w:r>
              <w:rPr>
                <w:rFonts w:cstheme="minorHAnsi"/>
                <w:szCs w:val="24"/>
              </w:rPr>
              <w:t xml:space="preserve"> screen will appear with a message telling students to notify their TA that they have an audio problem. Students also have two options:</w:t>
            </w:r>
          </w:p>
          <w:p w14:paraId="27376C6B" w14:textId="77777777" w:rsidR="00947A4F" w:rsidRDefault="00947A4F" w:rsidP="00544E3E">
            <w:pPr>
              <w:pStyle w:val="ListParagraph"/>
              <w:numPr>
                <w:ilvl w:val="1"/>
                <w:numId w:val="68"/>
              </w:numPr>
              <w:spacing w:before="120" w:after="120"/>
              <w:ind w:left="1062"/>
              <w:contextualSpacing w:val="0"/>
              <w:rPr>
                <w:rFonts w:cstheme="minorHAnsi"/>
                <w:szCs w:val="24"/>
              </w:rPr>
            </w:pPr>
            <w:r w:rsidRPr="00947A4F">
              <w:rPr>
                <w:rFonts w:cstheme="minorHAnsi"/>
                <w:b/>
                <w:szCs w:val="24"/>
              </w:rPr>
              <w:t>Option A: Try Again.</w:t>
            </w:r>
            <w:r>
              <w:rPr>
                <w:rFonts w:cstheme="minorHAnsi"/>
                <w:szCs w:val="24"/>
              </w:rPr>
              <w:t xml:space="preserve"> Students can click [</w:t>
            </w:r>
            <w:r w:rsidRPr="00947A4F">
              <w:rPr>
                <w:rFonts w:cstheme="minorHAnsi"/>
                <w:b/>
                <w:szCs w:val="24"/>
              </w:rPr>
              <w:t>Try Again</w:t>
            </w:r>
            <w:r>
              <w:rPr>
                <w:rFonts w:cstheme="minorHAnsi"/>
                <w:szCs w:val="24"/>
              </w:rPr>
              <w:t>]. This will direct the students to the Sound Check screen.</w:t>
            </w:r>
          </w:p>
          <w:p w14:paraId="14470709" w14:textId="77777777" w:rsidR="00947A4F" w:rsidRPr="00F05CA1" w:rsidRDefault="00947A4F" w:rsidP="00544E3E">
            <w:pPr>
              <w:pStyle w:val="ListParagraph"/>
              <w:numPr>
                <w:ilvl w:val="1"/>
                <w:numId w:val="68"/>
              </w:numPr>
              <w:spacing w:before="120" w:after="120"/>
              <w:ind w:left="1062"/>
              <w:contextualSpacing w:val="0"/>
              <w:rPr>
                <w:rFonts w:cstheme="minorHAnsi"/>
                <w:szCs w:val="24"/>
              </w:rPr>
            </w:pPr>
            <w:r w:rsidRPr="00947A4F">
              <w:rPr>
                <w:rFonts w:cstheme="minorHAnsi"/>
                <w:b/>
                <w:szCs w:val="24"/>
              </w:rPr>
              <w:t>Option B: Log Out.</w:t>
            </w:r>
            <w:r>
              <w:rPr>
                <w:rFonts w:cstheme="minorHAnsi"/>
                <w:szCs w:val="24"/>
              </w:rPr>
              <w:t xml:space="preserve"> Students can click [</w:t>
            </w:r>
            <w:r w:rsidRPr="00947A4F">
              <w:rPr>
                <w:rFonts w:cstheme="minorHAnsi"/>
                <w:b/>
                <w:szCs w:val="24"/>
              </w:rPr>
              <w:t>Log Out</w:t>
            </w:r>
            <w:r>
              <w:rPr>
                <w:rFonts w:cstheme="minorHAnsi"/>
                <w:szCs w:val="24"/>
              </w:rPr>
              <w:t xml:space="preserve">]. Troubleshoot the computer and headphones to see if there is a problem or move the student to another computer that has working audio. </w:t>
            </w:r>
            <w:r w:rsidRPr="00F05CA1">
              <w:rPr>
                <w:rFonts w:cstheme="minorHAnsi"/>
                <w:szCs w:val="24"/>
              </w:rPr>
              <w:t xml:space="preserve"> </w:t>
            </w:r>
          </w:p>
        </w:tc>
      </w:tr>
    </w:tbl>
    <w:p w14:paraId="1C375253" w14:textId="77777777" w:rsidR="00947A4F" w:rsidRDefault="00947A4F" w:rsidP="00947A4F">
      <w:pPr>
        <w:pStyle w:val="NoSpacing"/>
      </w:pPr>
    </w:p>
    <w:p w14:paraId="115E0515" w14:textId="77777777" w:rsidR="00F05CA1" w:rsidRDefault="00F05CA1" w:rsidP="00F05CA1">
      <w:pPr>
        <w:pStyle w:val="Heading5"/>
      </w:pPr>
      <w:bookmarkStart w:id="175" w:name="_Troubleshooting_Audio_Issues"/>
      <w:bookmarkEnd w:id="175"/>
      <w:r>
        <w:t>Troubleshooting Audio Issues</w:t>
      </w:r>
    </w:p>
    <w:p w14:paraId="5EF5C2AE" w14:textId="77777777" w:rsidR="00F05CA1" w:rsidRDefault="00F05CA1">
      <w:r>
        <w:t>The following are common issues with audio for both text-to-speech and listening items. Before contacting a technology coordinator, ensure that students’ headphones are working correctly and are plugged in.</w:t>
      </w:r>
    </w:p>
    <w:p w14:paraId="153A7511" w14:textId="77777777" w:rsidR="00F05CA1" w:rsidRPr="00EF1AA8" w:rsidRDefault="00F05CA1">
      <w:pPr>
        <w:rPr>
          <w:sz w:val="12"/>
          <w:szCs w:val="12"/>
        </w:rPr>
      </w:pPr>
    </w:p>
    <w:p w14:paraId="7EA9B735" w14:textId="77777777" w:rsidR="00F05CA1" w:rsidRDefault="00F05CA1" w:rsidP="00544E3E">
      <w:pPr>
        <w:pStyle w:val="ListParagraph"/>
        <w:numPr>
          <w:ilvl w:val="2"/>
          <w:numId w:val="125"/>
        </w:numPr>
        <w:spacing w:after="120"/>
        <w:ind w:left="446"/>
        <w:contextualSpacing w:val="0"/>
        <w:rPr>
          <w:rFonts w:cstheme="minorHAnsi"/>
          <w:szCs w:val="24"/>
        </w:rPr>
      </w:pPr>
      <w:r w:rsidRPr="00947A4F">
        <w:rPr>
          <w:rFonts w:cstheme="minorHAnsi"/>
          <w:szCs w:val="24"/>
        </w:rPr>
        <w:t>Chec</w:t>
      </w:r>
      <w:r>
        <w:rPr>
          <w:rFonts w:cstheme="minorHAnsi"/>
          <w:szCs w:val="24"/>
        </w:rPr>
        <w:t xml:space="preserve">k to make sure headphones are securely plugged in and are plugged </w:t>
      </w:r>
      <w:r w:rsidR="00CA4B91">
        <w:rPr>
          <w:rFonts w:cstheme="minorHAnsi"/>
          <w:szCs w:val="24"/>
        </w:rPr>
        <w:t xml:space="preserve">in to </w:t>
      </w:r>
      <w:r>
        <w:rPr>
          <w:rFonts w:cstheme="minorHAnsi"/>
          <w:szCs w:val="24"/>
        </w:rPr>
        <w:t xml:space="preserve">the correct jack or USB port. </w:t>
      </w:r>
    </w:p>
    <w:p w14:paraId="4FE668A2" w14:textId="77777777" w:rsidR="00F05CA1" w:rsidRDefault="00F05CA1" w:rsidP="00544E3E">
      <w:pPr>
        <w:pStyle w:val="ListParagraph"/>
        <w:numPr>
          <w:ilvl w:val="2"/>
          <w:numId w:val="125"/>
        </w:numPr>
        <w:spacing w:before="120" w:after="120"/>
        <w:ind w:left="450"/>
        <w:contextualSpacing w:val="0"/>
        <w:rPr>
          <w:rFonts w:cstheme="minorHAnsi"/>
          <w:szCs w:val="24"/>
        </w:rPr>
      </w:pPr>
      <w:r>
        <w:rPr>
          <w:rFonts w:cstheme="minorHAnsi"/>
          <w:szCs w:val="24"/>
        </w:rPr>
        <w:t>If the headphones have a volume control, ensure the volume is not muted.</w:t>
      </w:r>
    </w:p>
    <w:p w14:paraId="5548FCC5" w14:textId="77777777" w:rsidR="00947A4F" w:rsidRPr="00F05CA1" w:rsidRDefault="00F05CA1" w:rsidP="00544E3E">
      <w:pPr>
        <w:pStyle w:val="ListParagraph"/>
        <w:numPr>
          <w:ilvl w:val="2"/>
          <w:numId w:val="125"/>
        </w:numPr>
        <w:spacing w:before="120" w:after="120"/>
        <w:ind w:left="450"/>
        <w:contextualSpacing w:val="0"/>
        <w:rPr>
          <w:rFonts w:cstheme="minorHAnsi"/>
          <w:szCs w:val="24"/>
        </w:rPr>
      </w:pPr>
      <w:r w:rsidRPr="00F05CA1">
        <w:rPr>
          <w:rFonts w:cstheme="minorHAnsi"/>
          <w:szCs w:val="24"/>
        </w:rPr>
        <w:t xml:space="preserve">Ensure that the audio on the computer is not muted (often via a control panel or settings window).  </w:t>
      </w:r>
      <w:r w:rsidR="00947A4F">
        <w:br w:type="page"/>
      </w:r>
    </w:p>
    <w:p w14:paraId="6C15FD50" w14:textId="77777777" w:rsidR="009E7E24" w:rsidRDefault="009E7E24" w:rsidP="009E7E24">
      <w:pPr>
        <w:pStyle w:val="Heading3"/>
      </w:pPr>
      <w:bookmarkStart w:id="176" w:name="_Toc410293145"/>
      <w:r>
        <w:lastRenderedPageBreak/>
        <w:t>Step 5—Viewing Test Instructions and Help and Starting the Test</w:t>
      </w:r>
      <w:bookmarkEnd w:id="176"/>
    </w:p>
    <w:p w14:paraId="22A3C78C" w14:textId="77777777" w:rsidR="009E7E24" w:rsidRDefault="009E7E24" w:rsidP="009E7E24">
      <w:r>
        <w:t>After the student has verified his or her test settings and clicked [</w:t>
      </w:r>
      <w:r w:rsidRPr="009E7E24">
        <w:rPr>
          <w:b/>
        </w:rPr>
        <w:t>Yes, Start My Test</w:t>
      </w:r>
      <w:r>
        <w:t xml:space="preserve">], the next page will show the </w:t>
      </w:r>
      <w:r w:rsidRPr="00122FD7">
        <w:rPr>
          <w:b/>
        </w:rPr>
        <w:t>Test Instructions and Help</w:t>
      </w:r>
      <w:r>
        <w:t xml:space="preserve"> screen</w:t>
      </w:r>
      <w:r w:rsidR="002C2A01">
        <w:t xml:space="preserve"> as shown in Figure 51</w:t>
      </w:r>
      <w:r>
        <w:t>.</w:t>
      </w:r>
    </w:p>
    <w:p w14:paraId="002B057A" w14:textId="77777777" w:rsidR="00122FD7" w:rsidRDefault="00122FD7" w:rsidP="00F53902"/>
    <w:p w14:paraId="0D7DD4F7" w14:textId="77777777" w:rsidR="00A804AC" w:rsidRDefault="00A804AC" w:rsidP="00A804AC">
      <w:pPr>
        <w:pStyle w:val="Caption"/>
        <w:keepNext/>
      </w:pPr>
      <w:bookmarkStart w:id="177" w:name="_Toc410293261"/>
      <w:r>
        <w:t xml:space="preserve">Figure </w:t>
      </w:r>
      <w:r w:rsidR="007A5B41">
        <w:fldChar w:fldCharType="begin"/>
      </w:r>
      <w:r w:rsidR="007A5B41">
        <w:instrText xml:space="preserve"> SEQ Figure \* ARABIC </w:instrText>
      </w:r>
      <w:r w:rsidR="007A5B41">
        <w:fldChar w:fldCharType="separate"/>
      </w:r>
      <w:r w:rsidR="00E51804">
        <w:rPr>
          <w:noProof/>
        </w:rPr>
        <w:t>51</w:t>
      </w:r>
      <w:r w:rsidR="007A5B41">
        <w:rPr>
          <w:noProof/>
        </w:rPr>
        <w:fldChar w:fldCharType="end"/>
      </w:r>
      <w:r>
        <w:t>. Test Instructions and Help Page</w:t>
      </w:r>
      <w:bookmarkEnd w:id="177"/>
    </w:p>
    <w:p w14:paraId="2F5FD1B0" w14:textId="77777777" w:rsidR="00122FD7" w:rsidRDefault="00DF510F" w:rsidP="00122FD7">
      <w:pPr>
        <w:jc w:val="center"/>
      </w:pPr>
      <w:commentRangeStart w:id="178"/>
      <w:r>
        <w:rPr>
          <w:noProof/>
          <w:sz w:val="16"/>
          <w:szCs w:val="16"/>
        </w:rPr>
        <w:drawing>
          <wp:inline distT="0" distB="0" distL="0" distR="0" wp14:anchorId="6CC4C4D9" wp14:editId="53C0ABC5">
            <wp:extent cx="5486400" cy="3156438"/>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TestInstructions&amp;Help.png"/>
                    <pic:cNvPicPr/>
                  </pic:nvPicPr>
                  <pic:blipFill>
                    <a:blip r:embed="rId62" cstate="screen">
                      <a:extLst>
                        <a:ext uri="{28A0092B-C50C-407E-A947-70E740481C1C}">
                          <a14:useLocalDpi xmlns:a14="http://schemas.microsoft.com/office/drawing/2010/main"/>
                        </a:ext>
                      </a:extLst>
                    </a:blip>
                    <a:stretch>
                      <a:fillRect/>
                    </a:stretch>
                  </pic:blipFill>
                  <pic:spPr>
                    <a:xfrm>
                      <a:off x="0" y="0"/>
                      <a:ext cx="5486400" cy="3156438"/>
                    </a:xfrm>
                    <a:prstGeom prst="rect">
                      <a:avLst/>
                    </a:prstGeom>
                  </pic:spPr>
                </pic:pic>
              </a:graphicData>
            </a:graphic>
          </wp:inline>
        </w:drawing>
      </w:r>
      <w:commentRangeEnd w:id="178"/>
      <w:r w:rsidR="00FB23D3">
        <w:rPr>
          <w:rStyle w:val="CommentReference"/>
        </w:rPr>
        <w:commentReference w:id="178"/>
      </w:r>
    </w:p>
    <w:p w14:paraId="09FC1980" w14:textId="77777777" w:rsidR="00122FD7" w:rsidRDefault="00122FD7" w:rsidP="00122FD7"/>
    <w:p w14:paraId="276AF0E9" w14:textId="77777777" w:rsidR="0032175B" w:rsidRDefault="0032175B" w:rsidP="00122FD7"/>
    <w:p w14:paraId="4CA8D0F8" w14:textId="77777777" w:rsidR="00122FD7" w:rsidRPr="00F53902" w:rsidRDefault="00122FD7" w:rsidP="00122FD7">
      <w:pPr>
        <w:spacing w:after="120"/>
        <w:rPr>
          <w:i/>
        </w:rPr>
      </w:pPr>
      <w:r>
        <w:rPr>
          <w:i/>
        </w:rPr>
        <w:t>To proceed and begin the test:</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122FD7" w:rsidRPr="009F0C86" w14:paraId="58530707" w14:textId="77777777" w:rsidTr="00285B5C">
        <w:tc>
          <w:tcPr>
            <w:tcW w:w="9468" w:type="dxa"/>
            <w:shd w:val="clear" w:color="auto" w:fill="BFBFBF" w:themeFill="background1" w:themeFillShade="BF"/>
          </w:tcPr>
          <w:p w14:paraId="03658806" w14:textId="77777777" w:rsidR="00122FD7" w:rsidRPr="00122FD7" w:rsidRDefault="00122FD7" w:rsidP="00544E3E">
            <w:pPr>
              <w:pStyle w:val="ListParagraph"/>
              <w:numPr>
                <w:ilvl w:val="0"/>
                <w:numId w:val="46"/>
              </w:numPr>
              <w:spacing w:before="120" w:after="120"/>
              <w:ind w:left="432"/>
              <w:contextualSpacing w:val="0"/>
              <w:rPr>
                <w:rFonts w:cstheme="minorHAnsi"/>
              </w:rPr>
            </w:pPr>
            <w:r w:rsidRPr="00122FD7">
              <w:rPr>
                <w:rFonts w:cstheme="minorHAnsi"/>
              </w:rPr>
              <w:t>Students may review the information on this screen to understand what test tools are available and how to navigate through the online test.</w:t>
            </w:r>
          </w:p>
          <w:p w14:paraId="691FFE0F" w14:textId="77777777" w:rsidR="00122FD7" w:rsidRPr="00122FD7" w:rsidRDefault="00122FD7" w:rsidP="00544E3E">
            <w:pPr>
              <w:pStyle w:val="ListParagraph"/>
              <w:numPr>
                <w:ilvl w:val="0"/>
                <w:numId w:val="46"/>
              </w:numPr>
              <w:spacing w:before="120" w:after="120"/>
              <w:ind w:left="432"/>
              <w:contextualSpacing w:val="0"/>
              <w:rPr>
                <w:rFonts w:cstheme="minorHAnsi"/>
              </w:rPr>
            </w:pPr>
            <w:r w:rsidRPr="00122FD7">
              <w:rPr>
                <w:rFonts w:cstheme="minorHAnsi"/>
              </w:rPr>
              <w:t>After the student has finished reviewing this screen, he or she should click [</w:t>
            </w:r>
            <w:r w:rsidRPr="00DF4AF5">
              <w:rPr>
                <w:rFonts w:cstheme="minorHAnsi"/>
                <w:b/>
              </w:rPr>
              <w:t>Begin Test Now</w:t>
            </w:r>
            <w:r w:rsidRPr="00122FD7">
              <w:rPr>
                <w:rFonts w:cstheme="minorHAnsi"/>
              </w:rPr>
              <w:t>].</w:t>
            </w:r>
          </w:p>
          <w:p w14:paraId="0B6261EA" w14:textId="77777777" w:rsidR="00122FD7" w:rsidRPr="00122FD7" w:rsidRDefault="00122FD7" w:rsidP="00122FD7">
            <w:pPr>
              <w:pStyle w:val="ListParagraph"/>
              <w:spacing w:before="120" w:after="120"/>
              <w:ind w:left="432"/>
              <w:contextualSpacing w:val="0"/>
              <w:rPr>
                <w:rFonts w:cstheme="minorHAnsi"/>
                <w:i/>
              </w:rPr>
            </w:pPr>
            <w:r w:rsidRPr="00122FD7">
              <w:rPr>
                <w:rFonts w:cstheme="minorHAnsi"/>
                <w:i/>
              </w:rPr>
              <w:t>When the student clicks the [</w:t>
            </w:r>
            <w:r w:rsidRPr="00122FD7">
              <w:rPr>
                <w:rFonts w:cstheme="minorHAnsi"/>
                <w:b/>
                <w:i/>
              </w:rPr>
              <w:t>Begin Test Now</w:t>
            </w:r>
            <w:r w:rsidRPr="00122FD7">
              <w:rPr>
                <w:rFonts w:cstheme="minorHAnsi"/>
                <w:i/>
              </w:rPr>
              <w:t>] button, he or she officially begins or resumes the current test opportunity.</w:t>
            </w:r>
          </w:p>
        </w:tc>
      </w:tr>
    </w:tbl>
    <w:p w14:paraId="04417A27" w14:textId="77777777" w:rsidR="00122FD7" w:rsidRDefault="00122FD7" w:rsidP="00122FD7"/>
    <w:p w14:paraId="5EF7DF24" w14:textId="77777777" w:rsidR="00305A3B" w:rsidRDefault="00305A3B" w:rsidP="00122FD7"/>
    <w:p w14:paraId="66385206" w14:textId="77777777" w:rsidR="00305A3B" w:rsidRDefault="00305A3B">
      <w:r>
        <w:br w:type="page"/>
      </w:r>
    </w:p>
    <w:p w14:paraId="19AFAA3E" w14:textId="77777777" w:rsidR="00305A3B" w:rsidRDefault="00305A3B" w:rsidP="00305A3B">
      <w:pPr>
        <w:pStyle w:val="Heading2"/>
      </w:pPr>
      <w:bookmarkStart w:id="179" w:name="_Toc410293146"/>
      <w:r w:rsidRPr="001A1B21">
        <w:lastRenderedPageBreak/>
        <w:t xml:space="preserve">Proceeding </w:t>
      </w:r>
      <w:r w:rsidR="002C1335" w:rsidRPr="001A1B21">
        <w:t xml:space="preserve">through </w:t>
      </w:r>
      <w:r w:rsidRPr="001A1B21">
        <w:t>the Test</w:t>
      </w:r>
      <w:bookmarkEnd w:id="179"/>
    </w:p>
    <w:p w14:paraId="0322BBE2" w14:textId="77777777" w:rsidR="00305A3B" w:rsidRDefault="00305A3B" w:rsidP="00305A3B">
      <w:r>
        <w:t>This section provides information on how students ans</w:t>
      </w:r>
      <w:r w:rsidR="003E01FB">
        <w:t>wer items and proceed through a</w:t>
      </w:r>
      <w:r>
        <w:t xml:space="preserve"> </w:t>
      </w:r>
      <w:r w:rsidR="009D757C">
        <w:t>test</w:t>
      </w:r>
      <w:r>
        <w:t xml:space="preserve">. </w:t>
      </w:r>
    </w:p>
    <w:p w14:paraId="668E78C8" w14:textId="77777777" w:rsidR="00305A3B" w:rsidRDefault="00305A3B" w:rsidP="00305A3B">
      <w:pPr>
        <w:pStyle w:val="Heading3"/>
      </w:pPr>
      <w:bookmarkStart w:id="180" w:name="_Toc410293147"/>
      <w:r>
        <w:t>Answering Test Items</w:t>
      </w:r>
      <w:bookmarkEnd w:id="180"/>
    </w:p>
    <w:p w14:paraId="02BC8CE5" w14:textId="77777777" w:rsidR="00305A3B" w:rsidRDefault="00305A3B" w:rsidP="00305A3B">
      <w:r>
        <w:t>Students must answer each test item that appears on a page before they can proceed to the next page in the test. Some pages may have only one test item, and others may have more.</w:t>
      </w:r>
    </w:p>
    <w:p w14:paraId="1675D774" w14:textId="77777777" w:rsidR="00305A3B" w:rsidRDefault="00305A3B" w:rsidP="00305A3B"/>
    <w:p w14:paraId="41D741B4" w14:textId="77777777" w:rsidR="00A74E10" w:rsidRPr="00A74E10" w:rsidRDefault="00A74E10" w:rsidP="00A74E10">
      <w:r w:rsidRPr="00A74E10">
        <w:t>The Smarter Balanced Test</w:t>
      </w:r>
      <w:r w:rsidR="00FB23D3">
        <w:t>s</w:t>
      </w:r>
      <w:r w:rsidRPr="00A74E10">
        <w:t xml:space="preserve"> include the following </w:t>
      </w:r>
      <w:r w:rsidR="003E01FB">
        <w:t>item</w:t>
      </w:r>
      <w:r w:rsidR="003E01FB" w:rsidRPr="00A74E10">
        <w:t xml:space="preserve"> </w:t>
      </w:r>
      <w:r w:rsidRPr="00A74E10">
        <w:t>types (though all tests may not contain all item types):</w:t>
      </w:r>
      <w:r>
        <w:t xml:space="preserve"> </w:t>
      </w:r>
    </w:p>
    <w:p w14:paraId="7A006895" w14:textId="77777777" w:rsidR="00A74E10" w:rsidRDefault="00A74E10" w:rsidP="00305A3B"/>
    <w:p w14:paraId="7CB9264B" w14:textId="77777777" w:rsidR="00305A3B" w:rsidRDefault="00305A3B" w:rsidP="00544E3E">
      <w:pPr>
        <w:pStyle w:val="ListParagraph"/>
        <w:numPr>
          <w:ilvl w:val="0"/>
          <w:numId w:val="44"/>
        </w:numPr>
        <w:spacing w:after="120"/>
        <w:ind w:left="360"/>
        <w:contextualSpacing w:val="0"/>
      </w:pPr>
      <w:r w:rsidRPr="00A74E10">
        <w:rPr>
          <w:b/>
        </w:rPr>
        <w:t>Selected-response items:</w:t>
      </w:r>
      <w:r>
        <w:t xml:space="preserve"> The student selects an answer option by clicking anywhere on the answer choice.</w:t>
      </w:r>
    </w:p>
    <w:p w14:paraId="65FF0959" w14:textId="77777777" w:rsidR="00305A3B" w:rsidRDefault="00305A3B" w:rsidP="00544E3E">
      <w:pPr>
        <w:pStyle w:val="ListParagraph"/>
        <w:numPr>
          <w:ilvl w:val="0"/>
          <w:numId w:val="44"/>
        </w:numPr>
        <w:spacing w:after="120"/>
        <w:ind w:left="360"/>
        <w:contextualSpacing w:val="0"/>
      </w:pPr>
      <w:r w:rsidRPr="00A74E10">
        <w:rPr>
          <w:b/>
        </w:rPr>
        <w:t>Constructed-response items:</w:t>
      </w:r>
      <w:r>
        <w:t xml:space="preserve"> The student types a response </w:t>
      </w:r>
      <w:r w:rsidR="00CA4B91">
        <w:t xml:space="preserve">in </w:t>
      </w:r>
      <w:r>
        <w:t>a response box.</w:t>
      </w:r>
    </w:p>
    <w:p w14:paraId="04169026" w14:textId="77777777" w:rsidR="00305A3B" w:rsidRDefault="00305A3B" w:rsidP="00544E3E">
      <w:pPr>
        <w:pStyle w:val="ListParagraph"/>
        <w:numPr>
          <w:ilvl w:val="0"/>
          <w:numId w:val="44"/>
        </w:numPr>
        <w:spacing w:after="120"/>
        <w:ind w:left="360"/>
        <w:contextualSpacing w:val="0"/>
      </w:pPr>
      <w:r w:rsidRPr="00A74E10">
        <w:rPr>
          <w:b/>
        </w:rPr>
        <w:t>Technology-enhanced items:</w:t>
      </w:r>
      <w:r>
        <w:t xml:space="preserve"> The student uses the mouse or keyboard to manipulate items or draw responses in the response box.</w:t>
      </w:r>
    </w:p>
    <w:p w14:paraId="70A4BC19" w14:textId="77777777" w:rsidR="00305A3B" w:rsidRDefault="00305A3B" w:rsidP="00544E3E">
      <w:pPr>
        <w:pStyle w:val="ListParagraph"/>
        <w:numPr>
          <w:ilvl w:val="0"/>
          <w:numId w:val="44"/>
        </w:numPr>
        <w:spacing w:after="120"/>
        <w:ind w:left="360"/>
        <w:contextualSpacing w:val="0"/>
      </w:pPr>
      <w:r w:rsidRPr="00A74E10">
        <w:rPr>
          <w:b/>
        </w:rPr>
        <w:t>Performance tasks:</w:t>
      </w:r>
      <w:r>
        <w:t xml:space="preserve"> The student completes an extended activity in preparation for answering questions.</w:t>
      </w:r>
      <w:r w:rsidR="00A74E10">
        <w:t xml:space="preserve"> </w:t>
      </w:r>
    </w:p>
    <w:p w14:paraId="7AD0F10E" w14:textId="77777777" w:rsidR="00305A3B" w:rsidRDefault="00305A3B" w:rsidP="00305A3B"/>
    <w:tbl>
      <w:tblPr>
        <w:tblW w:w="0" w:type="auto"/>
        <w:tblInd w:w="108" w:type="dxa"/>
        <w:tblBorders>
          <w:insideV w:val="single" w:sz="4" w:space="0" w:color="auto"/>
        </w:tblBorders>
        <w:tblLook w:val="04A0" w:firstRow="1" w:lastRow="0" w:firstColumn="1" w:lastColumn="0" w:noHBand="0" w:noVBand="1"/>
      </w:tblPr>
      <w:tblGrid>
        <w:gridCol w:w="726"/>
        <w:gridCol w:w="8742"/>
      </w:tblGrid>
      <w:tr w:rsidR="00305A3B" w:rsidRPr="00305A3B" w14:paraId="32321ED2" w14:textId="77777777" w:rsidTr="00305A3B">
        <w:tc>
          <w:tcPr>
            <w:tcW w:w="726" w:type="dxa"/>
          </w:tcPr>
          <w:p w14:paraId="3CBCAE88" w14:textId="77777777" w:rsidR="00305A3B" w:rsidRPr="00305A3B" w:rsidRDefault="00305A3B" w:rsidP="00285B5C">
            <w:pPr>
              <w:rPr>
                <w:sz w:val="20"/>
              </w:rPr>
            </w:pPr>
            <w:r w:rsidRPr="00305A3B">
              <w:rPr>
                <w:noProof/>
                <w:sz w:val="20"/>
              </w:rPr>
              <w:drawing>
                <wp:inline distT="0" distB="0" distL="0" distR="0" wp14:anchorId="218A96FC" wp14:editId="5CCF0308">
                  <wp:extent cx="302559" cy="367393"/>
                  <wp:effectExtent l="19050" t="0" r="2241" b="0"/>
                  <wp:docPr id="5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8742" w:type="dxa"/>
          </w:tcPr>
          <w:p w14:paraId="2D806868" w14:textId="77777777" w:rsidR="00305A3B" w:rsidRPr="00305A3B" w:rsidRDefault="00305A3B" w:rsidP="00285B5C">
            <w:pPr>
              <w:rPr>
                <w:rFonts w:cs="Arial"/>
                <w:sz w:val="20"/>
              </w:rPr>
            </w:pPr>
            <w:r w:rsidRPr="00305A3B">
              <w:rPr>
                <w:rFonts w:cs="Arial"/>
                <w:sz w:val="20"/>
              </w:rPr>
              <w:t xml:space="preserve">For </w:t>
            </w:r>
            <w:r>
              <w:rPr>
                <w:rFonts w:cs="Arial"/>
                <w:sz w:val="20"/>
              </w:rPr>
              <w:t>constructed-response and technology-enhanced</w:t>
            </w:r>
            <w:r w:rsidRPr="00305A3B">
              <w:rPr>
                <w:rFonts w:cs="Arial"/>
                <w:sz w:val="20"/>
              </w:rPr>
              <w:t xml:space="preserve"> items, a [</w:t>
            </w:r>
            <w:r w:rsidRPr="00CB7F48">
              <w:rPr>
                <w:rFonts w:cs="Arial"/>
                <w:b/>
                <w:sz w:val="20"/>
              </w:rPr>
              <w:t>Save</w:t>
            </w:r>
            <w:r w:rsidRPr="00305A3B">
              <w:rPr>
                <w:rFonts w:cs="Arial"/>
                <w:sz w:val="20"/>
              </w:rPr>
              <w:t xml:space="preserve">] button will appear in the </w:t>
            </w:r>
            <w:r w:rsidR="003A08B5">
              <w:rPr>
                <w:rFonts w:cs="Arial"/>
                <w:sz w:val="20"/>
              </w:rPr>
              <w:t>top</w:t>
            </w:r>
            <w:r w:rsidRPr="00305A3B">
              <w:rPr>
                <w:rFonts w:cs="Arial"/>
                <w:sz w:val="20"/>
              </w:rPr>
              <w:t xml:space="preserve"> row next to the [</w:t>
            </w:r>
            <w:r w:rsidRPr="00CB7F48">
              <w:rPr>
                <w:rFonts w:cs="Arial"/>
                <w:b/>
                <w:sz w:val="20"/>
              </w:rPr>
              <w:t>Pause</w:t>
            </w:r>
            <w:r w:rsidRPr="00305A3B">
              <w:rPr>
                <w:rFonts w:cs="Arial"/>
                <w:sz w:val="20"/>
              </w:rPr>
              <w:t>] button. Clicking this button is not required because students’ answers are automatically saved as they move to the next item. The [</w:t>
            </w:r>
            <w:r w:rsidRPr="00305A3B">
              <w:rPr>
                <w:rFonts w:cs="Arial"/>
                <w:b/>
                <w:sz w:val="20"/>
              </w:rPr>
              <w:t>Save</w:t>
            </w:r>
            <w:r w:rsidRPr="00305A3B">
              <w:rPr>
                <w:rFonts w:cs="Arial"/>
                <w:sz w:val="20"/>
              </w:rPr>
              <w:t xml:space="preserve">] button allows students to manually submit their response if they want to do so before continuing to the next item. </w:t>
            </w:r>
          </w:p>
        </w:tc>
      </w:tr>
    </w:tbl>
    <w:p w14:paraId="47D52B3E" w14:textId="77777777" w:rsidR="00305A3B" w:rsidRDefault="00305A3B" w:rsidP="00305A3B"/>
    <w:p w14:paraId="57E8B1E7" w14:textId="77777777" w:rsidR="00305A3B" w:rsidRDefault="00305A3B" w:rsidP="00305A3B">
      <w:r>
        <w:t>After students have answered all items on a page, they must click [</w:t>
      </w:r>
      <w:r w:rsidRPr="00305A3B">
        <w:rPr>
          <w:b/>
        </w:rPr>
        <w:t>Next</w:t>
      </w:r>
      <w:r>
        <w:t xml:space="preserve">] to go to the next page. </w:t>
      </w:r>
    </w:p>
    <w:p w14:paraId="14FDD698" w14:textId="77777777" w:rsidR="00305A3B" w:rsidRDefault="00305A3B" w:rsidP="00122FD7"/>
    <w:p w14:paraId="691E395E" w14:textId="77777777" w:rsidR="00305A3B" w:rsidRDefault="00305A3B" w:rsidP="00305A3B">
      <w:pPr>
        <w:pStyle w:val="Heading3"/>
      </w:pPr>
      <w:bookmarkStart w:id="181" w:name="_Toc410293148"/>
      <w:r>
        <w:t>Marking Items for Review</w:t>
      </w:r>
      <w:bookmarkEnd w:id="181"/>
      <w:r>
        <w:t xml:space="preserve"> </w:t>
      </w:r>
    </w:p>
    <w:p w14:paraId="478BB52C" w14:textId="77777777" w:rsidR="00305A3B" w:rsidRDefault="00305A3B" w:rsidP="00122FD7">
      <w:r>
        <w:t>Students may mark</w:t>
      </w:r>
      <w:r w:rsidR="00F55723">
        <w:t xml:space="preserve"> (flag)</w:t>
      </w:r>
      <w:r>
        <w:t xml:space="preserve"> items for review if they are unsure that they selected or provided the correct answer</w:t>
      </w:r>
      <w:r w:rsidR="002C2A01">
        <w:t xml:space="preserve"> as shown in Figure 52</w:t>
      </w:r>
      <w:r>
        <w:t>. The top right corner of each item has a flag icon</w:t>
      </w:r>
      <w:r w:rsidR="00FC6040">
        <w:t xml:space="preserve">. </w:t>
      </w:r>
    </w:p>
    <w:p w14:paraId="55B233A6" w14:textId="77777777" w:rsidR="00FC6040" w:rsidRDefault="00FC6040" w:rsidP="00122FD7"/>
    <w:p w14:paraId="307438E7" w14:textId="77777777" w:rsidR="00FC6040" w:rsidRDefault="00FC6040" w:rsidP="00FC6040">
      <w:pPr>
        <w:pStyle w:val="Caption"/>
        <w:keepNext/>
      </w:pPr>
      <w:bookmarkStart w:id="182" w:name="_Toc410293262"/>
      <w:r>
        <w:t xml:space="preserve">Figure </w:t>
      </w:r>
      <w:r w:rsidR="007A5B41">
        <w:fldChar w:fldCharType="begin"/>
      </w:r>
      <w:r w:rsidR="007A5B41">
        <w:instrText xml:space="preserve"> SEQ Figure \* ARABIC </w:instrText>
      </w:r>
      <w:r w:rsidR="007A5B41">
        <w:fldChar w:fldCharType="separate"/>
      </w:r>
      <w:r w:rsidR="00E51804">
        <w:rPr>
          <w:noProof/>
        </w:rPr>
        <w:t>52</w:t>
      </w:r>
      <w:r w:rsidR="007A5B41">
        <w:rPr>
          <w:noProof/>
        </w:rPr>
        <w:fldChar w:fldCharType="end"/>
      </w:r>
      <w:r>
        <w:t>. Sample Item with Flag</w:t>
      </w:r>
      <w:bookmarkEnd w:id="182"/>
    </w:p>
    <w:p w14:paraId="75B7C856" w14:textId="77777777" w:rsidR="00FC6040" w:rsidRDefault="00FC6040" w:rsidP="00FC6040">
      <w:pPr>
        <w:jc w:val="center"/>
      </w:pPr>
    </w:p>
    <w:p w14:paraId="268D83F4" w14:textId="77777777" w:rsidR="00305A3B" w:rsidRDefault="00305A3B" w:rsidP="00122FD7"/>
    <w:p w14:paraId="1E0BF319" w14:textId="77777777" w:rsidR="00305A3B" w:rsidRDefault="00305A3B" w:rsidP="00122FD7"/>
    <w:p w14:paraId="4B79B630" w14:textId="77777777" w:rsidR="00FC6040" w:rsidRPr="00F53902" w:rsidRDefault="00FC6040" w:rsidP="00FC6040">
      <w:pPr>
        <w:spacing w:after="120"/>
        <w:rPr>
          <w:i/>
        </w:rPr>
      </w:pPr>
      <w:r>
        <w:rPr>
          <w:i/>
        </w:rPr>
        <w:t>To mark an item for review: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FC6040" w:rsidRPr="009F0C86" w14:paraId="50B63412" w14:textId="77777777" w:rsidTr="00285B5C">
        <w:tc>
          <w:tcPr>
            <w:tcW w:w="9468" w:type="dxa"/>
            <w:shd w:val="clear" w:color="auto" w:fill="BFBFBF" w:themeFill="background1" w:themeFillShade="BF"/>
          </w:tcPr>
          <w:p w14:paraId="174F1A72" w14:textId="77777777" w:rsidR="00FC6040" w:rsidRPr="00FC6040" w:rsidRDefault="00FC6040" w:rsidP="00544E3E">
            <w:pPr>
              <w:pStyle w:val="ListParagraph"/>
              <w:numPr>
                <w:ilvl w:val="0"/>
                <w:numId w:val="96"/>
              </w:numPr>
              <w:spacing w:before="120" w:after="120"/>
              <w:ind w:left="342"/>
              <w:contextualSpacing w:val="0"/>
              <w:rPr>
                <w:rFonts w:cstheme="minorHAnsi"/>
              </w:rPr>
            </w:pPr>
            <w:r>
              <w:rPr>
                <w:rFonts w:cstheme="minorHAnsi"/>
              </w:rPr>
              <w:t>Click the flag icon</w:t>
            </w:r>
            <w:r w:rsidRPr="00122FD7">
              <w:rPr>
                <w:rFonts w:cstheme="minorHAnsi"/>
              </w:rPr>
              <w:t>.</w:t>
            </w:r>
            <w:r w:rsidR="005667C3">
              <w:rPr>
                <w:rFonts w:cstheme="minorHAnsi"/>
              </w:rPr>
              <w:t xml:space="preserve"> The flag will turn blue and a check mark will appear.</w:t>
            </w:r>
            <w:r w:rsidR="0090410C">
              <w:rPr>
                <w:rFonts w:cstheme="minorHAnsi"/>
              </w:rPr>
              <w:t xml:space="preserve"> In the Questions drop-down list, “(marked)” will appear next to the item number.</w:t>
            </w:r>
          </w:p>
        </w:tc>
      </w:tr>
    </w:tbl>
    <w:p w14:paraId="78F87A44" w14:textId="77777777" w:rsidR="00FC6040" w:rsidRDefault="00FC6040" w:rsidP="00122FD7"/>
    <w:p w14:paraId="6F7779D6" w14:textId="77777777" w:rsidR="00EC532E" w:rsidRDefault="00EC532E">
      <w:pPr>
        <w:rPr>
          <w:rFonts w:eastAsiaTheme="majorEastAsia" w:cstheme="majorBidi"/>
          <w:b/>
          <w:bCs/>
          <w:color w:val="00B050"/>
        </w:rPr>
      </w:pPr>
      <w:r>
        <w:br w:type="page"/>
      </w:r>
    </w:p>
    <w:p w14:paraId="5589FFC0" w14:textId="77777777" w:rsidR="00FC6040" w:rsidRDefault="008B7217" w:rsidP="00FC6040">
      <w:pPr>
        <w:pStyle w:val="Heading3"/>
      </w:pPr>
      <w:bookmarkStart w:id="183" w:name="_Toc410293149"/>
      <w:r w:rsidRPr="00FC6040">
        <w:rPr>
          <w:rFonts w:cstheme="minorHAnsi"/>
          <w:noProof/>
          <w:szCs w:val="24"/>
        </w:rPr>
        <w:lastRenderedPageBreak/>
        <w:drawing>
          <wp:anchor distT="0" distB="0" distL="114300" distR="114300" simplePos="0" relativeHeight="251659264" behindDoc="1" locked="0" layoutInCell="1" allowOverlap="1" wp14:anchorId="0CB440AC" wp14:editId="7A21B623">
            <wp:simplePos x="0" y="0"/>
            <wp:positionH relativeFrom="column">
              <wp:posOffset>4133850</wp:posOffset>
            </wp:positionH>
            <wp:positionV relativeFrom="paragraph">
              <wp:posOffset>239395</wp:posOffset>
            </wp:positionV>
            <wp:extent cx="1795145" cy="969010"/>
            <wp:effectExtent l="19050" t="19050" r="14605" b="21590"/>
            <wp:wrapTight wrapText="bothSides">
              <wp:wrapPolygon edited="0">
                <wp:start x="-229" y="-425"/>
                <wp:lineTo x="-229" y="21657"/>
                <wp:lineTo x="21547" y="21657"/>
                <wp:lineTo x="21547" y="-425"/>
                <wp:lineTo x="-229" y="-425"/>
              </wp:wrapPolygon>
            </wp:wrapTight>
            <wp:docPr id="485"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Past-MarkedQuestions.png"/>
                    <pic:cNvPicPr/>
                  </pic:nvPicPr>
                  <pic:blipFill>
                    <a:blip r:embed="rId63">
                      <a:extLst>
                        <a:ext uri="{28A0092B-C50C-407E-A947-70E740481C1C}">
                          <a14:useLocalDpi xmlns:a14="http://schemas.microsoft.com/office/drawing/2010/main"/>
                        </a:ext>
                      </a:extLst>
                    </a:blip>
                    <a:stretch>
                      <a:fillRect/>
                    </a:stretch>
                  </pic:blipFill>
                  <pic:spPr>
                    <a:xfrm>
                      <a:off x="0" y="0"/>
                      <a:ext cx="1795145" cy="96901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05A3B">
        <w:t xml:space="preserve">Reviewing </w:t>
      </w:r>
      <w:r w:rsidR="00FC6040">
        <w:t xml:space="preserve">Past or Marked </w:t>
      </w:r>
      <w:r w:rsidR="00305A3B">
        <w:t>Items</w:t>
      </w:r>
      <w:bookmarkEnd w:id="183"/>
    </w:p>
    <w:p w14:paraId="2A255014" w14:textId="77777777" w:rsidR="00FC6040" w:rsidRPr="00FC6040" w:rsidRDefault="00FC6040" w:rsidP="00FC6040">
      <w:pPr>
        <w:spacing w:after="120"/>
        <w:rPr>
          <w:rFonts w:cstheme="minorHAnsi"/>
          <w:szCs w:val="24"/>
        </w:rPr>
      </w:pPr>
      <w:r w:rsidRPr="00FC6040">
        <w:rPr>
          <w:rFonts w:cstheme="minorHAnsi"/>
          <w:szCs w:val="24"/>
        </w:rPr>
        <w:t xml:space="preserve">While students must answer all test items on a page before moving on to the next page, they may return to a previous item if </w:t>
      </w:r>
    </w:p>
    <w:p w14:paraId="747DD53F" w14:textId="77777777" w:rsidR="00FC6040" w:rsidRPr="00FC6040" w:rsidRDefault="00FC6040" w:rsidP="00544E3E">
      <w:pPr>
        <w:pStyle w:val="ListParagraph"/>
        <w:numPr>
          <w:ilvl w:val="0"/>
          <w:numId w:val="47"/>
        </w:numPr>
        <w:spacing w:after="120"/>
        <w:contextualSpacing w:val="0"/>
        <w:rPr>
          <w:rFonts w:cstheme="minorHAnsi"/>
          <w:szCs w:val="24"/>
        </w:rPr>
      </w:pPr>
      <w:r w:rsidRPr="00FC6040">
        <w:rPr>
          <w:rFonts w:cstheme="minorHAnsi"/>
          <w:szCs w:val="24"/>
        </w:rPr>
        <w:t xml:space="preserve">the test has not been paused for more than 20 minutes </w:t>
      </w:r>
      <w:r>
        <w:rPr>
          <w:rFonts w:cstheme="minorHAnsi"/>
          <w:szCs w:val="24"/>
        </w:rPr>
        <w:t>(</w:t>
      </w:r>
      <w:r w:rsidR="00F15013">
        <w:rPr>
          <w:rFonts w:cstheme="minorHAnsi"/>
          <w:szCs w:val="24"/>
        </w:rPr>
        <w:t>Non-PT tests</w:t>
      </w:r>
      <w:r>
        <w:rPr>
          <w:rFonts w:cstheme="minorHAnsi"/>
          <w:szCs w:val="24"/>
        </w:rPr>
        <w:t xml:space="preserve">) </w:t>
      </w:r>
      <w:r w:rsidRPr="00FC6040">
        <w:rPr>
          <w:rFonts w:cstheme="minorHAnsi"/>
          <w:szCs w:val="24"/>
        </w:rPr>
        <w:t>OR</w:t>
      </w:r>
    </w:p>
    <w:p w14:paraId="1A6AC4C1" w14:textId="77777777" w:rsidR="00FC6040" w:rsidRPr="00FC6040" w:rsidRDefault="00FC6040" w:rsidP="00544E3E">
      <w:pPr>
        <w:pStyle w:val="ListParagraph"/>
        <w:numPr>
          <w:ilvl w:val="0"/>
          <w:numId w:val="47"/>
        </w:numPr>
        <w:rPr>
          <w:rFonts w:cstheme="minorHAnsi"/>
          <w:szCs w:val="24"/>
        </w:rPr>
      </w:pPr>
      <w:r w:rsidRPr="00FC6040">
        <w:rPr>
          <w:rFonts w:cstheme="minorHAnsi"/>
          <w:szCs w:val="24"/>
        </w:rPr>
        <w:t>the previous item is not in a segment that was already completed (see below)</w:t>
      </w:r>
      <w:r w:rsidR="00CB7F48">
        <w:rPr>
          <w:rFonts w:cstheme="minorHAnsi"/>
          <w:szCs w:val="24"/>
        </w:rPr>
        <w:t>.</w:t>
      </w:r>
      <w:r w:rsidRPr="00FC6040">
        <w:rPr>
          <w:rFonts w:cstheme="minorHAnsi"/>
          <w:szCs w:val="24"/>
        </w:rPr>
        <w:t xml:space="preserve"> </w:t>
      </w:r>
    </w:p>
    <w:p w14:paraId="0D0AE520" w14:textId="77777777" w:rsidR="00FC6040" w:rsidRPr="00454A47" w:rsidRDefault="00FC6040" w:rsidP="00FC6040">
      <w:pPr>
        <w:rPr>
          <w:rFonts w:cstheme="minorHAnsi"/>
          <w:sz w:val="12"/>
          <w:szCs w:val="12"/>
        </w:rPr>
      </w:pPr>
    </w:p>
    <w:p w14:paraId="7604BB43" w14:textId="77777777" w:rsidR="00FC6040" w:rsidRPr="00C66EAB" w:rsidRDefault="00FC6040" w:rsidP="00122FD7">
      <w:pPr>
        <w:rPr>
          <w:rFonts w:cstheme="minorHAnsi"/>
          <w:szCs w:val="24"/>
        </w:rPr>
      </w:pPr>
      <w:r w:rsidRPr="00FC6040">
        <w:rPr>
          <w:rFonts w:cstheme="minorHAnsi"/>
          <w:szCs w:val="24"/>
        </w:rPr>
        <w:t>Students can use either the [</w:t>
      </w:r>
      <w:r w:rsidRPr="00FC6040">
        <w:rPr>
          <w:rFonts w:cstheme="minorHAnsi"/>
          <w:b/>
          <w:szCs w:val="24"/>
        </w:rPr>
        <w:t>Back</w:t>
      </w:r>
      <w:r w:rsidRPr="00FC6040">
        <w:rPr>
          <w:rFonts w:cstheme="minorHAnsi"/>
          <w:szCs w:val="24"/>
        </w:rPr>
        <w:t xml:space="preserve">] button or the </w:t>
      </w:r>
      <w:r w:rsidR="00F15013">
        <w:rPr>
          <w:rFonts w:cstheme="minorHAnsi"/>
          <w:b/>
          <w:szCs w:val="24"/>
        </w:rPr>
        <w:t>Questions</w:t>
      </w:r>
      <w:r w:rsidRPr="00FC6040">
        <w:rPr>
          <w:rFonts w:cstheme="minorHAnsi"/>
          <w:szCs w:val="24"/>
        </w:rPr>
        <w:t xml:space="preserve"> drop-down list to navigate to the item(s) they want to review</w:t>
      </w:r>
      <w:r w:rsidR="001228AD">
        <w:rPr>
          <w:rFonts w:cstheme="minorHAnsi"/>
          <w:szCs w:val="24"/>
        </w:rPr>
        <w:t xml:space="preserve"> (see Figure XX)</w:t>
      </w:r>
      <w:r w:rsidRPr="00FC6040">
        <w:rPr>
          <w:rFonts w:cstheme="minorHAnsi"/>
          <w:szCs w:val="24"/>
        </w:rPr>
        <w:t xml:space="preserve">. </w:t>
      </w:r>
    </w:p>
    <w:p w14:paraId="2E90F3D9" w14:textId="77777777" w:rsidR="00FC6040" w:rsidRDefault="00FC6040" w:rsidP="00122FD7"/>
    <w:p w14:paraId="09E7A513" w14:textId="77777777" w:rsidR="00FC6040" w:rsidRDefault="00FC6040" w:rsidP="00FC6040">
      <w:pPr>
        <w:pStyle w:val="Heading3"/>
      </w:pPr>
      <w:bookmarkStart w:id="184" w:name="_Toc410293150"/>
      <w:r>
        <w:t>Reaching the End of a Segment and Reviewing Items</w:t>
      </w:r>
      <w:bookmarkEnd w:id="184"/>
    </w:p>
    <w:p w14:paraId="16B48A32" w14:textId="77777777" w:rsidR="00FC6040" w:rsidRDefault="00FC6040" w:rsidP="00FC6040">
      <w:r>
        <w:t xml:space="preserve">For segmented tests, students will see an </w:t>
      </w:r>
      <w:r w:rsidRPr="00FC6040">
        <w:rPr>
          <w:b/>
        </w:rPr>
        <w:t>End Segment/Review</w:t>
      </w:r>
      <w:r>
        <w:t xml:space="preserve"> screen </w:t>
      </w:r>
      <w:r w:rsidR="002C2A01">
        <w:t xml:space="preserve">shown in Figure 53 </w:t>
      </w:r>
      <w:r>
        <w:t xml:space="preserve">at the end of each segment. They can review items </w:t>
      </w:r>
      <w:r w:rsidR="00CB7F48">
        <w:t xml:space="preserve">only </w:t>
      </w:r>
      <w:r>
        <w:t xml:space="preserve">within the current segment. </w:t>
      </w:r>
    </w:p>
    <w:p w14:paraId="27264DCC" w14:textId="77777777" w:rsidR="00FC6040" w:rsidRDefault="00FC6040" w:rsidP="00FC6040"/>
    <w:p w14:paraId="03835657" w14:textId="77777777" w:rsidR="00FC6040" w:rsidRDefault="00FC6040" w:rsidP="00FC6040">
      <w:r w:rsidRPr="00FC6040">
        <w:t>After students click the [</w:t>
      </w:r>
      <w:r w:rsidRPr="00FC6040">
        <w:rPr>
          <w:b/>
        </w:rPr>
        <w:t>Next</w:t>
      </w:r>
      <w:r w:rsidRPr="00FC6040">
        <w:t xml:space="preserve">] button on the End Segment page, they have left the previous segment and started the new one. They cannot return to any </w:t>
      </w:r>
      <w:r w:rsidR="00DA5389">
        <w:t>item</w:t>
      </w:r>
      <w:r w:rsidRPr="00FC6040">
        <w:t>s in the previous segment(s).</w:t>
      </w:r>
    </w:p>
    <w:p w14:paraId="6094092B" w14:textId="77777777" w:rsidR="00FC6040" w:rsidRDefault="00FC6040" w:rsidP="00FC6040"/>
    <w:tbl>
      <w:tblPr>
        <w:tblW w:w="9450" w:type="dxa"/>
        <w:tblBorders>
          <w:insideV w:val="single" w:sz="4" w:space="0" w:color="auto"/>
        </w:tblBorders>
        <w:tblLayout w:type="fixed"/>
        <w:tblLook w:val="04A0" w:firstRow="1" w:lastRow="0" w:firstColumn="1" w:lastColumn="0" w:noHBand="0" w:noVBand="1"/>
      </w:tblPr>
      <w:tblGrid>
        <w:gridCol w:w="828"/>
        <w:gridCol w:w="8622"/>
      </w:tblGrid>
      <w:tr w:rsidR="00FC6040" w:rsidRPr="000036B1" w14:paraId="2F937122" w14:textId="77777777" w:rsidTr="00285B5C">
        <w:trPr>
          <w:trHeight w:val="558"/>
        </w:trPr>
        <w:tc>
          <w:tcPr>
            <w:tcW w:w="828" w:type="dxa"/>
          </w:tcPr>
          <w:p w14:paraId="2A308DFD" w14:textId="77777777" w:rsidR="00FC6040" w:rsidRPr="000036B1" w:rsidRDefault="00FC6040" w:rsidP="00285B5C">
            <w:pPr>
              <w:rPr>
                <w:sz w:val="20"/>
              </w:rPr>
            </w:pPr>
            <w:r w:rsidRPr="000036B1">
              <w:rPr>
                <w:noProof/>
              </w:rPr>
              <w:drawing>
                <wp:inline distT="0" distB="0" distL="0" distR="0" wp14:anchorId="7A554AA2" wp14:editId="351D14AD">
                  <wp:extent cx="365760" cy="426720"/>
                  <wp:effectExtent l="19050" t="0" r="0" b="0"/>
                  <wp:docPr id="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365760" cy="426720"/>
                          </a:xfrm>
                          <a:prstGeom prst="rect">
                            <a:avLst/>
                          </a:prstGeom>
                          <a:noFill/>
                          <a:ln w="9525">
                            <a:noFill/>
                            <a:miter lim="800000"/>
                            <a:headEnd/>
                            <a:tailEnd/>
                          </a:ln>
                        </pic:spPr>
                      </pic:pic>
                    </a:graphicData>
                  </a:graphic>
                </wp:inline>
              </w:drawing>
            </w:r>
          </w:p>
        </w:tc>
        <w:tc>
          <w:tcPr>
            <w:tcW w:w="8622" w:type="dxa"/>
          </w:tcPr>
          <w:p w14:paraId="23C3F4CF" w14:textId="77777777" w:rsidR="00FC6040" w:rsidRPr="000036B1" w:rsidRDefault="00FC6040" w:rsidP="008E7940">
            <w:pPr>
              <w:rPr>
                <w:rFonts w:cs="Arial"/>
                <w:sz w:val="20"/>
              </w:rPr>
            </w:pPr>
            <w:r>
              <w:rPr>
                <w:rFonts w:cs="Arial"/>
                <w:b/>
                <w:sz w:val="20"/>
              </w:rPr>
              <w:t>Alert</w:t>
            </w:r>
            <w:r w:rsidRPr="00FC6040">
              <w:rPr>
                <w:rFonts w:cs="Arial"/>
                <w:b/>
                <w:sz w:val="20"/>
              </w:rPr>
              <w:t>:</w:t>
            </w:r>
            <w:r>
              <w:rPr>
                <w:rFonts w:cs="Arial"/>
                <w:sz w:val="20"/>
              </w:rPr>
              <w:t xml:space="preserve"> </w:t>
            </w:r>
            <w:r w:rsidRPr="00FC6040">
              <w:rPr>
                <w:rFonts w:cs="Arial"/>
                <w:sz w:val="20"/>
              </w:rPr>
              <w:t xml:space="preserve">If a student has paused a test within a segment and returns to the test after the 20-minute pause limit has expired, he or she will NOT be able to review the previously </w:t>
            </w:r>
            <w:r w:rsidR="008E7940">
              <w:rPr>
                <w:rFonts w:cs="Arial"/>
                <w:sz w:val="20"/>
              </w:rPr>
              <w:t>answered</w:t>
            </w:r>
            <w:r w:rsidR="008E7940" w:rsidRPr="00FC6040">
              <w:rPr>
                <w:rFonts w:cs="Arial"/>
                <w:sz w:val="20"/>
              </w:rPr>
              <w:t xml:space="preserve"> </w:t>
            </w:r>
            <w:r>
              <w:rPr>
                <w:rFonts w:cs="Arial"/>
                <w:sz w:val="20"/>
              </w:rPr>
              <w:t>items.</w:t>
            </w:r>
          </w:p>
        </w:tc>
      </w:tr>
    </w:tbl>
    <w:p w14:paraId="4667E737" w14:textId="77777777" w:rsidR="00FC6040" w:rsidRDefault="00FC6040" w:rsidP="00FC6040"/>
    <w:tbl>
      <w:tblPr>
        <w:tblW w:w="0" w:type="auto"/>
        <w:tblBorders>
          <w:insideV w:val="single" w:sz="4" w:space="0" w:color="auto"/>
        </w:tblBorders>
        <w:tblLook w:val="04A0" w:firstRow="1" w:lastRow="0" w:firstColumn="1" w:lastColumn="0" w:noHBand="0" w:noVBand="1"/>
      </w:tblPr>
      <w:tblGrid>
        <w:gridCol w:w="828"/>
        <w:gridCol w:w="8748"/>
      </w:tblGrid>
      <w:tr w:rsidR="008A7F95" w:rsidRPr="00C47D7A" w14:paraId="77923EAB" w14:textId="77777777" w:rsidTr="00F53CA7">
        <w:tc>
          <w:tcPr>
            <w:tcW w:w="828" w:type="dxa"/>
          </w:tcPr>
          <w:p w14:paraId="1B1DF5DC" w14:textId="77777777" w:rsidR="008A7F95" w:rsidRPr="00C47D7A" w:rsidRDefault="008A7F95" w:rsidP="00F53CA7">
            <w:pPr>
              <w:jc w:val="center"/>
            </w:pPr>
            <w:r w:rsidRPr="00C47D7A">
              <w:rPr>
                <w:noProof/>
              </w:rPr>
              <w:drawing>
                <wp:inline distT="0" distB="0" distL="0" distR="0" wp14:anchorId="37AEF303" wp14:editId="4DAD7C7A">
                  <wp:extent cx="302559" cy="367393"/>
                  <wp:effectExtent l="19050" t="0" r="2241"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8748" w:type="dxa"/>
          </w:tcPr>
          <w:p w14:paraId="676DBA55" w14:textId="77777777" w:rsidR="008A7F95" w:rsidRPr="00C47D7A" w:rsidRDefault="008A7F95" w:rsidP="00F53CA7">
            <w:pPr>
              <w:rPr>
                <w:rFonts w:cs="Arial"/>
              </w:rPr>
            </w:pPr>
            <w:r w:rsidRPr="008A7F95">
              <w:rPr>
                <w:rFonts w:cs="Arial"/>
                <w:b/>
                <w:sz w:val="20"/>
              </w:rPr>
              <w:t xml:space="preserve">Note: </w:t>
            </w:r>
            <w:r w:rsidRPr="00C66EAB">
              <w:rPr>
                <w:rFonts w:cs="Arial"/>
                <w:sz w:val="20"/>
              </w:rPr>
              <w:t>You may want to remind students</w:t>
            </w:r>
            <w:r>
              <w:rPr>
                <w:rFonts w:cs="Arial"/>
                <w:sz w:val="20"/>
              </w:rPr>
              <w:t xml:space="preserve"> that once they complete a segment and move on, they cannot return to the previous segment. For this reason, students taking a Non-PT test should review their responses before continuing to the next segment. </w:t>
            </w:r>
          </w:p>
        </w:tc>
      </w:tr>
    </w:tbl>
    <w:p w14:paraId="407B26A0" w14:textId="77777777" w:rsidR="008A7F95" w:rsidRDefault="008A7F95" w:rsidP="00FC6040"/>
    <w:p w14:paraId="4F858F62" w14:textId="77777777" w:rsidR="00FC6040" w:rsidRDefault="00FC6040" w:rsidP="00FC6040">
      <w:pPr>
        <w:pStyle w:val="Caption"/>
        <w:keepNext/>
      </w:pPr>
      <w:bookmarkStart w:id="185" w:name="_Toc410293263"/>
      <w:r>
        <w:t xml:space="preserve">Figure </w:t>
      </w:r>
      <w:r w:rsidR="007A5B41">
        <w:fldChar w:fldCharType="begin"/>
      </w:r>
      <w:r w:rsidR="007A5B41">
        <w:instrText xml:space="preserve"> SEQ Figure \* ARABIC </w:instrText>
      </w:r>
      <w:r w:rsidR="007A5B41">
        <w:fldChar w:fldCharType="separate"/>
      </w:r>
      <w:r w:rsidR="00E51804">
        <w:rPr>
          <w:noProof/>
        </w:rPr>
        <w:t>53</w:t>
      </w:r>
      <w:r w:rsidR="007A5B41">
        <w:rPr>
          <w:noProof/>
        </w:rPr>
        <w:fldChar w:fldCharType="end"/>
      </w:r>
      <w:r>
        <w:t>. Sample End Segment Screen</w:t>
      </w:r>
      <w:bookmarkEnd w:id="185"/>
    </w:p>
    <w:p w14:paraId="51DA7279" w14:textId="77777777" w:rsidR="00FC6040" w:rsidRDefault="00FC6040" w:rsidP="00FC6040">
      <w:pPr>
        <w:jc w:val="center"/>
      </w:pPr>
    </w:p>
    <w:p w14:paraId="44667DEC" w14:textId="77777777" w:rsidR="00FC6040" w:rsidRDefault="00FC6040" w:rsidP="00FC6040"/>
    <w:p w14:paraId="2AF9AB24" w14:textId="77777777" w:rsidR="00FC6040" w:rsidRPr="00F53902" w:rsidRDefault="00FC6040" w:rsidP="00FC6040">
      <w:pPr>
        <w:spacing w:after="120"/>
        <w:rPr>
          <w:i/>
        </w:rPr>
      </w:pPr>
      <w:r>
        <w:rPr>
          <w:i/>
        </w:rPr>
        <w:t>To review items from the End Segment screen:</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FC6040" w:rsidRPr="009F0C86" w14:paraId="48D579E0" w14:textId="77777777" w:rsidTr="00285B5C">
        <w:tc>
          <w:tcPr>
            <w:tcW w:w="9468" w:type="dxa"/>
            <w:shd w:val="clear" w:color="auto" w:fill="BFBFBF" w:themeFill="background1" w:themeFillShade="BF"/>
          </w:tcPr>
          <w:p w14:paraId="472746D7" w14:textId="77777777" w:rsidR="00FC6040" w:rsidRPr="00FC6040" w:rsidRDefault="00C66EAB" w:rsidP="00544E3E">
            <w:pPr>
              <w:pStyle w:val="ListParagraph"/>
              <w:numPr>
                <w:ilvl w:val="0"/>
                <w:numId w:val="97"/>
              </w:numPr>
              <w:spacing w:before="120" w:after="120"/>
              <w:ind w:left="342"/>
              <w:contextualSpacing w:val="0"/>
              <w:rPr>
                <w:rFonts w:cstheme="minorHAnsi"/>
              </w:rPr>
            </w:pPr>
            <w:r w:rsidRPr="00C66EAB">
              <w:rPr>
                <w:rFonts w:cstheme="minorHAnsi"/>
              </w:rPr>
              <w:t xml:space="preserve">Click a question number on the left. The student will automatically be directed to </w:t>
            </w:r>
            <w:r w:rsidR="00CB7F48" w:rsidRPr="00C66EAB">
              <w:rPr>
                <w:rFonts w:cstheme="minorHAnsi"/>
              </w:rPr>
              <w:t>th</w:t>
            </w:r>
            <w:r w:rsidR="00CB7F48">
              <w:rPr>
                <w:rFonts w:cstheme="minorHAnsi"/>
              </w:rPr>
              <w:t>e</w:t>
            </w:r>
            <w:r w:rsidR="00CB7F48" w:rsidRPr="00C66EAB">
              <w:rPr>
                <w:rFonts w:cstheme="minorHAnsi"/>
              </w:rPr>
              <w:t xml:space="preserve"> </w:t>
            </w:r>
            <w:r w:rsidRPr="00C66EAB">
              <w:rPr>
                <w:rFonts w:cstheme="minorHAnsi"/>
              </w:rPr>
              <w:t>page</w:t>
            </w:r>
            <w:r>
              <w:rPr>
                <w:rFonts w:cstheme="minorHAnsi"/>
              </w:rPr>
              <w:t xml:space="preserve"> containing that item</w:t>
            </w:r>
            <w:r w:rsidR="00FC6040" w:rsidRPr="00122FD7">
              <w:rPr>
                <w:rFonts w:cstheme="minorHAnsi"/>
              </w:rPr>
              <w:t>.</w:t>
            </w:r>
          </w:p>
        </w:tc>
      </w:tr>
    </w:tbl>
    <w:p w14:paraId="40B16310" w14:textId="77777777" w:rsidR="00FC6040" w:rsidRDefault="00C66EAB" w:rsidP="00C66EAB">
      <w:pPr>
        <w:pStyle w:val="Heading3"/>
      </w:pPr>
      <w:bookmarkStart w:id="186" w:name="_Toc410293151"/>
      <w:r>
        <w:t>Pausing Tests</w:t>
      </w:r>
      <w:bookmarkEnd w:id="186"/>
    </w:p>
    <w:p w14:paraId="70322ABC" w14:textId="77777777" w:rsidR="00C66EAB" w:rsidRDefault="00C66EAB" w:rsidP="00C66EAB">
      <w:r>
        <w:t>Students are able to pause the test by clicking the</w:t>
      </w:r>
      <w:r w:rsidR="00454A47">
        <w:t xml:space="preserve"> </w:t>
      </w:r>
      <w:r>
        <w:t>[</w:t>
      </w:r>
      <w:r w:rsidRPr="00C66EAB">
        <w:rPr>
          <w:b/>
        </w:rPr>
        <w:t>Pause</w:t>
      </w:r>
      <w:r>
        <w:t xml:space="preserve">] button in the </w:t>
      </w:r>
      <w:r w:rsidR="00454A47">
        <w:t>top</w:t>
      </w:r>
      <w:r>
        <w:t xml:space="preserve"> row. They can do so whether they are viewing a page with a single item or one with multiple items.</w:t>
      </w:r>
      <w:r w:rsidR="002C2A01">
        <w:t xml:space="preserve"> See Figure 54.</w:t>
      </w:r>
    </w:p>
    <w:p w14:paraId="4F9E6AE7" w14:textId="77777777" w:rsidR="00C66EAB" w:rsidRDefault="00C66EAB" w:rsidP="00C66EAB"/>
    <w:tbl>
      <w:tblPr>
        <w:tblW w:w="0" w:type="auto"/>
        <w:tblBorders>
          <w:insideV w:val="single" w:sz="4" w:space="0" w:color="auto"/>
        </w:tblBorders>
        <w:tblLook w:val="04A0" w:firstRow="1" w:lastRow="0" w:firstColumn="1" w:lastColumn="0" w:noHBand="0" w:noVBand="1"/>
      </w:tblPr>
      <w:tblGrid>
        <w:gridCol w:w="737"/>
        <w:gridCol w:w="8839"/>
      </w:tblGrid>
      <w:tr w:rsidR="008A7F95" w:rsidRPr="00C47D7A" w14:paraId="0E10C443" w14:textId="77777777" w:rsidTr="00F53CA7">
        <w:tc>
          <w:tcPr>
            <w:tcW w:w="738" w:type="dxa"/>
          </w:tcPr>
          <w:p w14:paraId="0B77FC75" w14:textId="77777777" w:rsidR="008A7F95" w:rsidRPr="00C47D7A" w:rsidRDefault="008A7F95" w:rsidP="00F53CA7">
            <w:r w:rsidRPr="00C47D7A">
              <w:rPr>
                <w:noProof/>
              </w:rPr>
              <w:drawing>
                <wp:inline distT="0" distB="0" distL="0" distR="0" wp14:anchorId="138D2B9D" wp14:editId="29CEF0F7">
                  <wp:extent cx="302559" cy="367393"/>
                  <wp:effectExtent l="19050" t="0" r="2241"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9450" w:type="dxa"/>
          </w:tcPr>
          <w:p w14:paraId="151CD47F" w14:textId="77777777" w:rsidR="008A7F95" w:rsidRPr="00C47D7A" w:rsidRDefault="008A7F95" w:rsidP="00F53CA7">
            <w:pPr>
              <w:rPr>
                <w:rFonts w:cs="Arial"/>
              </w:rPr>
            </w:pPr>
            <w:r w:rsidRPr="008A7F95">
              <w:rPr>
                <w:rFonts w:cs="Arial"/>
                <w:b/>
                <w:sz w:val="20"/>
              </w:rPr>
              <w:t xml:space="preserve">Note: </w:t>
            </w:r>
            <w:r w:rsidRPr="00C66EAB">
              <w:rPr>
                <w:rFonts w:cs="Arial"/>
                <w:sz w:val="20"/>
              </w:rPr>
              <w:t>You may want to remind students</w:t>
            </w:r>
            <w:r>
              <w:rPr>
                <w:rFonts w:cs="Arial"/>
                <w:sz w:val="20"/>
              </w:rPr>
              <w:t xml:space="preserve"> taking Non-PT tests</w:t>
            </w:r>
            <w:r w:rsidRPr="00C66EAB">
              <w:rPr>
                <w:rFonts w:cs="Arial"/>
                <w:sz w:val="20"/>
              </w:rPr>
              <w:t xml:space="preserve"> that if their tests are paused for more than </w:t>
            </w:r>
            <w:r>
              <w:rPr>
                <w:rFonts w:cs="Arial"/>
                <w:sz w:val="20"/>
              </w:rPr>
              <w:t>20</w:t>
            </w:r>
            <w:r w:rsidRPr="00C66EAB">
              <w:rPr>
                <w:rFonts w:cs="Arial"/>
                <w:sz w:val="20"/>
              </w:rPr>
              <w:t xml:space="preserve"> minutes, they </w:t>
            </w:r>
            <w:r>
              <w:rPr>
                <w:rFonts w:cs="Arial"/>
                <w:sz w:val="20"/>
              </w:rPr>
              <w:t>may</w:t>
            </w:r>
            <w:r w:rsidRPr="00C66EAB">
              <w:rPr>
                <w:rFonts w:cs="Arial"/>
                <w:sz w:val="20"/>
              </w:rPr>
              <w:t xml:space="preserve"> be unable to change answers</w:t>
            </w:r>
            <w:r>
              <w:rPr>
                <w:rFonts w:cs="Arial"/>
                <w:sz w:val="20"/>
              </w:rPr>
              <w:t xml:space="preserve"> to previously seen items. For more information, refer to the </w:t>
            </w:r>
            <w:hyperlink w:anchor="_Pause_Rules" w:history="1">
              <w:r w:rsidRPr="00B34320">
                <w:rPr>
                  <w:rStyle w:val="Hyperlink"/>
                  <w:rFonts w:cs="Arial"/>
                  <w:sz w:val="20"/>
                </w:rPr>
                <w:t>Pause Rules</w:t>
              </w:r>
            </w:hyperlink>
            <w:r>
              <w:rPr>
                <w:rFonts w:cs="Arial"/>
                <w:sz w:val="20"/>
              </w:rPr>
              <w:t xml:space="preserve"> section.</w:t>
            </w:r>
          </w:p>
        </w:tc>
      </w:tr>
    </w:tbl>
    <w:p w14:paraId="3445F3B1" w14:textId="77777777" w:rsidR="008A7F95" w:rsidRDefault="008A7F95" w:rsidP="00C66EAB"/>
    <w:p w14:paraId="7AA28D5C" w14:textId="77777777" w:rsidR="00A52A49" w:rsidRDefault="00A52A49" w:rsidP="00A52A49">
      <w:pPr>
        <w:pStyle w:val="Caption"/>
        <w:keepNext/>
      </w:pPr>
      <w:bookmarkStart w:id="187" w:name="_Toc410293264"/>
      <w:r>
        <w:lastRenderedPageBreak/>
        <w:t xml:space="preserve">Figure </w:t>
      </w:r>
      <w:r w:rsidR="007A5B41">
        <w:fldChar w:fldCharType="begin"/>
      </w:r>
      <w:r w:rsidR="007A5B41">
        <w:instrText xml:space="preserve"> SEQ Figure \* ARABIC </w:instrText>
      </w:r>
      <w:r w:rsidR="007A5B41">
        <w:fldChar w:fldCharType="separate"/>
      </w:r>
      <w:r w:rsidR="00E51804">
        <w:rPr>
          <w:noProof/>
        </w:rPr>
        <w:t>54</w:t>
      </w:r>
      <w:r w:rsidR="007A5B41">
        <w:rPr>
          <w:noProof/>
        </w:rPr>
        <w:fldChar w:fldCharType="end"/>
      </w:r>
      <w:r>
        <w:t>. Pause Test Message</w:t>
      </w:r>
      <w:bookmarkEnd w:id="187"/>
    </w:p>
    <w:p w14:paraId="49160E3D" w14:textId="77777777" w:rsidR="00C66EAB" w:rsidRDefault="00D76C2D" w:rsidP="00C66EAB">
      <w:pPr>
        <w:jc w:val="center"/>
      </w:pPr>
      <w:r>
        <w:rPr>
          <w:noProof/>
        </w:rPr>
        <w:drawing>
          <wp:inline distT="0" distB="0" distL="0" distR="0" wp14:anchorId="02FEFFC9" wp14:editId="0BA78383">
            <wp:extent cx="4572000" cy="128165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72000" cy="1281659"/>
                    </a:xfrm>
                    <a:prstGeom prst="rect">
                      <a:avLst/>
                    </a:prstGeom>
                  </pic:spPr>
                </pic:pic>
              </a:graphicData>
            </a:graphic>
          </wp:inline>
        </w:drawing>
      </w:r>
    </w:p>
    <w:p w14:paraId="6E2D11E6" w14:textId="77777777" w:rsidR="00C66EAB" w:rsidRDefault="00C66EAB" w:rsidP="00C66EAB"/>
    <w:p w14:paraId="5214994B" w14:textId="77777777" w:rsidR="0032175B" w:rsidRDefault="0032175B" w:rsidP="00C66EAB"/>
    <w:p w14:paraId="7B49AC15" w14:textId="77777777" w:rsidR="00C66EAB" w:rsidRPr="00F53902" w:rsidRDefault="00C66EAB" w:rsidP="00C66EAB">
      <w:pPr>
        <w:spacing w:after="120"/>
        <w:rPr>
          <w:i/>
        </w:rPr>
      </w:pPr>
      <w:r>
        <w:rPr>
          <w:i/>
        </w:rPr>
        <w:t>To pause a test:</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C66EAB" w:rsidRPr="009F0C86" w14:paraId="66037A70" w14:textId="77777777" w:rsidTr="00285B5C">
        <w:tc>
          <w:tcPr>
            <w:tcW w:w="9468" w:type="dxa"/>
            <w:shd w:val="clear" w:color="auto" w:fill="BFBFBF" w:themeFill="background1" w:themeFillShade="BF"/>
          </w:tcPr>
          <w:p w14:paraId="545B99AA" w14:textId="77777777" w:rsidR="00C66EAB" w:rsidRDefault="00C66EAB" w:rsidP="00544E3E">
            <w:pPr>
              <w:pStyle w:val="ListParagraph"/>
              <w:numPr>
                <w:ilvl w:val="0"/>
                <w:numId w:val="48"/>
              </w:numPr>
              <w:spacing w:before="120" w:after="120"/>
              <w:ind w:left="432"/>
              <w:contextualSpacing w:val="0"/>
              <w:rPr>
                <w:rFonts w:cstheme="minorHAnsi"/>
              </w:rPr>
            </w:pPr>
            <w:r>
              <w:rPr>
                <w:rFonts w:cstheme="minorHAnsi"/>
              </w:rPr>
              <w:t>Click the orange [</w:t>
            </w:r>
            <w:r w:rsidRPr="00C66EAB">
              <w:rPr>
                <w:rFonts w:cstheme="minorHAnsi"/>
                <w:b/>
              </w:rPr>
              <w:t>Pause</w:t>
            </w:r>
            <w:r>
              <w:rPr>
                <w:rFonts w:cstheme="minorHAnsi"/>
              </w:rPr>
              <w:t>] button</w:t>
            </w:r>
            <w:r w:rsidRPr="00122FD7">
              <w:rPr>
                <w:rFonts w:cstheme="minorHAnsi"/>
              </w:rPr>
              <w:t>.</w:t>
            </w:r>
            <w:r>
              <w:rPr>
                <w:rFonts w:cstheme="minorHAnsi"/>
              </w:rPr>
              <w:t xml:space="preserve"> A confirmation message will appear.</w:t>
            </w:r>
          </w:p>
          <w:p w14:paraId="5922E84C" w14:textId="77777777" w:rsidR="00C66EAB" w:rsidRDefault="00C66EAB" w:rsidP="00544E3E">
            <w:pPr>
              <w:pStyle w:val="ListParagraph"/>
              <w:numPr>
                <w:ilvl w:val="0"/>
                <w:numId w:val="48"/>
              </w:numPr>
              <w:spacing w:before="120" w:after="120"/>
              <w:ind w:left="432"/>
              <w:contextualSpacing w:val="0"/>
              <w:rPr>
                <w:rFonts w:cstheme="minorHAnsi"/>
              </w:rPr>
            </w:pPr>
            <w:r>
              <w:rPr>
                <w:rFonts w:cstheme="minorHAnsi"/>
              </w:rPr>
              <w:t>Click [</w:t>
            </w:r>
            <w:r w:rsidRPr="00C66EAB">
              <w:rPr>
                <w:rFonts w:cstheme="minorHAnsi"/>
                <w:b/>
              </w:rPr>
              <w:t>Yes</w:t>
            </w:r>
            <w:r>
              <w:rPr>
                <w:rFonts w:cstheme="minorHAnsi"/>
              </w:rPr>
              <w:t>] to acknowledge the message and pause the test. The student will be logged out and directed to the secure browser login page.</w:t>
            </w:r>
          </w:p>
          <w:p w14:paraId="2B3687C6" w14:textId="77777777" w:rsidR="00EF1AA8" w:rsidRPr="00EF1AA8" w:rsidRDefault="00EF1AA8" w:rsidP="00EF1AA8">
            <w:pPr>
              <w:spacing w:before="120" w:after="120"/>
              <w:ind w:left="72"/>
              <w:rPr>
                <w:rFonts w:cstheme="minorHAnsi"/>
              </w:rPr>
            </w:pPr>
            <w:r w:rsidRPr="00C66EAB">
              <w:t>When the student is ready to resume testing, he or sh</w:t>
            </w:r>
            <w:r>
              <w:t>e will need to log in again and select the test.</w:t>
            </w:r>
          </w:p>
        </w:tc>
      </w:tr>
    </w:tbl>
    <w:p w14:paraId="2E7D0DC7" w14:textId="77777777" w:rsidR="00C66EAB" w:rsidRDefault="00C66EAB" w:rsidP="00C66EAB"/>
    <w:p w14:paraId="0E866523" w14:textId="77777777" w:rsidR="00C66EAB" w:rsidRDefault="00C66EAB" w:rsidP="00FC6040"/>
    <w:p w14:paraId="54E29B06" w14:textId="77777777" w:rsidR="00C66EAB" w:rsidRDefault="00C66EAB" w:rsidP="00FC6040"/>
    <w:p w14:paraId="14620E92" w14:textId="77777777" w:rsidR="00C66EAB" w:rsidRDefault="00C66EAB" w:rsidP="00FC6040"/>
    <w:p w14:paraId="10D5C544" w14:textId="77777777" w:rsidR="00C66EAB" w:rsidRDefault="00C66EAB" w:rsidP="00FC6040"/>
    <w:p w14:paraId="73FD8D74" w14:textId="77777777" w:rsidR="00C66EAB" w:rsidRDefault="00C66EAB">
      <w:r>
        <w:br w:type="page"/>
      </w:r>
    </w:p>
    <w:p w14:paraId="61288D7B" w14:textId="77777777" w:rsidR="00C66EAB" w:rsidRDefault="00C66EAB" w:rsidP="00C66EAB">
      <w:pPr>
        <w:pStyle w:val="Heading2"/>
      </w:pPr>
      <w:bookmarkStart w:id="188" w:name="_Toc410293152"/>
      <w:r>
        <w:lastRenderedPageBreak/>
        <w:t>Reaching the End of the Test</w:t>
      </w:r>
      <w:bookmarkEnd w:id="188"/>
    </w:p>
    <w:p w14:paraId="6BC888B7" w14:textId="77777777" w:rsidR="00C66EAB" w:rsidRDefault="00C66EAB" w:rsidP="00FC6040">
      <w:r w:rsidRPr="00C66EAB">
        <w:t>After students answer the last item on the test, the [</w:t>
      </w:r>
      <w:r w:rsidRPr="00C66EAB">
        <w:rPr>
          <w:b/>
        </w:rPr>
        <w:t>End Test</w:t>
      </w:r>
      <w:r w:rsidRPr="00C66EAB">
        <w:t xml:space="preserve">] button will appear in the </w:t>
      </w:r>
      <w:r>
        <w:t>upper</w:t>
      </w:r>
      <w:r w:rsidRPr="00C66EAB">
        <w:t xml:space="preserve"> right corner of the screen</w:t>
      </w:r>
      <w:r w:rsidR="002C2A01">
        <w:t xml:space="preserve"> as shown in Figure 55</w:t>
      </w:r>
      <w:r w:rsidRPr="00C66EAB">
        <w:t>. The top of the screen will also display the following message: “The test has been completed and is ready to be submitted</w:t>
      </w:r>
      <w:r w:rsidR="00FC6775">
        <w:t xml:space="preserve"> when you are done reviewing your answers</w:t>
      </w:r>
      <w:r w:rsidRPr="00C66EAB">
        <w:t xml:space="preserve">.” </w:t>
      </w:r>
    </w:p>
    <w:p w14:paraId="0731B6F1" w14:textId="77777777" w:rsidR="00C66EAB" w:rsidRDefault="00C66EAB" w:rsidP="00FC6040"/>
    <w:p w14:paraId="1943E2BE" w14:textId="77777777" w:rsidR="00C66EAB" w:rsidRDefault="00C66EAB" w:rsidP="00C66EAB">
      <w:pPr>
        <w:pStyle w:val="Caption"/>
        <w:keepNext/>
      </w:pPr>
      <w:bookmarkStart w:id="189" w:name="_Toc410293265"/>
      <w:r>
        <w:t xml:space="preserve">Figure </w:t>
      </w:r>
      <w:r w:rsidR="007A5B41">
        <w:fldChar w:fldCharType="begin"/>
      </w:r>
      <w:r w:rsidR="007A5B41">
        <w:instrText xml:space="preserve"> SEQ Figure \* ARABIC </w:instrText>
      </w:r>
      <w:r w:rsidR="007A5B41">
        <w:fldChar w:fldCharType="separate"/>
      </w:r>
      <w:r w:rsidR="00E51804">
        <w:rPr>
          <w:noProof/>
        </w:rPr>
        <w:t>55</w:t>
      </w:r>
      <w:r w:rsidR="007A5B41">
        <w:rPr>
          <w:noProof/>
        </w:rPr>
        <w:fldChar w:fldCharType="end"/>
      </w:r>
      <w:r>
        <w:t>. Sample Item Page with End Test Button and Message</w:t>
      </w:r>
      <w:bookmarkEnd w:id="189"/>
    </w:p>
    <w:p w14:paraId="5C5E466C" w14:textId="77777777" w:rsidR="00C66EAB" w:rsidRDefault="00C66EAB" w:rsidP="00C66EAB">
      <w:pPr>
        <w:jc w:val="center"/>
      </w:pPr>
    </w:p>
    <w:p w14:paraId="27C08E4E" w14:textId="77777777" w:rsidR="00F41C4E" w:rsidRDefault="00F41C4E" w:rsidP="00FC6040"/>
    <w:p w14:paraId="211FFD7C" w14:textId="77777777" w:rsidR="0032175B" w:rsidRDefault="0032175B" w:rsidP="00FC6040"/>
    <w:p w14:paraId="634C4BE5" w14:textId="77777777" w:rsidR="00B34320" w:rsidRPr="00F53902" w:rsidRDefault="00B34320" w:rsidP="00B34320">
      <w:pPr>
        <w:spacing w:after="120"/>
        <w:rPr>
          <w:i/>
        </w:rPr>
      </w:pPr>
      <w:r>
        <w:rPr>
          <w:i/>
        </w:rPr>
        <w:t>To end a test:</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B34320" w:rsidRPr="005739E1" w14:paraId="6FBB2A97" w14:textId="77777777" w:rsidTr="009C38EB">
        <w:tc>
          <w:tcPr>
            <w:tcW w:w="9468" w:type="dxa"/>
            <w:shd w:val="clear" w:color="auto" w:fill="BFBFBF" w:themeFill="background1" w:themeFillShade="BF"/>
          </w:tcPr>
          <w:p w14:paraId="010885D5" w14:textId="77777777" w:rsidR="00B34320" w:rsidRPr="005739E1" w:rsidRDefault="00B34320" w:rsidP="00544E3E">
            <w:pPr>
              <w:pStyle w:val="ListParagraph"/>
              <w:numPr>
                <w:ilvl w:val="0"/>
                <w:numId w:val="107"/>
              </w:numPr>
              <w:spacing w:before="120" w:after="120"/>
              <w:ind w:left="342"/>
              <w:contextualSpacing w:val="0"/>
              <w:rPr>
                <w:rFonts w:cstheme="minorHAnsi"/>
                <w:szCs w:val="24"/>
              </w:rPr>
            </w:pPr>
            <w:r w:rsidRPr="005739E1">
              <w:rPr>
                <w:rFonts w:cstheme="minorHAnsi"/>
                <w:szCs w:val="24"/>
              </w:rPr>
              <w:t xml:space="preserve">Click the </w:t>
            </w:r>
            <w:r>
              <w:rPr>
                <w:rFonts w:cstheme="minorHAnsi"/>
                <w:szCs w:val="24"/>
              </w:rPr>
              <w:t>red</w:t>
            </w:r>
            <w:r w:rsidRPr="005739E1">
              <w:rPr>
                <w:rFonts w:cstheme="minorHAnsi"/>
                <w:szCs w:val="24"/>
              </w:rPr>
              <w:t xml:space="preserve"> [</w:t>
            </w:r>
            <w:r>
              <w:rPr>
                <w:rFonts w:cstheme="minorHAnsi"/>
                <w:b/>
                <w:szCs w:val="24"/>
              </w:rPr>
              <w:t>End Test</w:t>
            </w:r>
            <w:r>
              <w:rPr>
                <w:rFonts w:cstheme="minorHAnsi"/>
                <w:szCs w:val="24"/>
              </w:rPr>
              <w:t xml:space="preserve">] button. An attention </w:t>
            </w:r>
            <w:r w:rsidRPr="005739E1">
              <w:rPr>
                <w:rFonts w:cstheme="minorHAnsi"/>
                <w:szCs w:val="24"/>
              </w:rPr>
              <w:t>message will appear</w:t>
            </w:r>
            <w:r w:rsidR="00FE1DD3">
              <w:rPr>
                <w:rFonts w:cstheme="minorHAnsi"/>
                <w:szCs w:val="24"/>
              </w:rPr>
              <w:t xml:space="preserve"> (see </w:t>
            </w:r>
            <w:r w:rsidR="002C2A01">
              <w:rPr>
                <w:rFonts w:cstheme="minorHAnsi"/>
                <w:szCs w:val="24"/>
              </w:rPr>
              <w:t>Figure 56</w:t>
            </w:r>
            <w:r>
              <w:rPr>
                <w:rFonts w:cstheme="minorHAnsi"/>
                <w:szCs w:val="24"/>
              </w:rPr>
              <w:t>)</w:t>
            </w:r>
            <w:r w:rsidRPr="005739E1">
              <w:rPr>
                <w:rFonts w:cstheme="minorHAnsi"/>
                <w:szCs w:val="24"/>
              </w:rPr>
              <w:t>.</w:t>
            </w:r>
          </w:p>
          <w:p w14:paraId="3F02F699" w14:textId="77777777" w:rsidR="00B34320" w:rsidRPr="005739E1" w:rsidRDefault="00B34320" w:rsidP="00544E3E">
            <w:pPr>
              <w:pStyle w:val="ListParagraph"/>
              <w:numPr>
                <w:ilvl w:val="0"/>
                <w:numId w:val="107"/>
              </w:numPr>
              <w:spacing w:before="120" w:after="120"/>
              <w:ind w:left="432"/>
              <w:contextualSpacing w:val="0"/>
              <w:rPr>
                <w:rFonts w:cstheme="minorHAnsi"/>
                <w:szCs w:val="24"/>
              </w:rPr>
            </w:pPr>
            <w:r w:rsidRPr="005739E1">
              <w:rPr>
                <w:rFonts w:cstheme="minorHAnsi"/>
                <w:szCs w:val="24"/>
              </w:rPr>
              <w:t>Click [</w:t>
            </w:r>
            <w:r w:rsidRPr="005739E1">
              <w:rPr>
                <w:rFonts w:cstheme="minorHAnsi"/>
                <w:b/>
                <w:szCs w:val="24"/>
              </w:rPr>
              <w:t>Yes</w:t>
            </w:r>
            <w:r w:rsidRPr="005739E1">
              <w:rPr>
                <w:rFonts w:cstheme="minorHAnsi"/>
                <w:szCs w:val="24"/>
              </w:rPr>
              <w:t xml:space="preserve">] to </w:t>
            </w:r>
            <w:r>
              <w:rPr>
                <w:rFonts w:cstheme="minorHAnsi"/>
                <w:szCs w:val="24"/>
              </w:rPr>
              <w:t>end the test and continue to the next screen</w:t>
            </w:r>
            <w:r w:rsidRPr="005739E1">
              <w:rPr>
                <w:rFonts w:cstheme="minorHAnsi"/>
                <w:szCs w:val="24"/>
              </w:rPr>
              <w:t>.</w:t>
            </w:r>
            <w:r>
              <w:rPr>
                <w:rFonts w:cstheme="minorHAnsi"/>
                <w:szCs w:val="24"/>
              </w:rPr>
              <w:t xml:space="preserve"> (If students want to continue working, they should select [</w:t>
            </w:r>
            <w:r w:rsidRPr="00923A44">
              <w:rPr>
                <w:rFonts w:cstheme="minorHAnsi"/>
                <w:b/>
                <w:szCs w:val="24"/>
              </w:rPr>
              <w:t>No</w:t>
            </w:r>
            <w:r>
              <w:rPr>
                <w:rFonts w:cstheme="minorHAnsi"/>
                <w:szCs w:val="24"/>
              </w:rPr>
              <w:t>].</w:t>
            </w:r>
          </w:p>
        </w:tc>
      </w:tr>
    </w:tbl>
    <w:p w14:paraId="7A5DD472" w14:textId="77777777" w:rsidR="00F41C4E" w:rsidRPr="00F41C4E" w:rsidRDefault="00F41C4E" w:rsidP="00F41C4E">
      <w:pPr>
        <w:rPr>
          <w:rFonts w:cstheme="minorHAnsi"/>
          <w:szCs w:val="24"/>
        </w:rPr>
      </w:pPr>
    </w:p>
    <w:p w14:paraId="7CAC0156" w14:textId="77777777" w:rsidR="00A52A49" w:rsidRDefault="00A52A49" w:rsidP="00A52A49">
      <w:pPr>
        <w:pStyle w:val="Caption"/>
        <w:keepNext/>
      </w:pPr>
      <w:bookmarkStart w:id="190" w:name="_Toc410293266"/>
      <w:r>
        <w:t xml:space="preserve">Figure </w:t>
      </w:r>
      <w:r w:rsidR="007A5B41">
        <w:fldChar w:fldCharType="begin"/>
      </w:r>
      <w:r w:rsidR="007A5B41">
        <w:instrText xml:space="preserve"> SEQ Figure \* ARABIC </w:instrText>
      </w:r>
      <w:r w:rsidR="007A5B41">
        <w:fldChar w:fldCharType="separate"/>
      </w:r>
      <w:r w:rsidR="00E51804">
        <w:rPr>
          <w:noProof/>
        </w:rPr>
        <w:t>56</w:t>
      </w:r>
      <w:r w:rsidR="007A5B41">
        <w:rPr>
          <w:noProof/>
        </w:rPr>
        <w:fldChar w:fldCharType="end"/>
      </w:r>
      <w:r>
        <w:t xml:space="preserve">. End Test </w:t>
      </w:r>
      <w:r w:rsidR="00B34320">
        <w:t xml:space="preserve">Alert </w:t>
      </w:r>
      <w:r>
        <w:t>Message</w:t>
      </w:r>
      <w:bookmarkEnd w:id="190"/>
    </w:p>
    <w:p w14:paraId="6DBC3E0B" w14:textId="77777777" w:rsidR="00F41C4E" w:rsidRPr="00F41C4E" w:rsidRDefault="00F41C4E" w:rsidP="00F41C4E">
      <w:pPr>
        <w:jc w:val="center"/>
        <w:rPr>
          <w:rFonts w:cstheme="minorHAnsi"/>
          <w:szCs w:val="24"/>
        </w:rPr>
      </w:pPr>
      <w:r w:rsidRPr="00F41C4E">
        <w:rPr>
          <w:rFonts w:cstheme="minorHAnsi"/>
          <w:noProof/>
          <w:szCs w:val="24"/>
        </w:rPr>
        <w:drawing>
          <wp:inline distT="0" distB="0" distL="0" distR="0" wp14:anchorId="346CE2A1" wp14:editId="503F0123">
            <wp:extent cx="4676775" cy="1068105"/>
            <wp:effectExtent l="19050" t="0" r="9525" b="0"/>
            <wp:docPr id="5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srcRect/>
                    <a:stretch>
                      <a:fillRect/>
                    </a:stretch>
                  </pic:blipFill>
                  <pic:spPr bwMode="auto">
                    <a:xfrm>
                      <a:off x="0" y="0"/>
                      <a:ext cx="4676775" cy="1068105"/>
                    </a:xfrm>
                    <a:prstGeom prst="rect">
                      <a:avLst/>
                    </a:prstGeom>
                    <a:noFill/>
                    <a:ln w="9525">
                      <a:noFill/>
                      <a:miter lim="800000"/>
                      <a:headEnd/>
                      <a:tailEnd/>
                    </a:ln>
                  </pic:spPr>
                </pic:pic>
              </a:graphicData>
            </a:graphic>
          </wp:inline>
        </w:drawing>
      </w:r>
    </w:p>
    <w:p w14:paraId="69A52B4C" w14:textId="77777777" w:rsidR="00F41C4E" w:rsidRPr="00F41C4E" w:rsidRDefault="00F41C4E" w:rsidP="00FC6040">
      <w:pPr>
        <w:rPr>
          <w:sz w:val="20"/>
        </w:rPr>
      </w:pPr>
    </w:p>
    <w:p w14:paraId="007AF3D5" w14:textId="77777777" w:rsidR="00F41C4E" w:rsidRPr="00F41C4E" w:rsidRDefault="00F41C4E" w:rsidP="00FC6040">
      <w:pPr>
        <w:rPr>
          <w:sz w:val="20"/>
        </w:rPr>
      </w:pPr>
    </w:p>
    <w:p w14:paraId="07E8D11A" w14:textId="77777777" w:rsidR="00F41C4E" w:rsidRDefault="00F41C4E">
      <w:pPr>
        <w:rPr>
          <w:rFonts w:eastAsiaTheme="majorEastAsia" w:cstheme="majorBidi"/>
          <w:b/>
          <w:bCs/>
          <w:color w:val="00B050"/>
        </w:rPr>
      </w:pPr>
      <w:r>
        <w:br w:type="page"/>
      </w:r>
    </w:p>
    <w:p w14:paraId="09AA980F" w14:textId="77777777" w:rsidR="00F41C4E" w:rsidRDefault="00F41C4E" w:rsidP="00F41C4E">
      <w:pPr>
        <w:pStyle w:val="Heading3"/>
      </w:pPr>
      <w:bookmarkStart w:id="191" w:name="_Toc410293153"/>
      <w:r>
        <w:lastRenderedPageBreak/>
        <w:t>End Test Review/Submit Page</w:t>
      </w:r>
      <w:bookmarkEnd w:id="191"/>
    </w:p>
    <w:p w14:paraId="70982C9C" w14:textId="77777777" w:rsidR="00C66EAB" w:rsidRDefault="00C66EAB" w:rsidP="00C66EAB">
      <w:pPr>
        <w:spacing w:after="120"/>
      </w:pPr>
      <w:r>
        <w:t xml:space="preserve">After students </w:t>
      </w:r>
      <w:r w:rsidR="00F41C4E">
        <w:t>select</w:t>
      </w:r>
      <w:r>
        <w:t xml:space="preserve"> [</w:t>
      </w:r>
      <w:r w:rsidR="00F41C4E">
        <w:rPr>
          <w:b/>
        </w:rPr>
        <w:t>Yes</w:t>
      </w:r>
      <w:r>
        <w:t>], a new screen presents two options</w:t>
      </w:r>
      <w:r w:rsidR="002C2A01">
        <w:t xml:space="preserve"> as shown in Figure 57</w:t>
      </w:r>
      <w:r>
        <w:t>:</w:t>
      </w:r>
    </w:p>
    <w:p w14:paraId="18F444DD" w14:textId="77777777" w:rsidR="00C66EAB" w:rsidRDefault="00C66EAB" w:rsidP="00544E3E">
      <w:pPr>
        <w:pStyle w:val="ListParagraph"/>
        <w:numPr>
          <w:ilvl w:val="0"/>
          <w:numId w:val="49"/>
        </w:numPr>
        <w:spacing w:after="120"/>
        <w:ind w:left="360"/>
        <w:contextualSpacing w:val="0"/>
      </w:pPr>
      <w:r>
        <w:t>Review answers</w:t>
      </w:r>
    </w:p>
    <w:p w14:paraId="6E02889B" w14:textId="77777777" w:rsidR="00C66EAB" w:rsidRDefault="00F41C4E" w:rsidP="00544E3E">
      <w:pPr>
        <w:pStyle w:val="ListParagraph"/>
        <w:numPr>
          <w:ilvl w:val="0"/>
          <w:numId w:val="49"/>
        </w:numPr>
        <w:ind w:left="360"/>
        <w:contextualSpacing w:val="0"/>
      </w:pPr>
      <w:r>
        <w:t xml:space="preserve">Submit the test </w:t>
      </w:r>
    </w:p>
    <w:p w14:paraId="723F9698" w14:textId="77777777" w:rsidR="00F41C4E" w:rsidRDefault="00F41C4E" w:rsidP="0044720F">
      <w:pPr>
        <w:rPr>
          <w:bCs/>
          <w:sz w:val="20"/>
          <w:szCs w:val="18"/>
        </w:rPr>
      </w:pPr>
    </w:p>
    <w:p w14:paraId="0C8141D4" w14:textId="77777777" w:rsidR="00C66EAB" w:rsidRDefault="00C66EAB" w:rsidP="00C66EAB">
      <w:pPr>
        <w:pStyle w:val="Caption"/>
        <w:keepNext/>
      </w:pPr>
      <w:bookmarkStart w:id="192" w:name="_Toc410293267"/>
      <w:r>
        <w:t xml:space="preserve">Figure </w:t>
      </w:r>
      <w:r w:rsidR="007A5B41">
        <w:fldChar w:fldCharType="begin"/>
      </w:r>
      <w:r w:rsidR="007A5B41">
        <w:instrText xml:space="preserve"> SEQ Figure \* ARABIC </w:instrText>
      </w:r>
      <w:r w:rsidR="007A5B41">
        <w:fldChar w:fldCharType="separate"/>
      </w:r>
      <w:r w:rsidR="00E51804">
        <w:rPr>
          <w:noProof/>
        </w:rPr>
        <w:t>57</w:t>
      </w:r>
      <w:r w:rsidR="007A5B41">
        <w:rPr>
          <w:noProof/>
        </w:rPr>
        <w:fldChar w:fldCharType="end"/>
      </w:r>
      <w:r>
        <w:t>. Sample End Test Review/Submit Page</w:t>
      </w:r>
      <w:bookmarkEnd w:id="192"/>
    </w:p>
    <w:p w14:paraId="55C71830" w14:textId="77777777" w:rsidR="00C66EAB" w:rsidRDefault="00C66EAB" w:rsidP="0032175B">
      <w:pPr>
        <w:jc w:val="center"/>
      </w:pPr>
      <w:r>
        <w:rPr>
          <w:rFonts w:ascii="Times New Roman" w:hAnsi="Times New Roman" w:cs="Times New Roman"/>
          <w:noProof/>
          <w:sz w:val="24"/>
          <w:szCs w:val="24"/>
        </w:rPr>
        <w:drawing>
          <wp:inline distT="0" distB="0" distL="0" distR="0" wp14:anchorId="1C1B7153" wp14:editId="63D7319A">
            <wp:extent cx="5486400" cy="1937775"/>
            <wp:effectExtent l="0" t="0" r="0" b="5715"/>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screen">
                      <a:extLst>
                        <a:ext uri="{28A0092B-C50C-407E-A947-70E740481C1C}">
                          <a14:useLocalDpi xmlns:a14="http://schemas.microsoft.com/office/drawing/2010/main"/>
                        </a:ext>
                      </a:extLst>
                    </a:blip>
                    <a:stretch>
                      <a:fillRect/>
                    </a:stretch>
                  </pic:blipFill>
                  <pic:spPr bwMode="auto">
                    <a:xfrm>
                      <a:off x="0" y="0"/>
                      <a:ext cx="5486400" cy="1937775"/>
                    </a:xfrm>
                    <a:prstGeom prst="rect">
                      <a:avLst/>
                    </a:prstGeom>
                    <a:noFill/>
                    <a:ln w="9525">
                      <a:noFill/>
                      <a:miter lim="800000"/>
                      <a:headEnd/>
                      <a:tailEnd/>
                    </a:ln>
                  </pic:spPr>
                </pic:pic>
              </a:graphicData>
            </a:graphic>
          </wp:inline>
        </w:drawing>
      </w:r>
    </w:p>
    <w:p w14:paraId="51F7CFCA" w14:textId="77777777" w:rsidR="00F41C4E" w:rsidRDefault="00F41C4E" w:rsidP="0032175B"/>
    <w:p w14:paraId="2AEB56DE" w14:textId="77777777" w:rsidR="0032175B" w:rsidRDefault="0032175B" w:rsidP="0032175B"/>
    <w:p w14:paraId="21705E5D" w14:textId="77777777" w:rsidR="00F41C4E" w:rsidRPr="00F53902" w:rsidRDefault="00F41C4E" w:rsidP="00F41C4E">
      <w:pPr>
        <w:spacing w:after="120"/>
        <w:rPr>
          <w:i/>
        </w:rPr>
      </w:pPr>
      <w:r>
        <w:rPr>
          <w:i/>
        </w:rPr>
        <w:t>End Test screen options:</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F41C4E" w:rsidRPr="009F0C86" w14:paraId="5ECCBD2B" w14:textId="77777777" w:rsidTr="00285B5C">
        <w:tc>
          <w:tcPr>
            <w:tcW w:w="9468" w:type="dxa"/>
            <w:shd w:val="clear" w:color="auto" w:fill="BFBFBF" w:themeFill="background1" w:themeFillShade="BF"/>
          </w:tcPr>
          <w:p w14:paraId="6EE0D5D9" w14:textId="77777777" w:rsidR="00F41C4E" w:rsidRDefault="00F41C4E" w:rsidP="00544E3E">
            <w:pPr>
              <w:pStyle w:val="ListParagraph"/>
              <w:numPr>
                <w:ilvl w:val="0"/>
                <w:numId w:val="50"/>
              </w:numPr>
              <w:spacing w:before="120" w:after="120"/>
              <w:ind w:left="346"/>
              <w:contextualSpacing w:val="0"/>
              <w:rPr>
                <w:rFonts w:cstheme="minorHAnsi"/>
              </w:rPr>
            </w:pPr>
            <w:r w:rsidRPr="00F41C4E">
              <w:rPr>
                <w:rFonts w:cstheme="minorHAnsi"/>
              </w:rPr>
              <w:t xml:space="preserve">To review answers and go back to the test, students </w:t>
            </w:r>
            <w:r>
              <w:rPr>
                <w:rFonts w:cstheme="minorHAnsi"/>
              </w:rPr>
              <w:t>must</w:t>
            </w:r>
            <w:r w:rsidRPr="00F41C4E">
              <w:rPr>
                <w:rFonts w:cstheme="minorHAnsi"/>
              </w:rPr>
              <w:t xml:space="preserve"> select an </w:t>
            </w:r>
            <w:r w:rsidR="00721983">
              <w:rPr>
                <w:rFonts w:cstheme="minorHAnsi"/>
              </w:rPr>
              <w:t xml:space="preserve">available </w:t>
            </w:r>
            <w:r w:rsidRPr="00F41C4E">
              <w:rPr>
                <w:rFonts w:cstheme="minorHAnsi"/>
              </w:rPr>
              <w:t>item or test page from the list and then click [</w:t>
            </w:r>
            <w:r w:rsidRPr="00F41C4E">
              <w:rPr>
                <w:rFonts w:cstheme="minorHAnsi"/>
                <w:b/>
              </w:rPr>
              <w:t>Review My Answers</w:t>
            </w:r>
            <w:r w:rsidRPr="00F41C4E">
              <w:rPr>
                <w:rFonts w:cstheme="minorHAnsi"/>
              </w:rPr>
              <w:t xml:space="preserve">]. </w:t>
            </w:r>
            <w:r w:rsidR="00721983">
              <w:rPr>
                <w:rFonts w:cstheme="minorHAnsi"/>
              </w:rPr>
              <w:t>(The pause rule determines which items are available for review.)</w:t>
            </w:r>
          </w:p>
          <w:p w14:paraId="4278CB49" w14:textId="77777777" w:rsidR="00F41C4E" w:rsidRDefault="00F41C4E" w:rsidP="00544E3E">
            <w:pPr>
              <w:pStyle w:val="ListParagraph"/>
              <w:numPr>
                <w:ilvl w:val="0"/>
                <w:numId w:val="51"/>
              </w:numPr>
              <w:spacing w:before="120" w:after="120"/>
              <w:ind w:left="702"/>
              <w:contextualSpacing w:val="0"/>
              <w:rPr>
                <w:rFonts w:cstheme="minorHAnsi"/>
              </w:rPr>
            </w:pPr>
            <w:r w:rsidRPr="00F41C4E">
              <w:rPr>
                <w:rFonts w:cstheme="minorHAnsi"/>
              </w:rPr>
              <w:t xml:space="preserve">For segmented tests, students may review items </w:t>
            </w:r>
            <w:r w:rsidR="00CB7F48" w:rsidRPr="00F41C4E">
              <w:rPr>
                <w:rFonts w:cstheme="minorHAnsi"/>
              </w:rPr>
              <w:t xml:space="preserve">only </w:t>
            </w:r>
            <w:r w:rsidRPr="00F41C4E">
              <w:rPr>
                <w:rFonts w:cstheme="minorHAnsi"/>
              </w:rPr>
              <w:t>from the last segment</w:t>
            </w:r>
            <w:r w:rsidR="00CB7F48">
              <w:rPr>
                <w:rFonts w:cstheme="minorHAnsi"/>
              </w:rPr>
              <w:t xml:space="preserve">. </w:t>
            </w:r>
          </w:p>
          <w:p w14:paraId="2F1B8743" w14:textId="77777777" w:rsidR="00F41C4E" w:rsidRPr="00F41C4E" w:rsidRDefault="00F41C4E" w:rsidP="00F41C4E">
            <w:pPr>
              <w:pStyle w:val="ListParagraph"/>
              <w:spacing w:before="120" w:after="120"/>
              <w:ind w:left="346"/>
              <w:contextualSpacing w:val="0"/>
              <w:rPr>
                <w:rFonts w:cstheme="minorHAnsi"/>
                <w:i/>
              </w:rPr>
            </w:pPr>
            <w:r w:rsidRPr="00F41C4E">
              <w:rPr>
                <w:rFonts w:cstheme="minorHAnsi"/>
                <w:i/>
              </w:rPr>
              <w:t>While students are reviewing their answers, the [</w:t>
            </w:r>
            <w:r w:rsidRPr="00F41C4E">
              <w:rPr>
                <w:rFonts w:cstheme="minorHAnsi"/>
                <w:b/>
                <w:i/>
              </w:rPr>
              <w:t>End Test</w:t>
            </w:r>
            <w:r w:rsidRPr="00F41C4E">
              <w:rPr>
                <w:rFonts w:cstheme="minorHAnsi"/>
                <w:i/>
              </w:rPr>
              <w:t>] button will remain on the screen. To return to the End Test screen, the student should click that button.</w:t>
            </w:r>
          </w:p>
          <w:p w14:paraId="4E20E3B7" w14:textId="77777777" w:rsidR="00F41C4E" w:rsidRPr="00F41C4E" w:rsidRDefault="00F41C4E" w:rsidP="00544E3E">
            <w:pPr>
              <w:pStyle w:val="ListParagraph"/>
              <w:numPr>
                <w:ilvl w:val="0"/>
                <w:numId w:val="50"/>
              </w:numPr>
              <w:spacing w:before="120" w:after="120"/>
              <w:ind w:left="346"/>
              <w:contextualSpacing w:val="0"/>
              <w:rPr>
                <w:rFonts w:cstheme="minorHAnsi"/>
              </w:rPr>
            </w:pPr>
            <w:r w:rsidRPr="00F41C4E">
              <w:rPr>
                <w:rFonts w:cstheme="minorHAnsi"/>
              </w:rPr>
              <w:t>To complete the testing process, students must click the [</w:t>
            </w:r>
            <w:r w:rsidRPr="00F41C4E">
              <w:rPr>
                <w:rFonts w:cstheme="minorHAnsi"/>
                <w:b/>
              </w:rPr>
              <w:t>Submit</w:t>
            </w:r>
            <w:r>
              <w:rPr>
                <w:rFonts w:cstheme="minorHAnsi"/>
                <w:b/>
              </w:rPr>
              <w:t xml:space="preserve"> Test</w:t>
            </w:r>
            <w:r w:rsidRPr="00F41C4E">
              <w:rPr>
                <w:rFonts w:cstheme="minorHAnsi"/>
              </w:rPr>
              <w:t>] button.</w:t>
            </w:r>
          </w:p>
        </w:tc>
      </w:tr>
    </w:tbl>
    <w:p w14:paraId="6F8204B8" w14:textId="77777777" w:rsidR="00F41C4E" w:rsidRDefault="00F41C4E" w:rsidP="00721983"/>
    <w:tbl>
      <w:tblPr>
        <w:tblW w:w="9450" w:type="dxa"/>
        <w:tblBorders>
          <w:insideV w:val="single" w:sz="4" w:space="0" w:color="auto"/>
        </w:tblBorders>
        <w:tblLayout w:type="fixed"/>
        <w:tblLook w:val="04A0" w:firstRow="1" w:lastRow="0" w:firstColumn="1" w:lastColumn="0" w:noHBand="0" w:noVBand="1"/>
      </w:tblPr>
      <w:tblGrid>
        <w:gridCol w:w="828"/>
        <w:gridCol w:w="8622"/>
      </w:tblGrid>
      <w:tr w:rsidR="00F41C4E" w:rsidRPr="000036B1" w14:paraId="5BA80DC6" w14:textId="77777777" w:rsidTr="00735345">
        <w:trPr>
          <w:trHeight w:val="462"/>
        </w:trPr>
        <w:tc>
          <w:tcPr>
            <w:tcW w:w="828" w:type="dxa"/>
          </w:tcPr>
          <w:p w14:paraId="69FBE879" w14:textId="77777777" w:rsidR="00F41C4E" w:rsidRPr="000036B1" w:rsidRDefault="00F41C4E" w:rsidP="00285B5C">
            <w:pPr>
              <w:rPr>
                <w:sz w:val="20"/>
              </w:rPr>
            </w:pPr>
            <w:r w:rsidRPr="000036B1">
              <w:rPr>
                <w:noProof/>
              </w:rPr>
              <w:drawing>
                <wp:inline distT="0" distB="0" distL="0" distR="0" wp14:anchorId="5196C07A" wp14:editId="1F62F8DD">
                  <wp:extent cx="365760" cy="426720"/>
                  <wp:effectExtent l="19050" t="0" r="0" b="0"/>
                  <wp:docPr id="4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365760" cy="426720"/>
                          </a:xfrm>
                          <a:prstGeom prst="rect">
                            <a:avLst/>
                          </a:prstGeom>
                          <a:noFill/>
                          <a:ln w="9525">
                            <a:noFill/>
                            <a:miter lim="800000"/>
                            <a:headEnd/>
                            <a:tailEnd/>
                          </a:ln>
                        </pic:spPr>
                      </pic:pic>
                    </a:graphicData>
                  </a:graphic>
                </wp:inline>
              </w:drawing>
            </w:r>
          </w:p>
        </w:tc>
        <w:tc>
          <w:tcPr>
            <w:tcW w:w="8622" w:type="dxa"/>
          </w:tcPr>
          <w:p w14:paraId="00125DE0" w14:textId="77777777" w:rsidR="00F41C4E" w:rsidRPr="00F41C4E" w:rsidRDefault="00F41C4E" w:rsidP="00285B5C">
            <w:pPr>
              <w:rPr>
                <w:rFonts w:cs="Arial"/>
                <w:sz w:val="20"/>
              </w:rPr>
            </w:pPr>
            <w:r w:rsidRPr="00F41C4E">
              <w:rPr>
                <w:rFonts w:cs="Arial"/>
                <w:b/>
                <w:sz w:val="20"/>
              </w:rPr>
              <w:t xml:space="preserve">Alert: </w:t>
            </w:r>
            <w:r w:rsidRPr="00F41C4E">
              <w:rPr>
                <w:rFonts w:cs="Arial"/>
                <w:sz w:val="20"/>
              </w:rPr>
              <w:t>After the student clicks [</w:t>
            </w:r>
            <w:r w:rsidRPr="00F41C4E">
              <w:rPr>
                <w:rFonts w:cs="Arial"/>
                <w:b/>
                <w:sz w:val="20"/>
              </w:rPr>
              <w:t>Submit</w:t>
            </w:r>
            <w:r w:rsidR="00A52A49">
              <w:rPr>
                <w:rFonts w:cs="Arial"/>
                <w:b/>
                <w:sz w:val="20"/>
              </w:rPr>
              <w:t xml:space="preserve"> Test</w:t>
            </w:r>
            <w:r w:rsidRPr="00F41C4E">
              <w:rPr>
                <w:rFonts w:cs="Arial"/>
                <w:sz w:val="20"/>
              </w:rPr>
              <w:t>], the test is officially completed. The student cannot log back in and review his or her answers.</w:t>
            </w:r>
          </w:p>
        </w:tc>
      </w:tr>
    </w:tbl>
    <w:p w14:paraId="592555FF" w14:textId="77777777" w:rsidR="00F41C4E" w:rsidRDefault="00F41C4E" w:rsidP="00C66EAB">
      <w:pPr>
        <w:spacing w:after="120"/>
      </w:pPr>
    </w:p>
    <w:p w14:paraId="086102CA" w14:textId="77777777" w:rsidR="00F41C4E" w:rsidRDefault="00F41C4E" w:rsidP="00C66EAB">
      <w:pPr>
        <w:spacing w:after="120"/>
      </w:pPr>
    </w:p>
    <w:p w14:paraId="0CB4A91F" w14:textId="77777777" w:rsidR="00F41C4E" w:rsidRDefault="00F41C4E">
      <w:pPr>
        <w:rPr>
          <w:rFonts w:eastAsiaTheme="majorEastAsia" w:cstheme="majorBidi"/>
          <w:b/>
          <w:bCs/>
          <w:color w:val="00B050"/>
        </w:rPr>
      </w:pPr>
      <w:r>
        <w:br w:type="page"/>
      </w:r>
    </w:p>
    <w:p w14:paraId="09C8C469" w14:textId="77777777" w:rsidR="00F41C4E" w:rsidRDefault="00F41C4E" w:rsidP="00F41C4E">
      <w:pPr>
        <w:pStyle w:val="Heading3"/>
      </w:pPr>
      <w:bookmarkStart w:id="193" w:name="_Toc410293154"/>
      <w:r>
        <w:lastRenderedPageBreak/>
        <w:t>Test Submitted Confirmation Screen</w:t>
      </w:r>
      <w:bookmarkEnd w:id="193"/>
    </w:p>
    <w:p w14:paraId="7623A1D2" w14:textId="77777777" w:rsidR="00B34320" w:rsidRDefault="00F41C4E" w:rsidP="00D74890">
      <w:r>
        <w:t xml:space="preserve">After the student submits the test, he or she will see the </w:t>
      </w:r>
      <w:r w:rsidRPr="00F41C4E">
        <w:rPr>
          <w:b/>
        </w:rPr>
        <w:t>Test Submitted Confirmation</w:t>
      </w:r>
      <w:r>
        <w:t xml:space="preserve"> screen</w:t>
      </w:r>
      <w:r w:rsidR="002C2A01">
        <w:t xml:space="preserve"> shown in Figure 58</w:t>
      </w:r>
      <w:r>
        <w:t>. This screen will show the student’s name</w:t>
      </w:r>
      <w:r w:rsidR="00721983">
        <w:t xml:space="preserve"> (if applicable) and </w:t>
      </w:r>
      <w:commentRangeStart w:id="194"/>
      <w:r w:rsidR="00721983">
        <w:t>State-SSID</w:t>
      </w:r>
      <w:r>
        <w:t xml:space="preserve">, </w:t>
      </w:r>
      <w:commentRangeEnd w:id="194"/>
      <w:r w:rsidR="00FB23D3">
        <w:rPr>
          <w:rStyle w:val="CommentReference"/>
        </w:rPr>
        <w:commentReference w:id="194"/>
      </w:r>
      <w:r>
        <w:t xml:space="preserve">the test name, and the date the test was completed and submitted. </w:t>
      </w:r>
    </w:p>
    <w:p w14:paraId="5003DF89" w14:textId="77777777" w:rsidR="00D74890" w:rsidRDefault="00D74890" w:rsidP="00D74890"/>
    <w:p w14:paraId="3FA37A7D" w14:textId="77777777" w:rsidR="00F41C4E" w:rsidRDefault="00F41C4E" w:rsidP="00F41C4E">
      <w:pPr>
        <w:pStyle w:val="Caption"/>
        <w:keepNext/>
      </w:pPr>
      <w:bookmarkStart w:id="195" w:name="_Toc410293268"/>
      <w:r>
        <w:t xml:space="preserve">Figure </w:t>
      </w:r>
      <w:r w:rsidR="007A5B41">
        <w:fldChar w:fldCharType="begin"/>
      </w:r>
      <w:r w:rsidR="007A5B41">
        <w:instrText xml:space="preserve"> SEQ Figure \* ARABIC </w:instrText>
      </w:r>
      <w:r w:rsidR="007A5B41">
        <w:fldChar w:fldCharType="separate"/>
      </w:r>
      <w:r w:rsidR="00E51804">
        <w:rPr>
          <w:noProof/>
        </w:rPr>
        <w:t>58</w:t>
      </w:r>
      <w:r w:rsidR="007A5B41">
        <w:rPr>
          <w:noProof/>
        </w:rPr>
        <w:fldChar w:fldCharType="end"/>
      </w:r>
      <w:r>
        <w:t xml:space="preserve">. Sample Test Submitted </w:t>
      </w:r>
      <w:r w:rsidR="00CB7F48">
        <w:t xml:space="preserve">Confirmation </w:t>
      </w:r>
      <w:r>
        <w:t>Screen</w:t>
      </w:r>
      <w:bookmarkEnd w:id="195"/>
    </w:p>
    <w:p w14:paraId="7D9EE094" w14:textId="77777777" w:rsidR="00F41C4E" w:rsidRDefault="00F41C4E" w:rsidP="00F41C4E">
      <w:pPr>
        <w:spacing w:after="120"/>
        <w:jc w:val="center"/>
      </w:pPr>
      <w:r w:rsidRPr="00DF6A6A">
        <w:rPr>
          <w:rFonts w:ascii="Times New Roman" w:hAnsi="Times New Roman" w:cs="Times New Roman"/>
          <w:noProof/>
          <w:sz w:val="24"/>
          <w:szCs w:val="24"/>
        </w:rPr>
        <w:drawing>
          <wp:inline distT="0" distB="0" distL="0" distR="0" wp14:anchorId="32F20962" wp14:editId="0A5EB8F1">
            <wp:extent cx="5486400" cy="2055166"/>
            <wp:effectExtent l="0" t="0" r="0" b="2540"/>
            <wp:docPr id="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EB2F.28CA0420"/>
                    <pic:cNvPicPr>
                      <a:picLocks noChangeAspect="1" noChangeArrowheads="1"/>
                    </pic:cNvPicPr>
                  </pic:nvPicPr>
                  <pic:blipFill>
                    <a:blip r:embed="rId67" cstate="screen">
                      <a:extLst>
                        <a:ext uri="{28A0092B-C50C-407E-A947-70E740481C1C}">
                          <a14:useLocalDpi xmlns:a14="http://schemas.microsoft.com/office/drawing/2010/main"/>
                        </a:ext>
                      </a:extLst>
                    </a:blip>
                    <a:stretch>
                      <a:fillRect/>
                    </a:stretch>
                  </pic:blipFill>
                  <pic:spPr bwMode="auto">
                    <a:xfrm>
                      <a:off x="0" y="0"/>
                      <a:ext cx="5486400" cy="2055166"/>
                    </a:xfrm>
                    <a:prstGeom prst="rect">
                      <a:avLst/>
                    </a:prstGeom>
                    <a:noFill/>
                    <a:ln w="9525">
                      <a:noFill/>
                      <a:miter lim="800000"/>
                      <a:headEnd/>
                      <a:tailEnd/>
                    </a:ln>
                  </pic:spPr>
                </pic:pic>
              </a:graphicData>
            </a:graphic>
          </wp:inline>
        </w:drawing>
      </w:r>
    </w:p>
    <w:p w14:paraId="531A7F6E" w14:textId="77777777" w:rsidR="00F41C4E" w:rsidRDefault="00F41C4E" w:rsidP="00F41C4E">
      <w:pPr>
        <w:spacing w:after="120"/>
      </w:pPr>
    </w:p>
    <w:p w14:paraId="3A978DEE" w14:textId="77777777" w:rsidR="00012EB6" w:rsidRDefault="00012EB6">
      <w:r>
        <w:br w:type="page"/>
      </w:r>
    </w:p>
    <w:p w14:paraId="632CBDAC" w14:textId="77777777" w:rsidR="008E61DE" w:rsidRDefault="003B5F3A" w:rsidP="008E61DE">
      <w:pPr>
        <w:pStyle w:val="Heading1"/>
      </w:pPr>
      <w:bookmarkStart w:id="196" w:name="_Appendix_A._About"/>
      <w:bookmarkStart w:id="197" w:name="_Toc410293155"/>
      <w:bookmarkEnd w:id="196"/>
      <w:r>
        <w:lastRenderedPageBreak/>
        <w:t>Appendix A.</w:t>
      </w:r>
      <w:r w:rsidR="008E61DE">
        <w:t xml:space="preserve"> About the Secure Browser</w:t>
      </w:r>
      <w:bookmarkEnd w:id="197"/>
    </w:p>
    <w:p w14:paraId="467563FF" w14:textId="77777777" w:rsidR="008E61DE" w:rsidRDefault="008E61DE" w:rsidP="008E61DE">
      <w:r>
        <w:t xml:space="preserve">Students must use the secure browser installed on the computer to log in to the Student Testing Site. The secure browser is designed to ensure test security by prohibiting access to external applications or navigation away from the test. </w:t>
      </w:r>
    </w:p>
    <w:p w14:paraId="208A18C9" w14:textId="77777777" w:rsidR="008E61DE" w:rsidRDefault="008E61DE" w:rsidP="008E61DE"/>
    <w:p w14:paraId="6CE5A71E" w14:textId="77777777" w:rsidR="008E61DE" w:rsidRDefault="008E61DE" w:rsidP="008E61DE">
      <w:r>
        <w:t>Your school’s Technology Coordinator is responsible for ensuring that the secure browser has been correctly installed on all computers to be used for testing at your school. If you are not sure that the secure browser was installed or you have questions, contact your Technology Coordinator.</w:t>
      </w:r>
    </w:p>
    <w:p w14:paraId="41490A68" w14:textId="77777777" w:rsidR="008E61DE" w:rsidRDefault="008E61DE" w:rsidP="008E61DE"/>
    <w:tbl>
      <w:tblPr>
        <w:tblW w:w="0" w:type="auto"/>
        <w:tblBorders>
          <w:insideV w:val="single" w:sz="4" w:space="0" w:color="auto"/>
        </w:tblBorders>
        <w:tblLook w:val="04A0" w:firstRow="1" w:lastRow="0" w:firstColumn="1" w:lastColumn="0" w:noHBand="0" w:noVBand="1"/>
      </w:tblPr>
      <w:tblGrid>
        <w:gridCol w:w="828"/>
        <w:gridCol w:w="8748"/>
      </w:tblGrid>
      <w:tr w:rsidR="00666F18" w:rsidRPr="00C47D7A" w14:paraId="3DD4D857" w14:textId="77777777" w:rsidTr="00AB17B5">
        <w:tc>
          <w:tcPr>
            <w:tcW w:w="828" w:type="dxa"/>
          </w:tcPr>
          <w:p w14:paraId="2A210FD3" w14:textId="77777777" w:rsidR="00666F18" w:rsidRPr="00C47D7A" w:rsidRDefault="00666F18" w:rsidP="00AB17B5">
            <w:pPr>
              <w:jc w:val="center"/>
            </w:pPr>
            <w:r w:rsidRPr="00C47D7A">
              <w:rPr>
                <w:noProof/>
              </w:rPr>
              <w:drawing>
                <wp:inline distT="0" distB="0" distL="0" distR="0" wp14:anchorId="6EE99BD6" wp14:editId="130C59FB">
                  <wp:extent cx="302559" cy="367393"/>
                  <wp:effectExtent l="19050" t="0" r="2241"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8748" w:type="dxa"/>
          </w:tcPr>
          <w:p w14:paraId="5168D589" w14:textId="77777777" w:rsidR="00666F18" w:rsidRPr="00C47D7A" w:rsidRDefault="00666F18" w:rsidP="00D950BE">
            <w:pPr>
              <w:rPr>
                <w:rFonts w:cs="Arial"/>
              </w:rPr>
            </w:pPr>
            <w:r w:rsidRPr="00666F18">
              <w:rPr>
                <w:rFonts w:cs="Arial"/>
                <w:sz w:val="20"/>
              </w:rPr>
              <w:t>For information about installing the secure browser, refer to the</w:t>
            </w:r>
            <w:r w:rsidRPr="00666F18">
              <w:rPr>
                <w:rFonts w:cs="Arial"/>
                <w:i/>
                <w:sz w:val="20"/>
              </w:rPr>
              <w:t>Technical Specifications Manual for Online Testing</w:t>
            </w:r>
            <w:r w:rsidRPr="00666F18">
              <w:rPr>
                <w:rFonts w:cs="Arial"/>
                <w:sz w:val="20"/>
              </w:rPr>
              <w:t>.</w:t>
            </w:r>
            <w:r>
              <w:rPr>
                <w:rFonts w:cs="Arial"/>
                <w:sz w:val="20"/>
              </w:rPr>
              <w:t xml:space="preserve"> This document is available on </w:t>
            </w:r>
            <w:r w:rsidR="00FB23D3">
              <w:rPr>
                <w:rFonts w:cs="Arial"/>
                <w:sz w:val="20"/>
              </w:rPr>
              <w:t>your state’s website.</w:t>
            </w:r>
            <w:r>
              <w:rPr>
                <w:rFonts w:cs="Arial"/>
                <w:sz w:val="20"/>
              </w:rPr>
              <w:t xml:space="preserve"> </w:t>
            </w:r>
          </w:p>
        </w:tc>
      </w:tr>
    </w:tbl>
    <w:p w14:paraId="297C46D7" w14:textId="77777777" w:rsidR="008E61DE" w:rsidRDefault="008E61DE" w:rsidP="008E61DE"/>
    <w:p w14:paraId="1FB679A7" w14:textId="77777777" w:rsidR="008E61DE" w:rsidRPr="008E61DE" w:rsidRDefault="008E61DE" w:rsidP="008E61DE">
      <w:r w:rsidRPr="00E5580F">
        <w:t xml:space="preserve">While the secure browser is an integral component of test security, Test </w:t>
      </w:r>
      <w:r w:rsidR="00E5580F" w:rsidRPr="00E5580F">
        <w:t>Administrators</w:t>
      </w:r>
      <w:r w:rsidRPr="00E5580F">
        <w:t xml:space="preserve"> perform an equally important role in preserving test integrity. In addition to the guidelines put forth by the </w:t>
      </w:r>
      <w:r w:rsidR="00E5580F" w:rsidRPr="00E5580F">
        <w:t>Smarter Balanced Assessment Consortium</w:t>
      </w:r>
      <w:r w:rsidRPr="00E5580F">
        <w:t xml:space="preserve"> and indivi</w:t>
      </w:r>
      <w:r w:rsidR="00E5580F">
        <w:t xml:space="preserve">dual districts or schools, TAs </w:t>
      </w:r>
      <w:r w:rsidRPr="00E5580F">
        <w:t xml:space="preserve">should be aware of the following and employ the necessary precautions while administering online </w:t>
      </w:r>
      <w:r w:rsidR="009D757C">
        <w:t>test</w:t>
      </w:r>
      <w:r w:rsidRPr="00E5580F">
        <w:t>s:</w:t>
      </w:r>
    </w:p>
    <w:p w14:paraId="3665C373" w14:textId="77777777" w:rsidR="008E61DE" w:rsidRDefault="008E61DE" w:rsidP="008E61DE"/>
    <w:p w14:paraId="7907ED10" w14:textId="77777777" w:rsidR="008E61DE" w:rsidRPr="008E61DE" w:rsidRDefault="008E61DE" w:rsidP="00544E3E">
      <w:pPr>
        <w:pStyle w:val="ListParagraph"/>
        <w:numPr>
          <w:ilvl w:val="0"/>
          <w:numId w:val="51"/>
        </w:numPr>
        <w:spacing w:after="120"/>
        <w:ind w:left="360"/>
        <w:contextualSpacing w:val="0"/>
        <w:rPr>
          <w:b/>
        </w:rPr>
      </w:pPr>
      <w:r w:rsidRPr="008E61DE">
        <w:rPr>
          <w:b/>
        </w:rPr>
        <w:t>Close External User Applications</w:t>
      </w:r>
    </w:p>
    <w:p w14:paraId="401E7A4B" w14:textId="77777777" w:rsidR="008E61DE" w:rsidRDefault="008E61DE" w:rsidP="008E61DE">
      <w:pPr>
        <w:pStyle w:val="ListParagraph"/>
        <w:ind w:left="360"/>
      </w:pPr>
      <w:r>
        <w:t xml:space="preserve">Prior to administering the online </w:t>
      </w:r>
      <w:r w:rsidR="009D757C">
        <w:t>test</w:t>
      </w:r>
      <w:r>
        <w:t xml:space="preserve">s, Test </w:t>
      </w:r>
      <w:r w:rsidR="009D757C">
        <w:t>Administrators</w:t>
      </w:r>
      <w:r>
        <w:t xml:space="preserve"> should check all computers that will be used and close all applications except those identified as necessary by the school’s Technology Coordinator. After closing these applications, the </w:t>
      </w:r>
      <w:r w:rsidR="009D757C">
        <w:t>Test Administrator</w:t>
      </w:r>
      <w:r>
        <w:t xml:space="preserve"> should open the secure browser on each computer. The secure browser will not work if the computer detects that a forbidden application is running (see below).</w:t>
      </w:r>
    </w:p>
    <w:p w14:paraId="6C467645" w14:textId="77777777" w:rsidR="008E61DE" w:rsidRDefault="008E61DE" w:rsidP="008E61DE">
      <w:pPr>
        <w:ind w:left="360"/>
      </w:pPr>
    </w:p>
    <w:p w14:paraId="66342BE7" w14:textId="77777777" w:rsidR="008E61DE" w:rsidRPr="008E61DE" w:rsidRDefault="008E61DE" w:rsidP="00544E3E">
      <w:pPr>
        <w:pStyle w:val="ListParagraph"/>
        <w:numPr>
          <w:ilvl w:val="0"/>
          <w:numId w:val="51"/>
        </w:numPr>
        <w:spacing w:after="120"/>
        <w:ind w:left="360"/>
        <w:contextualSpacing w:val="0"/>
        <w:rPr>
          <w:b/>
        </w:rPr>
      </w:pPr>
      <w:r w:rsidRPr="008E61DE">
        <w:rPr>
          <w:b/>
        </w:rPr>
        <w:t>Prohibit Testing on Computers with Dual Monitors</w:t>
      </w:r>
    </w:p>
    <w:p w14:paraId="7A851A0D" w14:textId="77777777" w:rsidR="008E61DE" w:rsidRDefault="008E61DE" w:rsidP="008E61DE">
      <w:pPr>
        <w:pStyle w:val="ListParagraph"/>
        <w:ind w:left="360"/>
      </w:pPr>
      <w:r>
        <w:t xml:space="preserve">Students should not take online </w:t>
      </w:r>
      <w:r w:rsidR="009D757C">
        <w:t>test</w:t>
      </w:r>
      <w:r>
        <w:t>s on computers that are connected to more than one monitor. Systems that use a dual monitor setup typically display an application on one monitor screen while another application is accessible on the other screen.</w:t>
      </w:r>
      <w:r>
        <w:cr/>
      </w:r>
    </w:p>
    <w:p w14:paraId="5F455C75" w14:textId="77777777" w:rsidR="00B6755F" w:rsidRDefault="00B6755F" w:rsidP="00B6755F">
      <w:pPr>
        <w:pStyle w:val="Heading2"/>
      </w:pPr>
      <w:bookmarkStart w:id="198" w:name="_Toc410293156"/>
      <w:r>
        <w:t>Forbidden Application Detection</w:t>
      </w:r>
      <w:bookmarkEnd w:id="198"/>
    </w:p>
    <w:p w14:paraId="02F8D88A" w14:textId="77777777" w:rsidR="00B6755F" w:rsidRDefault="00B6755F" w:rsidP="00B6755F">
      <w:r>
        <w:t xml:space="preserve">The secure browser and Student Testing Site automatically detect certain applications that are prohibited from running on a computer while the secure browser is open, </w:t>
      </w:r>
      <w:r>
        <w:rPr>
          <w:i/>
        </w:rPr>
        <w:t>unless the student has Permissive Mode enabled for testing</w:t>
      </w:r>
      <w:r>
        <w:t xml:space="preserve">. When the secure browser is launched, the system checks all applications currently running on a computer. If a forbidden application is detected, the student will not be able to log in. A message will also be displayed that lists the forbidden application(s) that need to be closed. </w:t>
      </w:r>
    </w:p>
    <w:p w14:paraId="1F97C60E" w14:textId="77777777" w:rsidR="00B6755F" w:rsidRDefault="00B6755F" w:rsidP="00B6755F"/>
    <w:tbl>
      <w:tblPr>
        <w:tblW w:w="9073" w:type="dxa"/>
        <w:tblInd w:w="108" w:type="dxa"/>
        <w:tblBorders>
          <w:insideV w:val="single" w:sz="4" w:space="0" w:color="auto"/>
        </w:tblBorders>
        <w:tblLayout w:type="fixed"/>
        <w:tblLook w:val="01E0" w:firstRow="1" w:lastRow="1" w:firstColumn="1" w:lastColumn="1" w:noHBand="0" w:noVBand="0"/>
      </w:tblPr>
      <w:tblGrid>
        <w:gridCol w:w="720"/>
        <w:gridCol w:w="8353"/>
      </w:tblGrid>
      <w:tr w:rsidR="00B6755F" w:rsidRPr="00B6426D" w14:paraId="685F0F05" w14:textId="77777777" w:rsidTr="00C76783">
        <w:trPr>
          <w:trHeight w:val="495"/>
        </w:trPr>
        <w:tc>
          <w:tcPr>
            <w:tcW w:w="720" w:type="dxa"/>
          </w:tcPr>
          <w:p w14:paraId="1C95C91A" w14:textId="77777777" w:rsidR="00B6755F" w:rsidRPr="00B6426D" w:rsidRDefault="00B6755F" w:rsidP="00C76783">
            <w:pPr>
              <w:spacing w:after="120"/>
              <w:rPr>
                <w:rFonts w:cs="Arial"/>
                <w:i/>
                <w:sz w:val="20"/>
              </w:rPr>
            </w:pPr>
            <w:r w:rsidRPr="00B6426D">
              <w:rPr>
                <w:rFonts w:cs="Arial"/>
                <w:i/>
                <w:noProof/>
                <w:sz w:val="20"/>
              </w:rPr>
              <w:drawing>
                <wp:inline distT="0" distB="0" distL="0" distR="0" wp14:anchorId="5BE4A1C3" wp14:editId="6D1E9CCA">
                  <wp:extent cx="293370" cy="293370"/>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293370" cy="293370"/>
                          </a:xfrm>
                          <a:prstGeom prst="rect">
                            <a:avLst/>
                          </a:prstGeom>
                          <a:noFill/>
                          <a:ln w="9525">
                            <a:noFill/>
                            <a:miter lim="800000"/>
                            <a:headEnd/>
                            <a:tailEnd/>
                          </a:ln>
                        </pic:spPr>
                      </pic:pic>
                    </a:graphicData>
                  </a:graphic>
                </wp:inline>
              </w:drawing>
            </w:r>
          </w:p>
        </w:tc>
        <w:tc>
          <w:tcPr>
            <w:tcW w:w="8353" w:type="dxa"/>
          </w:tcPr>
          <w:p w14:paraId="3950B5E6" w14:textId="77777777" w:rsidR="00B6755F" w:rsidRPr="00B6426D" w:rsidRDefault="00B6755F" w:rsidP="00B971DA">
            <w:pPr>
              <w:ind w:right="155"/>
              <w:rPr>
                <w:rFonts w:cs="Arial"/>
                <w:i/>
                <w:sz w:val="20"/>
              </w:rPr>
            </w:pPr>
            <w:r w:rsidRPr="00666F18">
              <w:rPr>
                <w:rFonts w:cs="Arial"/>
                <w:b/>
                <w:sz w:val="20"/>
              </w:rPr>
              <w:t>Warning:</w:t>
            </w:r>
            <w:r w:rsidRPr="00666F18">
              <w:rPr>
                <w:rFonts w:cs="Arial"/>
                <w:sz w:val="20"/>
              </w:rPr>
              <w:t xml:space="preserve"> </w:t>
            </w:r>
            <w:r w:rsidRPr="00666F18">
              <w:rPr>
                <w:rFonts w:cs="Arial"/>
                <w:i/>
                <w:sz w:val="20"/>
              </w:rPr>
              <w:t>If a forbidden application is launched in the background while the student is already in a test, the student will be logged out and a message displayed.</w:t>
            </w:r>
            <w:r w:rsidRPr="00666F18">
              <w:rPr>
                <w:rFonts w:cs="Arial"/>
                <w:sz w:val="20"/>
              </w:rPr>
              <w:t xml:space="preserve"> This typically occurs when </w:t>
            </w:r>
            <w:r>
              <w:rPr>
                <w:rFonts w:cs="Arial"/>
                <w:sz w:val="20"/>
              </w:rPr>
              <w:t xml:space="preserve">a process such as </w:t>
            </w:r>
            <w:r w:rsidRPr="00666F18">
              <w:rPr>
                <w:rFonts w:cs="Arial"/>
                <w:sz w:val="20"/>
              </w:rPr>
              <w:t xml:space="preserve">Internet Explorer is triggered in the background in order for a software auto-update to occur. </w:t>
            </w:r>
            <w:r w:rsidR="00B971DA">
              <w:rPr>
                <w:rFonts w:cs="Arial"/>
                <w:sz w:val="20"/>
              </w:rPr>
              <w:t>Smarter Balanced</w:t>
            </w:r>
            <w:r w:rsidR="00B971DA" w:rsidRPr="00666F18">
              <w:rPr>
                <w:rFonts w:cs="Arial"/>
                <w:sz w:val="20"/>
              </w:rPr>
              <w:t xml:space="preserve"> </w:t>
            </w:r>
            <w:r w:rsidRPr="00666F18">
              <w:rPr>
                <w:rFonts w:cs="Arial"/>
                <w:sz w:val="20"/>
              </w:rPr>
              <w:t>recommends checking all software auto-updates and ensuring that they are done outside of planned testing hours</w:t>
            </w:r>
            <w:r>
              <w:rPr>
                <w:rFonts w:cs="Arial"/>
                <w:sz w:val="20"/>
              </w:rPr>
              <w:t xml:space="preserve">. </w:t>
            </w:r>
          </w:p>
        </w:tc>
      </w:tr>
    </w:tbl>
    <w:p w14:paraId="21D0242F" w14:textId="77777777" w:rsidR="00B6755F" w:rsidRDefault="00B6755F" w:rsidP="00B6755F"/>
    <w:p w14:paraId="4908F218" w14:textId="77777777" w:rsidR="00B6755F" w:rsidRDefault="00B6755F" w:rsidP="00B6755F">
      <w:r>
        <w:t>Before administering tests, Test Administrators should ensure that all software applications are closed before opening the secure browser on student computers. Contact your school’s technology staff if you need assistance in closing forbidden applications.</w:t>
      </w:r>
    </w:p>
    <w:p w14:paraId="773C6672" w14:textId="77777777" w:rsidR="00B6755F" w:rsidRPr="00B93218" w:rsidRDefault="00B6755F">
      <w:pPr>
        <w:rPr>
          <w:rFonts w:eastAsiaTheme="majorEastAsia" w:cstheme="majorBidi"/>
          <w:b/>
          <w:bCs/>
          <w:color w:val="1B4E91"/>
          <w:sz w:val="24"/>
          <w:szCs w:val="26"/>
        </w:rPr>
      </w:pPr>
      <w:r>
        <w:br w:type="page"/>
      </w:r>
    </w:p>
    <w:p w14:paraId="63331A8C" w14:textId="77777777" w:rsidR="00B6755F" w:rsidRDefault="00B6755F" w:rsidP="00B6755F">
      <w:pPr>
        <w:pStyle w:val="Heading2"/>
      </w:pPr>
      <w:bookmarkStart w:id="199" w:name="_Toc410293157"/>
      <w:r>
        <w:lastRenderedPageBreak/>
        <w:t>About Testing on iPads and Android Tablets</w:t>
      </w:r>
      <w:bookmarkEnd w:id="199"/>
    </w:p>
    <w:p w14:paraId="3A8E65DF" w14:textId="77777777" w:rsidR="00B6755F" w:rsidRPr="00E104DA" w:rsidRDefault="00B6755F" w:rsidP="00B6755F">
      <w:r>
        <w:t xml:space="preserve">Students taking tests </w:t>
      </w:r>
      <w:r w:rsidRPr="00E104DA">
        <w:t xml:space="preserve">on an iPad or Android tablet must use tablets that are already configured for secure online testing. These tablets should be ready for testing </w:t>
      </w:r>
      <w:r w:rsidRPr="00E104DA">
        <w:rPr>
          <w:b/>
        </w:rPr>
        <w:t>before</w:t>
      </w:r>
      <w:r w:rsidRPr="00E104DA">
        <w:t xml:space="preserve"> giving them to students. For </w:t>
      </w:r>
      <w:r>
        <w:t>detailed instructions on configuring iPads and Android tablets</w:t>
      </w:r>
      <w:r w:rsidRPr="00E104DA">
        <w:t xml:space="preserve">, refer to the </w:t>
      </w:r>
      <w:r>
        <w:rPr>
          <w:i/>
        </w:rPr>
        <w:t>Technical Specifications Manual for Online Testing</w:t>
      </w:r>
      <w:r w:rsidRPr="00E104DA">
        <w:t xml:space="preserve"> </w:t>
      </w:r>
      <w:r>
        <w:t xml:space="preserve">document, which </w:t>
      </w:r>
      <w:r w:rsidRPr="00E104DA">
        <w:t xml:space="preserve">is available on the </w:t>
      </w:r>
      <w:r>
        <w:t xml:space="preserve">Smarter Balanced </w:t>
      </w:r>
      <w:r w:rsidR="00D950BE">
        <w:t>website.</w:t>
      </w:r>
    </w:p>
    <w:p w14:paraId="03E6DCE7" w14:textId="77777777" w:rsidR="00B6755F" w:rsidRPr="00E104DA" w:rsidRDefault="00B6755F" w:rsidP="00B6755F"/>
    <w:p w14:paraId="4AB548EF" w14:textId="77777777" w:rsidR="00B6755F" w:rsidRDefault="00B6755F" w:rsidP="00B6755F">
      <w:pPr>
        <w:pStyle w:val="Heading3"/>
      </w:pPr>
      <w:bookmarkStart w:id="200" w:name="_Toc353199942"/>
      <w:bookmarkStart w:id="201" w:name="_Toc361816305"/>
      <w:bookmarkStart w:id="202" w:name="_Toc362247075"/>
      <w:bookmarkStart w:id="203" w:name="_Toc410293158"/>
      <w:commentRangeStart w:id="204"/>
      <w:r>
        <w:t>Configuring iPads</w:t>
      </w:r>
      <w:bookmarkEnd w:id="200"/>
      <w:bookmarkEnd w:id="201"/>
      <w:bookmarkEnd w:id="202"/>
      <w:bookmarkEnd w:id="203"/>
    </w:p>
    <w:tbl>
      <w:tblPr>
        <w:tblW w:w="0" w:type="auto"/>
        <w:tblInd w:w="1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CellMar>
          <w:top w:w="115" w:type="dxa"/>
          <w:left w:w="115" w:type="dxa"/>
          <w:bottom w:w="115" w:type="dxa"/>
          <w:right w:w="115" w:type="dxa"/>
        </w:tblCellMar>
        <w:tblLook w:val="04A0" w:firstRow="1" w:lastRow="0" w:firstColumn="1" w:lastColumn="0" w:noHBand="0" w:noVBand="1"/>
      </w:tblPr>
      <w:tblGrid>
        <w:gridCol w:w="9475"/>
      </w:tblGrid>
      <w:tr w:rsidR="00B6755F" w:rsidRPr="00AE0B37" w14:paraId="255CAEE6" w14:textId="77777777" w:rsidTr="00C76783">
        <w:tc>
          <w:tcPr>
            <w:tcW w:w="10901" w:type="dxa"/>
            <w:shd w:val="clear" w:color="auto" w:fill="BFBFBF" w:themeFill="background1" w:themeFillShade="BF"/>
          </w:tcPr>
          <w:p w14:paraId="27BBC973" w14:textId="77777777" w:rsidR="00B6755F" w:rsidRPr="00AE0B37" w:rsidRDefault="00B6755F" w:rsidP="00544E3E">
            <w:pPr>
              <w:pStyle w:val="ListParagraph"/>
              <w:numPr>
                <w:ilvl w:val="0"/>
                <w:numId w:val="115"/>
              </w:numPr>
              <w:spacing w:after="120"/>
              <w:ind w:left="432"/>
              <w:contextualSpacing w:val="0"/>
              <w:rPr>
                <w:rFonts w:cstheme="minorHAnsi"/>
              </w:rPr>
            </w:pPr>
            <w:r w:rsidRPr="00AE0B37">
              <w:rPr>
                <w:rFonts w:cstheme="minorHAnsi"/>
              </w:rPr>
              <w:t xml:space="preserve">Tap the </w:t>
            </w:r>
            <w:r w:rsidRPr="00AE0B37">
              <w:rPr>
                <w:rFonts w:cstheme="minorHAnsi"/>
                <w:b/>
              </w:rPr>
              <w:t>AIRSecureTest</w:t>
            </w:r>
            <w:r w:rsidRPr="00AE0B37">
              <w:rPr>
                <w:rFonts w:cstheme="minorHAnsi"/>
              </w:rPr>
              <w:t xml:space="preserve"> secure browser icon to open it.</w:t>
            </w:r>
          </w:p>
          <w:p w14:paraId="6A2C0556" w14:textId="77777777" w:rsidR="00B6755F" w:rsidRPr="00AE0B37" w:rsidRDefault="00B6755F" w:rsidP="00544E3E">
            <w:pPr>
              <w:pStyle w:val="ListParagraph"/>
              <w:numPr>
                <w:ilvl w:val="0"/>
                <w:numId w:val="115"/>
              </w:numPr>
              <w:spacing w:before="120" w:after="120"/>
              <w:ind w:left="425"/>
              <w:contextualSpacing w:val="0"/>
              <w:rPr>
                <w:rFonts w:cstheme="minorHAnsi"/>
              </w:rPr>
            </w:pPr>
            <w:r w:rsidRPr="00AE0B37">
              <w:rPr>
                <w:rFonts w:cstheme="minorHAnsi"/>
              </w:rPr>
              <w:t xml:space="preserve">Press the Home button three times in quick succession to enable Guided Access. (For more information about Guided Access, refer to the </w:t>
            </w:r>
            <w:r w:rsidRPr="00AE0B37">
              <w:rPr>
                <w:rFonts w:cstheme="minorHAnsi"/>
                <w:i/>
              </w:rPr>
              <w:t>Technical Specifications for Online Testing</w:t>
            </w:r>
            <w:r w:rsidRPr="00AE0B37">
              <w:rPr>
                <w:rFonts w:cstheme="minorHAnsi"/>
              </w:rPr>
              <w:t xml:space="preserve">.) </w:t>
            </w:r>
          </w:p>
          <w:p w14:paraId="35D595CD" w14:textId="77777777" w:rsidR="00B6755F" w:rsidRPr="00AE0B37" w:rsidRDefault="00B6755F" w:rsidP="00544E3E">
            <w:pPr>
              <w:pStyle w:val="ListParagraph"/>
              <w:numPr>
                <w:ilvl w:val="0"/>
                <w:numId w:val="115"/>
              </w:numPr>
              <w:spacing w:before="120" w:after="120"/>
              <w:ind w:left="425"/>
              <w:contextualSpacing w:val="0"/>
              <w:rPr>
                <w:rFonts w:cstheme="minorHAnsi"/>
              </w:rPr>
            </w:pPr>
            <w:r w:rsidRPr="00AE0B37">
              <w:rPr>
                <w:rFonts w:cstheme="minorHAnsi"/>
              </w:rPr>
              <w:t>Tap the [</w:t>
            </w:r>
            <w:r w:rsidRPr="00AE0B37">
              <w:rPr>
                <w:rFonts w:cstheme="minorHAnsi"/>
                <w:b/>
              </w:rPr>
              <w:t>Start</w:t>
            </w:r>
            <w:r w:rsidRPr="00AE0B37">
              <w:rPr>
                <w:rFonts w:cstheme="minorHAnsi"/>
              </w:rPr>
              <w:t>] button in the upper right corner. Guided Access is now activated.</w:t>
            </w:r>
          </w:p>
          <w:p w14:paraId="5DE09FFB" w14:textId="77777777" w:rsidR="00B6755F" w:rsidRPr="00AE0B37" w:rsidRDefault="00B6755F" w:rsidP="00544E3E">
            <w:pPr>
              <w:pStyle w:val="ListParagraph"/>
              <w:numPr>
                <w:ilvl w:val="0"/>
                <w:numId w:val="115"/>
              </w:numPr>
              <w:spacing w:before="120" w:after="120"/>
              <w:ind w:left="425"/>
              <w:contextualSpacing w:val="0"/>
              <w:rPr>
                <w:rFonts w:cstheme="minorHAnsi"/>
              </w:rPr>
            </w:pPr>
            <w:r>
              <w:rPr>
                <w:rFonts w:cstheme="minorHAnsi"/>
              </w:rPr>
              <w:t>If prompted, select your state</w:t>
            </w:r>
            <w:r w:rsidRPr="00AE0B37">
              <w:rPr>
                <w:rFonts w:cstheme="minorHAnsi"/>
              </w:rPr>
              <w:t xml:space="preserve"> and then “</w:t>
            </w:r>
            <w:r>
              <w:rPr>
                <w:rFonts w:cstheme="minorHAnsi"/>
              </w:rPr>
              <w:t xml:space="preserve">Smarter Balanced </w:t>
            </w:r>
            <w:r w:rsidR="00405F5F">
              <w:rPr>
                <w:rFonts w:cstheme="minorHAnsi"/>
              </w:rPr>
              <w:t>Operational</w:t>
            </w:r>
            <w:r>
              <w:rPr>
                <w:rFonts w:cstheme="minorHAnsi"/>
              </w:rPr>
              <w:t xml:space="preserve"> Test</w:t>
            </w:r>
            <w:r w:rsidRPr="00AE0B37">
              <w:rPr>
                <w:rFonts w:cstheme="minorHAnsi"/>
              </w:rPr>
              <w:t xml:space="preserve">” as the test administration program. (This </w:t>
            </w:r>
            <w:r>
              <w:rPr>
                <w:rFonts w:cstheme="minorHAnsi"/>
              </w:rPr>
              <w:t xml:space="preserve">Launchpad </w:t>
            </w:r>
            <w:r w:rsidRPr="00AE0B37">
              <w:rPr>
                <w:rFonts w:cstheme="minorHAnsi"/>
              </w:rPr>
              <w:t>page appears only once.) The student login page will display.</w:t>
            </w:r>
          </w:p>
          <w:p w14:paraId="0D66371B" w14:textId="77777777" w:rsidR="00B6755F" w:rsidRPr="00AE0B37" w:rsidRDefault="00B6755F" w:rsidP="00544E3E">
            <w:pPr>
              <w:pStyle w:val="ListParagraph"/>
              <w:numPr>
                <w:ilvl w:val="0"/>
                <w:numId w:val="115"/>
              </w:numPr>
              <w:ind w:left="425"/>
              <w:contextualSpacing w:val="0"/>
              <w:rPr>
                <w:rFonts w:cstheme="minorHAnsi"/>
                <w:szCs w:val="24"/>
              </w:rPr>
            </w:pPr>
            <w:r w:rsidRPr="00AE0B37">
              <w:rPr>
                <w:rFonts w:cstheme="minorHAnsi"/>
              </w:rPr>
              <w:t>The student login page should be ready for students to log in.</w:t>
            </w:r>
          </w:p>
        </w:tc>
      </w:tr>
    </w:tbl>
    <w:p w14:paraId="6FAE67D9" w14:textId="77777777" w:rsidR="00B6755F" w:rsidRDefault="00B6755F" w:rsidP="00B6755F">
      <w:pPr>
        <w:rPr>
          <w:rFonts w:eastAsiaTheme="majorEastAsia"/>
          <w:bCs/>
          <w:szCs w:val="26"/>
        </w:rPr>
      </w:pPr>
    </w:p>
    <w:p w14:paraId="10D2D5D0" w14:textId="77777777" w:rsidR="00B6755F" w:rsidRDefault="00B6755F" w:rsidP="00B6755F">
      <w:pPr>
        <w:pStyle w:val="Heading3"/>
      </w:pPr>
      <w:bookmarkStart w:id="205" w:name="_Toc353199943"/>
      <w:bookmarkStart w:id="206" w:name="_Toc361816306"/>
      <w:bookmarkStart w:id="207" w:name="_Toc362247076"/>
      <w:bookmarkStart w:id="208" w:name="_Toc410293159"/>
      <w:r>
        <w:t>Configuring Android Tablets</w:t>
      </w:r>
      <w:bookmarkEnd w:id="205"/>
      <w:bookmarkEnd w:id="206"/>
      <w:bookmarkEnd w:id="207"/>
      <w:bookmarkEnd w:id="208"/>
    </w:p>
    <w:tbl>
      <w:tblPr>
        <w:tblW w:w="0" w:type="auto"/>
        <w:tblInd w:w="1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CellMar>
          <w:top w:w="115" w:type="dxa"/>
          <w:left w:w="115" w:type="dxa"/>
          <w:bottom w:w="115" w:type="dxa"/>
          <w:right w:w="115" w:type="dxa"/>
        </w:tblCellMar>
        <w:tblLook w:val="04A0" w:firstRow="1" w:lastRow="0" w:firstColumn="1" w:lastColumn="0" w:noHBand="0" w:noVBand="1"/>
      </w:tblPr>
      <w:tblGrid>
        <w:gridCol w:w="9475"/>
      </w:tblGrid>
      <w:tr w:rsidR="00B6755F" w:rsidRPr="00AE0B37" w14:paraId="52DA2773" w14:textId="77777777" w:rsidTr="00C76783">
        <w:tc>
          <w:tcPr>
            <w:tcW w:w="10530" w:type="dxa"/>
            <w:shd w:val="clear" w:color="auto" w:fill="BFBFBF" w:themeFill="background1" w:themeFillShade="BF"/>
          </w:tcPr>
          <w:p w14:paraId="03614849" w14:textId="77777777" w:rsidR="00B6755F" w:rsidRPr="00AE0B37" w:rsidRDefault="00B6755F" w:rsidP="00544E3E">
            <w:pPr>
              <w:pStyle w:val="ListParagraph"/>
              <w:numPr>
                <w:ilvl w:val="0"/>
                <w:numId w:val="116"/>
              </w:numPr>
              <w:spacing w:after="120"/>
              <w:ind w:left="432"/>
              <w:contextualSpacing w:val="0"/>
              <w:rPr>
                <w:rFonts w:cstheme="minorHAnsi"/>
              </w:rPr>
            </w:pPr>
            <w:r w:rsidRPr="00AE0B37">
              <w:rPr>
                <w:rFonts w:cstheme="minorHAnsi"/>
              </w:rPr>
              <w:t xml:space="preserve">Tap the </w:t>
            </w:r>
            <w:r w:rsidRPr="00AE0B37">
              <w:rPr>
                <w:rFonts w:cstheme="minorHAnsi"/>
                <w:b/>
              </w:rPr>
              <w:t>AIRSecureTest</w:t>
            </w:r>
            <w:r w:rsidRPr="00AE0B37">
              <w:rPr>
                <w:rFonts w:cstheme="minorHAnsi"/>
              </w:rPr>
              <w:t xml:space="preserve"> secure browser icon to open it.</w:t>
            </w:r>
          </w:p>
          <w:p w14:paraId="461EC314" w14:textId="77777777" w:rsidR="00B6755F" w:rsidRPr="00AE0B37" w:rsidRDefault="00B6755F" w:rsidP="00544E3E">
            <w:pPr>
              <w:pStyle w:val="ListParagraph"/>
              <w:numPr>
                <w:ilvl w:val="0"/>
                <w:numId w:val="116"/>
              </w:numPr>
              <w:spacing w:after="120"/>
              <w:ind w:left="425"/>
              <w:contextualSpacing w:val="0"/>
              <w:rPr>
                <w:rFonts w:cstheme="minorHAnsi"/>
              </w:rPr>
            </w:pPr>
            <w:r w:rsidRPr="00AE0B37">
              <w:rPr>
                <w:rFonts w:cstheme="minorHAnsi"/>
              </w:rPr>
              <w:t xml:space="preserve">Follow the prompts on the screen. If the secure browser keyboard is not selected, you will need to do so. (For Android secure browser keyboard instructions, refer to the </w:t>
            </w:r>
            <w:r w:rsidRPr="00AE0B37">
              <w:rPr>
                <w:rFonts w:cstheme="minorHAnsi"/>
                <w:i/>
              </w:rPr>
              <w:t>Technical Specifications for Online Testing</w:t>
            </w:r>
            <w:r w:rsidRPr="00AE0B37">
              <w:rPr>
                <w:rFonts w:cstheme="minorHAnsi"/>
              </w:rPr>
              <w:t xml:space="preserve"> manual.)</w:t>
            </w:r>
          </w:p>
          <w:p w14:paraId="252EB6B3" w14:textId="77777777" w:rsidR="00B6755F" w:rsidRPr="00A0324D" w:rsidRDefault="00B6755F" w:rsidP="00A0324D">
            <w:pPr>
              <w:pStyle w:val="ListParagraph"/>
              <w:numPr>
                <w:ilvl w:val="0"/>
                <w:numId w:val="116"/>
              </w:numPr>
              <w:spacing w:after="120"/>
              <w:ind w:left="425"/>
              <w:contextualSpacing w:val="0"/>
              <w:rPr>
                <w:rFonts w:cstheme="minorHAnsi"/>
              </w:rPr>
            </w:pPr>
            <w:r w:rsidRPr="00A0324D">
              <w:rPr>
                <w:rFonts w:cstheme="minorHAnsi"/>
              </w:rPr>
              <w:t xml:space="preserve">If prompted, select your state and then “Smarter Balanced </w:t>
            </w:r>
            <w:r w:rsidR="00405F5F" w:rsidRPr="00A0324D">
              <w:rPr>
                <w:rFonts w:cstheme="minorHAnsi"/>
              </w:rPr>
              <w:t>Operational</w:t>
            </w:r>
            <w:r w:rsidRPr="00A0324D">
              <w:rPr>
                <w:rFonts w:cstheme="minorHAnsi"/>
              </w:rPr>
              <w:t xml:space="preserve"> Test” as the test administration program. (This page appears only once.) The student login page will display.</w:t>
            </w:r>
          </w:p>
          <w:p w14:paraId="0C23C21A" w14:textId="77777777" w:rsidR="00B6755F" w:rsidRPr="00AE0B37" w:rsidRDefault="00B6755F" w:rsidP="00544E3E">
            <w:pPr>
              <w:pStyle w:val="ListParagraph"/>
              <w:numPr>
                <w:ilvl w:val="0"/>
                <w:numId w:val="116"/>
              </w:numPr>
              <w:ind w:left="425"/>
              <w:contextualSpacing w:val="0"/>
              <w:rPr>
                <w:rFonts w:cstheme="minorHAnsi"/>
                <w:szCs w:val="24"/>
              </w:rPr>
            </w:pPr>
            <w:r w:rsidRPr="00AE0B37">
              <w:rPr>
                <w:rFonts w:cstheme="minorHAnsi"/>
              </w:rPr>
              <w:t xml:space="preserve">The student login page should be ready for students to log in. </w:t>
            </w:r>
          </w:p>
        </w:tc>
      </w:tr>
    </w:tbl>
    <w:commentRangeEnd w:id="204"/>
    <w:p w14:paraId="162855F9" w14:textId="77777777" w:rsidR="00B6755F" w:rsidRDefault="00D950BE" w:rsidP="00B6755F">
      <w:pPr>
        <w:rPr>
          <w:rFonts w:eastAsiaTheme="majorEastAsia"/>
          <w:bCs/>
          <w:szCs w:val="26"/>
        </w:rPr>
      </w:pPr>
      <w:r>
        <w:rPr>
          <w:rStyle w:val="CommentReference"/>
        </w:rPr>
        <w:commentReference w:id="204"/>
      </w:r>
    </w:p>
    <w:p w14:paraId="2476FA37" w14:textId="77777777" w:rsidR="00B6755F" w:rsidRDefault="00B6755F" w:rsidP="00B6755F"/>
    <w:p w14:paraId="0369D1C6" w14:textId="77777777" w:rsidR="00B6755F" w:rsidRDefault="00B6755F">
      <w:pPr>
        <w:rPr>
          <w:rFonts w:eastAsiaTheme="majorEastAsia" w:cstheme="majorBidi"/>
          <w:b/>
          <w:bCs/>
          <w:color w:val="1B4E91"/>
          <w:sz w:val="24"/>
          <w:szCs w:val="26"/>
        </w:rPr>
      </w:pPr>
      <w:bookmarkStart w:id="209" w:name="_About_Permissive_Mode"/>
      <w:bookmarkEnd w:id="209"/>
      <w:r>
        <w:br w:type="page"/>
      </w:r>
    </w:p>
    <w:p w14:paraId="0DA1387A" w14:textId="77777777" w:rsidR="00480C5E" w:rsidRDefault="00480C5E" w:rsidP="00480C5E">
      <w:pPr>
        <w:pStyle w:val="Heading2"/>
      </w:pPr>
      <w:bookmarkStart w:id="210" w:name="_Toc410293160"/>
      <w:r>
        <w:lastRenderedPageBreak/>
        <w:t>About Permissive Mode</w:t>
      </w:r>
      <w:bookmarkEnd w:id="210"/>
    </w:p>
    <w:p w14:paraId="7D0065DA" w14:textId="77777777" w:rsidR="00960C0C" w:rsidRDefault="00AA5C46" w:rsidP="00960C0C">
      <w:r>
        <w:t>Permissive Mode is a designated support option</w:t>
      </w:r>
      <w:r w:rsidR="00960C0C">
        <w:t xml:space="preserve"> that must be enabled in</w:t>
      </w:r>
      <w:r w:rsidR="00B93218">
        <w:t xml:space="preserve"> </w:t>
      </w:r>
      <w:r w:rsidR="00D950BE">
        <w:t>ART</w:t>
      </w:r>
      <w:r w:rsidR="00960C0C">
        <w:t xml:space="preserve">. When Permissive Mode is enabled, students can use accessibility software in addition to the secure browser. </w:t>
      </w:r>
      <w:r w:rsidR="00480C5E">
        <w:t xml:space="preserve"> </w:t>
      </w:r>
    </w:p>
    <w:p w14:paraId="13504B9E" w14:textId="77777777" w:rsidR="00A20A01" w:rsidRDefault="00A20A01" w:rsidP="00A20A01"/>
    <w:p w14:paraId="0A71A3C6" w14:textId="77777777" w:rsidR="00A20A01" w:rsidRDefault="00A20A01" w:rsidP="00A20A01">
      <w:r>
        <w:t xml:space="preserve">Permissive Mode becomes enabled when the student is approved for testing. Students </w:t>
      </w:r>
      <w:r w:rsidR="007E565D">
        <w:t>who have</w:t>
      </w:r>
      <w:r>
        <w:t xml:space="preserve"> the Permissive Mode setting enabled must NOT continue with the login process until their accessibility software is correctly configured. Otherwise, </w:t>
      </w:r>
      <w:r w:rsidR="007E565D">
        <w:t>they</w:t>
      </w:r>
      <w:r>
        <w:t xml:space="preserve"> will have to log out and resume the login process.</w:t>
      </w:r>
    </w:p>
    <w:p w14:paraId="44A49F52" w14:textId="77777777" w:rsidR="00A20A01" w:rsidRDefault="00A20A01" w:rsidP="00A20A01"/>
    <w:p w14:paraId="7A80F60F" w14:textId="77777777" w:rsidR="00A20A01" w:rsidRPr="00944781" w:rsidRDefault="00944781" w:rsidP="00944781">
      <w:pPr>
        <w:spacing w:after="120"/>
        <w:rPr>
          <w:i/>
        </w:rPr>
      </w:pPr>
      <w:r>
        <w:rPr>
          <w:i/>
        </w:rPr>
        <w:t xml:space="preserve">Using </w:t>
      </w:r>
      <w:r w:rsidR="007E565D">
        <w:rPr>
          <w:i/>
        </w:rPr>
        <w:t>accessibility software with the secure browser:</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A20A01" w:rsidRPr="009F0C86" w14:paraId="7B4A9387" w14:textId="77777777" w:rsidTr="00762B40">
        <w:tc>
          <w:tcPr>
            <w:tcW w:w="9468" w:type="dxa"/>
            <w:shd w:val="clear" w:color="auto" w:fill="BFBFBF" w:themeFill="background1" w:themeFillShade="BF"/>
          </w:tcPr>
          <w:p w14:paraId="406CA585" w14:textId="77777777" w:rsidR="00944781" w:rsidRDefault="00944781" w:rsidP="00544E3E">
            <w:pPr>
              <w:pStyle w:val="ListParagraph"/>
              <w:numPr>
                <w:ilvl w:val="0"/>
                <w:numId w:val="126"/>
              </w:numPr>
              <w:spacing w:before="120" w:after="120"/>
              <w:ind w:left="342"/>
              <w:contextualSpacing w:val="0"/>
              <w:rPr>
                <w:rFonts w:cstheme="minorHAnsi"/>
              </w:rPr>
            </w:pPr>
            <w:r>
              <w:rPr>
                <w:rFonts w:cstheme="minorHAnsi"/>
              </w:rPr>
              <w:t xml:space="preserve">Open the required accessibility software. </w:t>
            </w:r>
          </w:p>
          <w:p w14:paraId="2316B3C3" w14:textId="77777777" w:rsidR="00944781" w:rsidRDefault="00944781" w:rsidP="00544E3E">
            <w:pPr>
              <w:pStyle w:val="ListParagraph"/>
              <w:numPr>
                <w:ilvl w:val="0"/>
                <w:numId w:val="126"/>
              </w:numPr>
              <w:spacing w:before="120" w:after="120"/>
              <w:ind w:left="342"/>
              <w:contextualSpacing w:val="0"/>
              <w:rPr>
                <w:rFonts w:cstheme="minorHAnsi"/>
              </w:rPr>
            </w:pPr>
            <w:r>
              <w:rPr>
                <w:rFonts w:cstheme="minorHAnsi"/>
              </w:rPr>
              <w:t>Open the secure browser. Begin the normal login process through to TA approval</w:t>
            </w:r>
            <w:r w:rsidR="00040E16">
              <w:rPr>
                <w:rFonts w:cstheme="minorHAnsi"/>
              </w:rPr>
              <w:t xml:space="preserve"> (for login instructions, refer to </w:t>
            </w:r>
            <w:hyperlink w:anchor="_Student_Login_and" w:history="1">
              <w:r w:rsidR="00040E16" w:rsidRPr="00040E16">
                <w:rPr>
                  <w:rStyle w:val="Hyperlink"/>
                  <w:rFonts w:cstheme="minorHAnsi"/>
                </w:rPr>
                <w:t>Student Login and Test Selection</w:t>
              </w:r>
            </w:hyperlink>
            <w:r w:rsidR="00040E16">
              <w:rPr>
                <w:rFonts w:cstheme="minorHAnsi"/>
              </w:rPr>
              <w:t>)</w:t>
            </w:r>
            <w:r>
              <w:rPr>
                <w:rFonts w:cstheme="minorHAnsi"/>
              </w:rPr>
              <w:t>.</w:t>
            </w:r>
          </w:p>
          <w:p w14:paraId="38FB0E84" w14:textId="77777777" w:rsidR="00A20A01" w:rsidRDefault="00A20A01" w:rsidP="00544E3E">
            <w:pPr>
              <w:pStyle w:val="ListParagraph"/>
              <w:numPr>
                <w:ilvl w:val="0"/>
                <w:numId w:val="126"/>
              </w:numPr>
              <w:spacing w:before="120" w:after="120"/>
              <w:ind w:left="342"/>
              <w:contextualSpacing w:val="0"/>
              <w:rPr>
                <w:rFonts w:cstheme="minorHAnsi"/>
              </w:rPr>
            </w:pPr>
            <w:r>
              <w:rPr>
                <w:rFonts w:cstheme="minorHAnsi"/>
              </w:rPr>
              <w:t>When a student is approved for testing, two things happen:</w:t>
            </w:r>
          </w:p>
          <w:p w14:paraId="1268AD28" w14:textId="77777777" w:rsidR="00A20A01" w:rsidRDefault="00A20A01" w:rsidP="00544E3E">
            <w:pPr>
              <w:pStyle w:val="ListParagraph"/>
              <w:numPr>
                <w:ilvl w:val="3"/>
                <w:numId w:val="126"/>
              </w:numPr>
              <w:spacing w:before="120" w:after="120"/>
              <w:ind w:left="702"/>
              <w:contextualSpacing w:val="0"/>
              <w:rPr>
                <w:rFonts w:cstheme="minorHAnsi"/>
              </w:rPr>
            </w:pPr>
            <w:r>
              <w:rPr>
                <w:rFonts w:cstheme="minorHAnsi"/>
              </w:rPr>
              <w:t xml:space="preserve">The student sees the </w:t>
            </w:r>
            <w:r w:rsidRPr="00A20A01">
              <w:rPr>
                <w:rFonts w:cstheme="minorHAnsi"/>
                <w:b/>
              </w:rPr>
              <w:t>Is This Your Test?</w:t>
            </w:r>
            <w:r>
              <w:rPr>
                <w:rFonts w:cstheme="minorHAnsi"/>
              </w:rPr>
              <w:t xml:space="preserve"> page</w:t>
            </w:r>
            <w:r w:rsidR="00040E16">
              <w:rPr>
                <w:rFonts w:cstheme="minorHAnsi"/>
              </w:rPr>
              <w:t xml:space="preserve"> (</w:t>
            </w:r>
            <w:hyperlink w:anchor="_Step_4—Verifying_Test" w:history="1">
              <w:r w:rsidR="00040E16" w:rsidRPr="00040E16">
                <w:rPr>
                  <w:rStyle w:val="Hyperlink"/>
                  <w:rFonts w:cstheme="minorHAnsi"/>
                </w:rPr>
                <w:t>Step 4, Verifying Test Information</w:t>
              </w:r>
            </w:hyperlink>
            <w:r w:rsidR="00040E16">
              <w:rPr>
                <w:rFonts w:cstheme="minorHAnsi"/>
              </w:rPr>
              <w:t>)</w:t>
            </w:r>
            <w:r>
              <w:rPr>
                <w:rFonts w:cstheme="minorHAnsi"/>
              </w:rPr>
              <w:t>.</w:t>
            </w:r>
          </w:p>
          <w:p w14:paraId="54C78AC8" w14:textId="77777777" w:rsidR="00A20A01" w:rsidRDefault="00040E16" w:rsidP="00544E3E">
            <w:pPr>
              <w:pStyle w:val="ListParagraph"/>
              <w:numPr>
                <w:ilvl w:val="3"/>
                <w:numId w:val="126"/>
              </w:numPr>
              <w:spacing w:before="120" w:after="120"/>
              <w:ind w:left="702"/>
              <w:contextualSpacing w:val="0"/>
              <w:rPr>
                <w:rFonts w:cstheme="minorHAnsi"/>
              </w:rPr>
            </w:pPr>
            <w:r>
              <w:rPr>
                <w:rFonts w:cstheme="minorHAnsi"/>
              </w:rPr>
              <w:t xml:space="preserve">The secure browser allows the operating system’s menu and </w:t>
            </w:r>
            <w:r w:rsidR="00A20A01">
              <w:rPr>
                <w:rFonts w:cstheme="minorHAnsi"/>
              </w:rPr>
              <w:t>task</w:t>
            </w:r>
            <w:r w:rsidR="004D420D">
              <w:rPr>
                <w:rFonts w:cstheme="minorHAnsi"/>
              </w:rPr>
              <w:t xml:space="preserve"> </w:t>
            </w:r>
            <w:r w:rsidR="00A20A01">
              <w:rPr>
                <w:rFonts w:cstheme="minorHAnsi"/>
              </w:rPr>
              <w:t>bar</w:t>
            </w:r>
            <w:r>
              <w:rPr>
                <w:rFonts w:cstheme="minorHAnsi"/>
              </w:rPr>
              <w:t xml:space="preserve"> to appear</w:t>
            </w:r>
          </w:p>
          <w:p w14:paraId="0623FDCA" w14:textId="77777777" w:rsidR="00A20A01" w:rsidRDefault="00A20A01" w:rsidP="00544E3E">
            <w:pPr>
              <w:pStyle w:val="ListParagraph"/>
              <w:numPr>
                <w:ilvl w:val="0"/>
                <w:numId w:val="128"/>
              </w:numPr>
              <w:spacing w:before="120" w:after="120"/>
              <w:ind w:left="1062"/>
              <w:contextualSpacing w:val="0"/>
              <w:rPr>
                <w:rFonts w:cstheme="minorHAnsi"/>
              </w:rPr>
            </w:pPr>
            <w:r w:rsidRPr="00A20A01">
              <w:rPr>
                <w:rFonts w:cstheme="minorHAnsi"/>
                <w:b/>
              </w:rPr>
              <w:t>Windows:</w:t>
            </w:r>
            <w:r>
              <w:rPr>
                <w:rFonts w:cstheme="minorHAnsi"/>
              </w:rPr>
              <w:t xml:space="preserve"> Start menu and bottom task</w:t>
            </w:r>
            <w:r w:rsidR="004D420D">
              <w:rPr>
                <w:rFonts w:cstheme="minorHAnsi"/>
              </w:rPr>
              <w:t xml:space="preserve"> </w:t>
            </w:r>
            <w:r>
              <w:rPr>
                <w:rFonts w:cstheme="minorHAnsi"/>
              </w:rPr>
              <w:t>bar</w:t>
            </w:r>
          </w:p>
          <w:p w14:paraId="2DCBEDC6" w14:textId="77777777" w:rsidR="00A20A01" w:rsidRDefault="00A20A01" w:rsidP="00544E3E">
            <w:pPr>
              <w:pStyle w:val="ListParagraph"/>
              <w:numPr>
                <w:ilvl w:val="0"/>
                <w:numId w:val="128"/>
              </w:numPr>
              <w:spacing w:before="120" w:after="120"/>
              <w:ind w:left="1062"/>
              <w:contextualSpacing w:val="0"/>
              <w:rPr>
                <w:rFonts w:cstheme="minorHAnsi"/>
              </w:rPr>
            </w:pPr>
            <w:r w:rsidRPr="00A20A01">
              <w:rPr>
                <w:rFonts w:cstheme="minorHAnsi"/>
                <w:b/>
              </w:rPr>
              <w:t>Mac:</w:t>
            </w:r>
            <w:r>
              <w:rPr>
                <w:rFonts w:cstheme="minorHAnsi"/>
              </w:rPr>
              <w:t xml:space="preserve"> Apple menu and top task</w:t>
            </w:r>
            <w:r w:rsidR="004D420D">
              <w:rPr>
                <w:rFonts w:cstheme="minorHAnsi"/>
              </w:rPr>
              <w:t xml:space="preserve"> </w:t>
            </w:r>
            <w:r>
              <w:rPr>
                <w:rFonts w:cstheme="minorHAnsi"/>
              </w:rPr>
              <w:t>bar</w:t>
            </w:r>
          </w:p>
          <w:p w14:paraId="036D9209" w14:textId="77777777" w:rsidR="00A20A01" w:rsidRDefault="00A20A01" w:rsidP="00544E3E">
            <w:pPr>
              <w:pStyle w:val="ListParagraph"/>
              <w:numPr>
                <w:ilvl w:val="0"/>
                <w:numId w:val="126"/>
              </w:numPr>
              <w:spacing w:before="120" w:after="120"/>
              <w:ind w:left="342"/>
              <w:contextualSpacing w:val="0"/>
              <w:rPr>
                <w:rFonts w:cstheme="minorHAnsi"/>
              </w:rPr>
            </w:pPr>
            <w:r>
              <w:rPr>
                <w:rFonts w:cstheme="minorHAnsi"/>
              </w:rPr>
              <w:t xml:space="preserve">The student </w:t>
            </w:r>
            <w:r w:rsidRPr="00944781">
              <w:rPr>
                <w:rFonts w:cstheme="minorHAnsi"/>
                <w:b/>
                <w:i/>
              </w:rPr>
              <w:t>must</w:t>
            </w:r>
            <w:r w:rsidR="00944781" w:rsidRPr="00944781">
              <w:rPr>
                <w:rFonts w:cstheme="minorHAnsi"/>
                <w:b/>
                <w:i/>
              </w:rPr>
              <w:t xml:space="preserve"> immediately</w:t>
            </w:r>
            <w:r w:rsidRPr="00944781">
              <w:rPr>
                <w:rFonts w:cstheme="minorHAnsi"/>
                <w:b/>
                <w:i/>
              </w:rPr>
              <w:t xml:space="preserve"> </w:t>
            </w:r>
            <w:r w:rsidR="00944781" w:rsidRPr="00944781">
              <w:rPr>
                <w:rFonts w:cstheme="minorHAnsi"/>
                <w:b/>
                <w:i/>
              </w:rPr>
              <w:t>switch</w:t>
            </w:r>
            <w:r>
              <w:rPr>
                <w:rFonts w:cstheme="minorHAnsi"/>
              </w:rPr>
              <w:t xml:space="preserve"> to the accessibility software that is already open on the computer so that it appears “on top” of the secure browser.</w:t>
            </w:r>
            <w:r w:rsidR="00944781">
              <w:rPr>
                <w:rFonts w:cstheme="minorHAnsi"/>
              </w:rPr>
              <w:t xml:space="preserve"> The student cannot click within the secure browser until the accessibility software is </w:t>
            </w:r>
            <w:r w:rsidR="00040E16">
              <w:rPr>
                <w:rFonts w:cstheme="minorHAnsi"/>
              </w:rPr>
              <w:t>set up</w:t>
            </w:r>
            <w:r w:rsidR="00944781">
              <w:rPr>
                <w:rFonts w:cstheme="minorHAnsi"/>
              </w:rPr>
              <w:t>.</w:t>
            </w:r>
          </w:p>
          <w:p w14:paraId="1D88133A" w14:textId="77777777" w:rsidR="00A20A01" w:rsidRDefault="00A20A01" w:rsidP="00544E3E">
            <w:pPr>
              <w:pStyle w:val="ListParagraph"/>
              <w:numPr>
                <w:ilvl w:val="1"/>
                <w:numId w:val="127"/>
              </w:numPr>
              <w:spacing w:after="120"/>
              <w:ind w:left="702"/>
              <w:contextualSpacing w:val="0"/>
            </w:pPr>
            <w:r w:rsidRPr="00040E16">
              <w:rPr>
                <w:b/>
              </w:rPr>
              <w:t>Windows:</w:t>
            </w:r>
            <w:r w:rsidR="00040E16">
              <w:rPr>
                <w:b/>
              </w:rPr>
              <w:t xml:space="preserve"> </w:t>
            </w:r>
            <w:r w:rsidR="00040E16">
              <w:t>Use</w:t>
            </w:r>
            <w:r>
              <w:t xml:space="preserve"> [</w:t>
            </w:r>
            <w:r w:rsidRPr="00AA5C46">
              <w:rPr>
                <w:b/>
              </w:rPr>
              <w:t>Alt</w:t>
            </w:r>
            <w:r>
              <w:t>] + [</w:t>
            </w:r>
            <w:r w:rsidRPr="00AA5C46">
              <w:rPr>
                <w:b/>
              </w:rPr>
              <w:t>Tab</w:t>
            </w:r>
            <w:r>
              <w:t>]</w:t>
            </w:r>
            <w:r w:rsidR="00040E16">
              <w:t xml:space="preserve"> to switch to the accessibility software application</w:t>
            </w:r>
            <w:r>
              <w:t xml:space="preserve"> or </w:t>
            </w:r>
            <w:r w:rsidR="00040E16">
              <w:t>click the application in the task</w:t>
            </w:r>
            <w:r w:rsidR="004D420D">
              <w:t xml:space="preserve"> </w:t>
            </w:r>
            <w:r w:rsidR="00040E16">
              <w:t xml:space="preserve">bar. </w:t>
            </w:r>
          </w:p>
          <w:p w14:paraId="08565524" w14:textId="77777777" w:rsidR="00A20A01" w:rsidRDefault="00A20A01" w:rsidP="00544E3E">
            <w:pPr>
              <w:pStyle w:val="ListParagraph"/>
              <w:numPr>
                <w:ilvl w:val="1"/>
                <w:numId w:val="127"/>
              </w:numPr>
              <w:ind w:left="702"/>
            </w:pPr>
            <w:r w:rsidRPr="00040E16">
              <w:rPr>
                <w:b/>
              </w:rPr>
              <w:t>Mac:</w:t>
            </w:r>
            <w:r w:rsidR="00040E16">
              <w:rPr>
                <w:b/>
              </w:rPr>
              <w:t xml:space="preserve"> </w:t>
            </w:r>
            <w:r w:rsidR="00040E16" w:rsidRPr="00040E16">
              <w:t>Use</w:t>
            </w:r>
            <w:r>
              <w:t xml:space="preserve"> [</w:t>
            </w:r>
            <w:r w:rsidRPr="00AA5C46">
              <w:rPr>
                <w:b/>
              </w:rPr>
              <w:t>Ctrl</w:t>
            </w:r>
            <w:r>
              <w:t>] + [</w:t>
            </w:r>
            <w:r w:rsidRPr="00AA5C46">
              <w:rPr>
                <w:b/>
              </w:rPr>
              <w:t>Tab</w:t>
            </w:r>
            <w:r>
              <w:t xml:space="preserve">] </w:t>
            </w:r>
            <w:r w:rsidR="00040E16">
              <w:t>to switch to the accessibility software application or click the</w:t>
            </w:r>
            <w:r w:rsidR="004D420D">
              <w:t xml:space="preserve"> application in the</w:t>
            </w:r>
            <w:r w:rsidR="00B75000">
              <w:t xml:space="preserve"> </w:t>
            </w:r>
            <w:r w:rsidR="004D420D">
              <w:t>dock</w:t>
            </w:r>
            <w:r w:rsidR="00040E16">
              <w:t>.</w:t>
            </w:r>
          </w:p>
          <w:p w14:paraId="730CFAFA" w14:textId="77777777" w:rsidR="00A20A01" w:rsidRDefault="00A20A01" w:rsidP="00544E3E">
            <w:pPr>
              <w:pStyle w:val="ListParagraph"/>
              <w:numPr>
                <w:ilvl w:val="0"/>
                <w:numId w:val="126"/>
              </w:numPr>
              <w:spacing w:before="120" w:after="120"/>
              <w:ind w:left="342"/>
              <w:contextualSpacing w:val="0"/>
              <w:rPr>
                <w:rFonts w:cstheme="minorHAnsi"/>
              </w:rPr>
            </w:pPr>
            <w:r>
              <w:rPr>
                <w:rFonts w:cstheme="minorHAnsi"/>
              </w:rPr>
              <w:t xml:space="preserve">The student </w:t>
            </w:r>
            <w:r w:rsidR="00040E16">
              <w:rPr>
                <w:rFonts w:cstheme="minorHAnsi"/>
              </w:rPr>
              <w:t>configures</w:t>
            </w:r>
            <w:r>
              <w:rPr>
                <w:rFonts w:cstheme="minorHAnsi"/>
              </w:rPr>
              <w:t xml:space="preserve"> the </w:t>
            </w:r>
            <w:r w:rsidR="00040E16">
              <w:rPr>
                <w:rFonts w:cstheme="minorHAnsi"/>
              </w:rPr>
              <w:t xml:space="preserve">settings in the </w:t>
            </w:r>
            <w:r>
              <w:rPr>
                <w:rFonts w:cstheme="minorHAnsi"/>
              </w:rPr>
              <w:t xml:space="preserve">accessibility </w:t>
            </w:r>
            <w:r w:rsidR="00040E16">
              <w:rPr>
                <w:rFonts w:cstheme="minorHAnsi"/>
              </w:rPr>
              <w:t>software</w:t>
            </w:r>
            <w:r>
              <w:rPr>
                <w:rFonts w:cstheme="minorHAnsi"/>
              </w:rPr>
              <w:t xml:space="preserve">. </w:t>
            </w:r>
          </w:p>
          <w:p w14:paraId="54052BCD" w14:textId="77777777" w:rsidR="00944781" w:rsidRDefault="00040E16" w:rsidP="00544E3E">
            <w:pPr>
              <w:pStyle w:val="ListParagraph"/>
              <w:numPr>
                <w:ilvl w:val="0"/>
                <w:numId w:val="126"/>
              </w:numPr>
              <w:spacing w:before="120" w:after="120"/>
              <w:ind w:left="342"/>
              <w:contextualSpacing w:val="0"/>
              <w:rPr>
                <w:rFonts w:cstheme="minorHAnsi"/>
              </w:rPr>
            </w:pPr>
            <w:r>
              <w:rPr>
                <w:rFonts w:cstheme="minorHAnsi"/>
              </w:rPr>
              <w:t>After</w:t>
            </w:r>
            <w:r w:rsidR="00A20A01">
              <w:rPr>
                <w:rFonts w:cstheme="minorHAnsi"/>
              </w:rPr>
              <w:t xml:space="preserve"> configuring the accessibility software settings, </w:t>
            </w:r>
            <w:r>
              <w:rPr>
                <w:rFonts w:cstheme="minorHAnsi"/>
              </w:rPr>
              <w:t>the student returns</w:t>
            </w:r>
            <w:r w:rsidR="00A20A01">
              <w:rPr>
                <w:rFonts w:cstheme="minorHAnsi"/>
              </w:rPr>
              <w:t xml:space="preserve"> to the secure browser</w:t>
            </w:r>
            <w:r>
              <w:rPr>
                <w:rFonts w:cstheme="minorHAnsi"/>
              </w:rPr>
              <w:t>.</w:t>
            </w:r>
          </w:p>
          <w:p w14:paraId="656E2F5D" w14:textId="77777777" w:rsidR="00A20A01" w:rsidRDefault="00040E16" w:rsidP="00944781">
            <w:pPr>
              <w:pStyle w:val="ListParagraph"/>
              <w:spacing w:before="120" w:after="120"/>
              <w:ind w:left="342"/>
              <w:contextualSpacing w:val="0"/>
              <w:rPr>
                <w:rFonts w:cstheme="minorHAnsi"/>
              </w:rPr>
            </w:pPr>
            <w:r w:rsidRPr="00040E16">
              <w:rPr>
                <w:rFonts w:cstheme="minorHAnsi"/>
                <w:b/>
              </w:rPr>
              <w:t xml:space="preserve">Important: </w:t>
            </w:r>
            <w:r w:rsidR="00944781">
              <w:rPr>
                <w:rFonts w:cstheme="minorHAnsi"/>
              </w:rPr>
              <w:t xml:space="preserve">Once the secure browser is back “on top,” the student can no longer </w:t>
            </w:r>
            <w:r>
              <w:rPr>
                <w:rFonts w:cstheme="minorHAnsi"/>
              </w:rPr>
              <w:t>switch back</w:t>
            </w:r>
            <w:r w:rsidR="00944781">
              <w:rPr>
                <w:rFonts w:cstheme="minorHAnsi"/>
              </w:rPr>
              <w:t xml:space="preserve"> to the accessibility software</w:t>
            </w:r>
            <w:r w:rsidR="00A20A01" w:rsidRPr="00944781">
              <w:rPr>
                <w:rFonts w:cstheme="minorHAnsi"/>
              </w:rPr>
              <w:t>.</w:t>
            </w:r>
            <w:r w:rsidR="00944781">
              <w:rPr>
                <w:rFonts w:cstheme="minorHAnsi"/>
              </w:rPr>
              <w:t xml:space="preserve"> </w:t>
            </w:r>
            <w:r>
              <w:rPr>
                <w:rFonts w:cstheme="minorHAnsi"/>
              </w:rPr>
              <w:t xml:space="preserve">The taskbar and </w:t>
            </w:r>
            <w:r w:rsidR="007E565D">
              <w:rPr>
                <w:rFonts w:cstheme="minorHAnsi"/>
              </w:rPr>
              <w:t xml:space="preserve">operating system menu will also be hidden. </w:t>
            </w:r>
            <w:r w:rsidR="00944781">
              <w:rPr>
                <w:rFonts w:cstheme="minorHAnsi"/>
              </w:rPr>
              <w:t xml:space="preserve">If changes need to be made, the student will need to log out and back in again. </w:t>
            </w:r>
          </w:p>
          <w:p w14:paraId="4F1BDF19" w14:textId="77777777" w:rsidR="00944781" w:rsidRPr="00944781" w:rsidRDefault="00944781" w:rsidP="00544E3E">
            <w:pPr>
              <w:pStyle w:val="ListParagraph"/>
              <w:numPr>
                <w:ilvl w:val="0"/>
                <w:numId w:val="126"/>
              </w:numPr>
              <w:spacing w:before="120" w:after="120"/>
              <w:ind w:left="342"/>
              <w:rPr>
                <w:rFonts w:cstheme="minorHAnsi"/>
              </w:rPr>
            </w:pPr>
            <w:r>
              <w:rPr>
                <w:rFonts w:cstheme="minorHAnsi"/>
              </w:rPr>
              <w:t>The student clicks [</w:t>
            </w:r>
            <w:r w:rsidRPr="00944781">
              <w:rPr>
                <w:rFonts w:cstheme="minorHAnsi"/>
                <w:b/>
              </w:rPr>
              <w:t>Yes, Start My Test</w:t>
            </w:r>
            <w:r>
              <w:rPr>
                <w:rFonts w:cstheme="minorHAnsi"/>
              </w:rPr>
              <w:t>] and continues with the login process.</w:t>
            </w:r>
          </w:p>
        </w:tc>
      </w:tr>
    </w:tbl>
    <w:p w14:paraId="770A8CE3" w14:textId="77777777" w:rsidR="00A20A01" w:rsidRDefault="00A20A01" w:rsidP="00A20A01"/>
    <w:tbl>
      <w:tblPr>
        <w:tblW w:w="0" w:type="auto"/>
        <w:tblBorders>
          <w:insideV w:val="single" w:sz="4" w:space="0" w:color="auto"/>
        </w:tblBorders>
        <w:tblLook w:val="04A0" w:firstRow="1" w:lastRow="0" w:firstColumn="1" w:lastColumn="0" w:noHBand="0" w:noVBand="1"/>
      </w:tblPr>
      <w:tblGrid>
        <w:gridCol w:w="828"/>
        <w:gridCol w:w="8748"/>
      </w:tblGrid>
      <w:tr w:rsidR="00944781" w:rsidRPr="00C47D7A" w14:paraId="0C2859D4" w14:textId="77777777" w:rsidTr="00762B40">
        <w:tc>
          <w:tcPr>
            <w:tcW w:w="828" w:type="dxa"/>
          </w:tcPr>
          <w:p w14:paraId="6ACBE190" w14:textId="77777777" w:rsidR="00944781" w:rsidRPr="00C47D7A" w:rsidRDefault="00944781" w:rsidP="00762B40">
            <w:pPr>
              <w:jc w:val="center"/>
            </w:pPr>
            <w:r w:rsidRPr="00C47D7A">
              <w:rPr>
                <w:noProof/>
              </w:rPr>
              <w:drawing>
                <wp:inline distT="0" distB="0" distL="0" distR="0" wp14:anchorId="4A71E140" wp14:editId="0DDB356F">
                  <wp:extent cx="302559" cy="367393"/>
                  <wp:effectExtent l="19050" t="0" r="2241"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8748" w:type="dxa"/>
          </w:tcPr>
          <w:p w14:paraId="2A995051" w14:textId="77777777" w:rsidR="00944781" w:rsidRPr="00944781" w:rsidRDefault="00944781" w:rsidP="00544E3E">
            <w:pPr>
              <w:pStyle w:val="ListParagraph"/>
              <w:numPr>
                <w:ilvl w:val="0"/>
                <w:numId w:val="129"/>
              </w:numPr>
              <w:spacing w:after="120"/>
              <w:ind w:left="432"/>
              <w:contextualSpacing w:val="0"/>
              <w:rPr>
                <w:rFonts w:cs="Arial"/>
                <w:sz w:val="20"/>
              </w:rPr>
            </w:pPr>
            <w:r w:rsidRPr="00944781">
              <w:rPr>
                <w:rFonts w:cs="Arial"/>
                <w:sz w:val="20"/>
              </w:rPr>
              <w:t xml:space="preserve">Permissive Mode is available only for computers running supported desktop Windows and Mac operating systems. </w:t>
            </w:r>
            <w:r w:rsidR="00762B40">
              <w:rPr>
                <w:rFonts w:cs="Arial"/>
                <w:sz w:val="20"/>
              </w:rPr>
              <w:t xml:space="preserve">For information about supported operating systems, refer to the </w:t>
            </w:r>
            <w:r w:rsidR="00762B40" w:rsidRPr="00762B40">
              <w:rPr>
                <w:rFonts w:cs="Arial"/>
                <w:i/>
                <w:sz w:val="20"/>
              </w:rPr>
              <w:t>Technical Specifications Manual for Online Testing</w:t>
            </w:r>
            <w:r w:rsidR="00762B40">
              <w:rPr>
                <w:rFonts w:cs="Arial"/>
                <w:sz w:val="20"/>
              </w:rPr>
              <w:t>.</w:t>
            </w:r>
          </w:p>
          <w:p w14:paraId="56AB08C5" w14:textId="77777777" w:rsidR="00944781" w:rsidRPr="00944781" w:rsidRDefault="00944781" w:rsidP="00544E3E">
            <w:pPr>
              <w:pStyle w:val="ListParagraph"/>
              <w:numPr>
                <w:ilvl w:val="0"/>
                <w:numId w:val="129"/>
              </w:numPr>
              <w:spacing w:after="120"/>
              <w:ind w:left="432"/>
              <w:contextualSpacing w:val="0"/>
              <w:rPr>
                <w:rFonts w:cs="Arial"/>
                <w:sz w:val="20"/>
              </w:rPr>
            </w:pPr>
            <w:r w:rsidRPr="00944781">
              <w:rPr>
                <w:rFonts w:cs="Arial"/>
                <w:sz w:val="20"/>
              </w:rPr>
              <w:t xml:space="preserve">Accessibility software must be certified for use with the Smarter Balanced </w:t>
            </w:r>
            <w:r w:rsidR="00762B40">
              <w:rPr>
                <w:rFonts w:cs="Arial"/>
                <w:sz w:val="20"/>
              </w:rPr>
              <w:t>Test Delivery System</w:t>
            </w:r>
            <w:r w:rsidRPr="00944781">
              <w:rPr>
                <w:rFonts w:cs="Arial"/>
                <w:sz w:val="20"/>
              </w:rPr>
              <w:t>.</w:t>
            </w:r>
          </w:p>
          <w:p w14:paraId="7A7C4322" w14:textId="77777777" w:rsidR="00944781" w:rsidRPr="00762B40" w:rsidRDefault="00944781" w:rsidP="00544E3E">
            <w:pPr>
              <w:pStyle w:val="ListParagraph"/>
              <w:numPr>
                <w:ilvl w:val="0"/>
                <w:numId w:val="129"/>
              </w:numPr>
              <w:ind w:left="432"/>
              <w:contextualSpacing w:val="0"/>
              <w:rPr>
                <w:rFonts w:cs="Arial"/>
                <w:sz w:val="20"/>
              </w:rPr>
            </w:pPr>
            <w:r w:rsidRPr="00944781">
              <w:rPr>
                <w:rFonts w:cs="Arial"/>
                <w:sz w:val="20"/>
              </w:rPr>
              <w:t xml:space="preserve">Forbidden applications will still not be allowed to run. </w:t>
            </w:r>
          </w:p>
        </w:tc>
      </w:tr>
    </w:tbl>
    <w:p w14:paraId="030AD1D7" w14:textId="77777777" w:rsidR="00944781" w:rsidRDefault="00944781" w:rsidP="00A20A01"/>
    <w:p w14:paraId="5120E4F2" w14:textId="77777777" w:rsidR="00666F18" w:rsidRDefault="00666F18">
      <w:r>
        <w:br w:type="page"/>
      </w:r>
    </w:p>
    <w:p w14:paraId="75FBE876" w14:textId="77777777" w:rsidR="00666F18" w:rsidRDefault="00666F18" w:rsidP="00666F18">
      <w:pPr>
        <w:pStyle w:val="Heading2"/>
      </w:pPr>
      <w:bookmarkStart w:id="211" w:name="_Toc410293161"/>
      <w:r>
        <w:lastRenderedPageBreak/>
        <w:t>Secure Browser Error Messages</w:t>
      </w:r>
      <w:bookmarkEnd w:id="211"/>
    </w:p>
    <w:p w14:paraId="5C11F1D3" w14:textId="77777777" w:rsidR="00666F18" w:rsidRPr="00666F18" w:rsidRDefault="00666F18" w:rsidP="00544E3E">
      <w:pPr>
        <w:pStyle w:val="ListParagraph"/>
        <w:numPr>
          <w:ilvl w:val="0"/>
          <w:numId w:val="52"/>
        </w:numPr>
        <w:spacing w:after="120"/>
        <w:ind w:left="360"/>
        <w:contextualSpacing w:val="0"/>
        <w:rPr>
          <w:b/>
        </w:rPr>
      </w:pPr>
      <w:r w:rsidRPr="00666F18">
        <w:rPr>
          <w:b/>
        </w:rPr>
        <w:t>Secure Browser Not Detected</w:t>
      </w:r>
    </w:p>
    <w:p w14:paraId="37770857" w14:textId="77777777" w:rsidR="00666F18" w:rsidRDefault="00666F18" w:rsidP="00666F18">
      <w:pPr>
        <w:pStyle w:val="ListParagraph"/>
        <w:ind w:left="360"/>
      </w:pPr>
      <w:r>
        <w:t xml:space="preserve">The </w:t>
      </w:r>
      <w:r w:rsidR="00820C7E">
        <w:t>Test Delivery System</w:t>
      </w:r>
      <w:r>
        <w:t xml:space="preserve"> automatically detects whether a computer is using the secure browser to access the Student Testing Site. </w:t>
      </w:r>
      <w:r w:rsidR="008E7940">
        <w:t xml:space="preserve">Students will not be able to access the </w:t>
      </w:r>
      <w:r w:rsidR="00405F5F">
        <w:t xml:space="preserve">Operational </w:t>
      </w:r>
      <w:r w:rsidR="008E7940">
        <w:t xml:space="preserve">Test using a non-secure browser. </w:t>
      </w:r>
    </w:p>
    <w:p w14:paraId="6C87BF87" w14:textId="77777777" w:rsidR="00666F18" w:rsidRDefault="00666F18" w:rsidP="00666F18">
      <w:pPr>
        <w:ind w:left="360"/>
      </w:pPr>
    </w:p>
    <w:p w14:paraId="2ECB9AA6" w14:textId="77777777" w:rsidR="00666F18" w:rsidRPr="00666F18" w:rsidRDefault="00666F18" w:rsidP="00544E3E">
      <w:pPr>
        <w:pStyle w:val="ListParagraph"/>
        <w:numPr>
          <w:ilvl w:val="0"/>
          <w:numId w:val="52"/>
        </w:numPr>
        <w:spacing w:after="120"/>
        <w:ind w:left="360"/>
        <w:contextualSpacing w:val="0"/>
        <w:rPr>
          <w:b/>
        </w:rPr>
      </w:pPr>
      <w:r w:rsidRPr="00666F18">
        <w:rPr>
          <w:b/>
        </w:rPr>
        <w:t xml:space="preserve">Unable to Establish a Connection with the </w:t>
      </w:r>
      <w:r w:rsidR="00820C7E">
        <w:rPr>
          <w:b/>
        </w:rPr>
        <w:t>Test Delivery System</w:t>
      </w:r>
    </w:p>
    <w:p w14:paraId="53F8AED7" w14:textId="77777777" w:rsidR="00666F18" w:rsidRDefault="00666F18" w:rsidP="00666F18">
      <w:pPr>
        <w:pStyle w:val="ListParagraph"/>
        <w:ind w:left="360"/>
      </w:pPr>
      <w:r>
        <w:t xml:space="preserve">If a computer fails to establish a connection with the </w:t>
      </w:r>
      <w:r w:rsidR="00820C7E">
        <w:t>Test Delivery System</w:t>
      </w:r>
      <w:r>
        <w:t xml:space="preserve">, the message </w:t>
      </w:r>
      <w:r w:rsidR="00A0324D">
        <w:t xml:space="preserve">shown in Figure </w:t>
      </w:r>
      <w:r w:rsidR="00B93218">
        <w:t>59</w:t>
      </w:r>
      <w:r w:rsidR="00A0324D">
        <w:t xml:space="preserve"> </w:t>
      </w:r>
      <w:r>
        <w:t xml:space="preserve">will be displayed. This is most likely to occur if there is a network-related problem. The cause can be anything from a network cable not being plugged in to the </w:t>
      </w:r>
      <w:r w:rsidR="00216975">
        <w:t xml:space="preserve">school’s </w:t>
      </w:r>
      <w:r>
        <w:t>firewall not allowing access to the site.</w:t>
      </w:r>
    </w:p>
    <w:p w14:paraId="06585476" w14:textId="77777777" w:rsidR="00666F18" w:rsidRDefault="00666F18" w:rsidP="00666F18"/>
    <w:p w14:paraId="05ACEAFE" w14:textId="77777777" w:rsidR="00666F18" w:rsidRDefault="00666F18" w:rsidP="00666F18">
      <w:pPr>
        <w:pStyle w:val="Caption"/>
        <w:keepNext/>
      </w:pPr>
      <w:bookmarkStart w:id="212" w:name="_Toc410293269"/>
      <w:r>
        <w:t xml:space="preserve">Figure </w:t>
      </w:r>
      <w:r w:rsidR="007A5B41">
        <w:fldChar w:fldCharType="begin"/>
      </w:r>
      <w:r w:rsidR="007A5B41">
        <w:instrText xml:space="preserve"> SEQ Figure \* ARABIC </w:instrText>
      </w:r>
      <w:r w:rsidR="007A5B41">
        <w:fldChar w:fldCharType="separate"/>
      </w:r>
      <w:r w:rsidR="00E51804">
        <w:rPr>
          <w:noProof/>
        </w:rPr>
        <w:t>59</w:t>
      </w:r>
      <w:r w:rsidR="007A5B41">
        <w:rPr>
          <w:noProof/>
        </w:rPr>
        <w:fldChar w:fldCharType="end"/>
      </w:r>
      <w:r>
        <w:t xml:space="preserve"> Unable to Establish Connection Message</w:t>
      </w:r>
      <w:bookmarkEnd w:id="212"/>
    </w:p>
    <w:p w14:paraId="55BFC79F" w14:textId="77777777" w:rsidR="00666F18" w:rsidRDefault="00666F18" w:rsidP="00666F18">
      <w:pPr>
        <w:jc w:val="center"/>
      </w:pPr>
      <w:r>
        <w:rPr>
          <w:noProof/>
        </w:rPr>
        <w:drawing>
          <wp:inline distT="0" distB="0" distL="0" distR="0" wp14:anchorId="2D9DAD5B" wp14:editId="15104138">
            <wp:extent cx="4629150" cy="71437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629150" cy="714375"/>
                    </a:xfrm>
                    <a:prstGeom prst="rect">
                      <a:avLst/>
                    </a:prstGeom>
                  </pic:spPr>
                </pic:pic>
              </a:graphicData>
            </a:graphic>
          </wp:inline>
        </w:drawing>
      </w:r>
    </w:p>
    <w:p w14:paraId="395A0530" w14:textId="77777777" w:rsidR="00F41C4E" w:rsidRDefault="00F41C4E" w:rsidP="00216975"/>
    <w:p w14:paraId="4D85E7E4" w14:textId="77777777" w:rsidR="00216975" w:rsidRDefault="00216975" w:rsidP="00216975">
      <w:pPr>
        <w:pStyle w:val="Heading2"/>
      </w:pPr>
      <w:bookmarkStart w:id="213" w:name="_Toc410293162"/>
      <w:r>
        <w:t>Force-Quit Commands for Secure Browsers</w:t>
      </w:r>
      <w:bookmarkEnd w:id="213"/>
    </w:p>
    <w:p w14:paraId="251DED6C" w14:textId="77777777" w:rsidR="004971BB" w:rsidRDefault="004971BB" w:rsidP="004971BB">
      <w:bookmarkStart w:id="214" w:name="_About_Testing_on"/>
      <w:bookmarkStart w:id="215" w:name="_Appendix_B._Transferring"/>
      <w:bookmarkEnd w:id="214"/>
      <w:bookmarkEnd w:id="215"/>
      <w:r>
        <w:t>In the rare event that the secure browser or test becomes unresponsive and you cannot pause the test or close the secure browser, you have the ability to “force quit” the secure browser</w:t>
      </w:r>
      <w:r w:rsidRPr="00C45C24">
        <w:t>.</w:t>
      </w:r>
      <w:r>
        <w:t xml:space="preserve"> </w:t>
      </w:r>
    </w:p>
    <w:p w14:paraId="082A08AD" w14:textId="77777777" w:rsidR="004971BB" w:rsidRDefault="004971BB" w:rsidP="004971BB"/>
    <w:p w14:paraId="4F9B906A" w14:textId="77777777" w:rsidR="004971BB" w:rsidRDefault="004971BB" w:rsidP="004971BB">
      <w:r>
        <w:t xml:space="preserve">If you cannot close the secure browser, contact </w:t>
      </w:r>
      <w:r w:rsidR="00D950BE">
        <w:t>your state’s help desk</w:t>
      </w:r>
      <w:r>
        <w:t xml:space="preserve"> to obtain the force</w:t>
      </w:r>
      <w:r>
        <w:noBreakHyphen/>
        <w:t xml:space="preserve">quit </w:t>
      </w:r>
      <w:r w:rsidRPr="00C45C24">
        <w:t>commands</w:t>
      </w:r>
      <w:r>
        <w:t xml:space="preserve">. </w:t>
      </w:r>
      <w:r w:rsidRPr="00E63D14">
        <w:rPr>
          <w:i/>
        </w:rPr>
        <w:t>(</w:t>
      </w:r>
      <w:r>
        <w:rPr>
          <w:i/>
        </w:rPr>
        <w:t>Note</w:t>
      </w:r>
      <w:r w:rsidRPr="00E63D14">
        <w:rPr>
          <w:i/>
        </w:rPr>
        <w:t xml:space="preserve">: </w:t>
      </w:r>
      <w:r>
        <w:rPr>
          <w:i/>
        </w:rPr>
        <w:t>The force-quit</w:t>
      </w:r>
      <w:r w:rsidRPr="00E63D14">
        <w:rPr>
          <w:i/>
        </w:rPr>
        <w:t xml:space="preserve"> </w:t>
      </w:r>
      <w:r>
        <w:rPr>
          <w:i/>
        </w:rPr>
        <w:t xml:space="preserve">command </w:t>
      </w:r>
      <w:r w:rsidRPr="00E63D14">
        <w:rPr>
          <w:i/>
        </w:rPr>
        <w:t>will log the student out of the test he or she is taking. When the secure browser is opened again, the student will have to log back in to resume testing.)</w:t>
      </w:r>
    </w:p>
    <w:p w14:paraId="1E001BDC" w14:textId="77777777" w:rsidR="004971BB" w:rsidRDefault="004971BB" w:rsidP="004971BB"/>
    <w:p w14:paraId="0539893D" w14:textId="77777777" w:rsidR="004971BB" w:rsidRDefault="004971BB" w:rsidP="004971BB">
      <w:r>
        <w:t xml:space="preserve">Force-quit commands do not exist for the </w:t>
      </w:r>
      <w:commentRangeStart w:id="216"/>
      <w:r>
        <w:t xml:space="preserve">AIRSecureTest </w:t>
      </w:r>
      <w:commentRangeEnd w:id="216"/>
      <w:r w:rsidR="00D950BE">
        <w:rPr>
          <w:rStyle w:val="CommentReference"/>
        </w:rPr>
        <w:commentReference w:id="216"/>
      </w:r>
      <w:r>
        <w:t>mobile secure browser for iOS and Android tablets. To close the secure browser:</w:t>
      </w:r>
    </w:p>
    <w:p w14:paraId="0B529320" w14:textId="77777777" w:rsidR="004971BB" w:rsidRDefault="004971BB" w:rsidP="004971BB"/>
    <w:p w14:paraId="79E2DB4F" w14:textId="77777777" w:rsidR="004971BB" w:rsidRDefault="004971BB" w:rsidP="004971BB">
      <w:pPr>
        <w:pStyle w:val="ListParagraph"/>
        <w:numPr>
          <w:ilvl w:val="0"/>
          <w:numId w:val="150"/>
        </w:numPr>
        <w:spacing w:after="120"/>
        <w:contextualSpacing w:val="0"/>
      </w:pPr>
      <w:r w:rsidRPr="00BC3203">
        <w:rPr>
          <w:b/>
        </w:rPr>
        <w:t>iOS (iPads):</w:t>
      </w:r>
      <w:r>
        <w:t xml:space="preserve"> Triple-click the Home button to exit Guided Access, then close the app as you would any other iOS app. </w:t>
      </w:r>
    </w:p>
    <w:p w14:paraId="0F0457BE" w14:textId="77777777" w:rsidR="004971BB" w:rsidRPr="00E63D14" w:rsidRDefault="004971BB" w:rsidP="004971BB">
      <w:pPr>
        <w:pStyle w:val="ListParagraph"/>
        <w:numPr>
          <w:ilvl w:val="0"/>
          <w:numId w:val="150"/>
        </w:numPr>
        <w:spacing w:after="120"/>
        <w:contextualSpacing w:val="0"/>
      </w:pPr>
      <w:r w:rsidRPr="00BC3203">
        <w:rPr>
          <w:b/>
        </w:rPr>
        <w:t>Android:</w:t>
      </w:r>
      <w:r>
        <w:t xml:space="preserve"> Tap the [</w:t>
      </w:r>
      <w:r w:rsidRPr="00BC3203">
        <w:rPr>
          <w:b/>
        </w:rPr>
        <w:t>Exit</w:t>
      </w:r>
      <w:r>
        <w:t>] button in the upper right corner to close the secure browser.</w:t>
      </w:r>
    </w:p>
    <w:p w14:paraId="34A6D92F" w14:textId="77777777" w:rsidR="009A2C3B" w:rsidRDefault="009A2C3B">
      <w:pPr>
        <w:rPr>
          <w:rFonts w:eastAsia="Times New Roman" w:cs="Cambria"/>
          <w:b/>
          <w:bCs/>
          <w:sz w:val="24"/>
          <w:szCs w:val="24"/>
        </w:rPr>
      </w:pPr>
      <w:r>
        <w:br w:type="page"/>
      </w:r>
    </w:p>
    <w:p w14:paraId="7FE6ACA6" w14:textId="77777777" w:rsidR="003027FC" w:rsidRDefault="00EA100D" w:rsidP="003027FC">
      <w:pPr>
        <w:pStyle w:val="Heading1"/>
      </w:pPr>
      <w:bookmarkStart w:id="217" w:name="_Appendix_B._Test"/>
      <w:bookmarkStart w:id="218" w:name="_Appendix_B._Creating"/>
      <w:bookmarkStart w:id="219" w:name="_Appendix_C._Transferring"/>
      <w:bookmarkStart w:id="220" w:name="_Ref398721423"/>
      <w:bookmarkStart w:id="221" w:name="_Ref398721424"/>
      <w:bookmarkStart w:id="222" w:name="_Toc410293163"/>
      <w:bookmarkEnd w:id="217"/>
      <w:bookmarkEnd w:id="218"/>
      <w:bookmarkEnd w:id="219"/>
      <w:r>
        <w:lastRenderedPageBreak/>
        <w:t>Appendix B</w:t>
      </w:r>
      <w:r w:rsidR="003B5F3A">
        <w:t>.</w:t>
      </w:r>
      <w:r w:rsidR="003027FC">
        <w:t xml:space="preserve"> Transferring </w:t>
      </w:r>
      <w:r w:rsidR="00154606">
        <w:t xml:space="preserve">TA </w:t>
      </w:r>
      <w:r w:rsidR="003027FC">
        <w:t xml:space="preserve">Test Sessions </w:t>
      </w:r>
      <w:r w:rsidR="002C1335">
        <w:t xml:space="preserve">between </w:t>
      </w:r>
      <w:r w:rsidR="003027FC">
        <w:t>Computers</w:t>
      </w:r>
      <w:bookmarkEnd w:id="220"/>
      <w:bookmarkEnd w:id="221"/>
      <w:bookmarkEnd w:id="222"/>
    </w:p>
    <w:p w14:paraId="4F7A4E92" w14:textId="77777777" w:rsidR="003027FC" w:rsidRDefault="003027FC" w:rsidP="003027FC">
      <w:r>
        <w:t xml:space="preserve">Test Administrators can “transfer” an </w:t>
      </w:r>
      <w:r w:rsidRPr="003027FC">
        <w:rPr>
          <w:b/>
        </w:rPr>
        <w:t>active</w:t>
      </w:r>
      <w:r>
        <w:t xml:space="preserve"> test session from one computer/mobile device or browser to another without stopping the test session or interrupting in-progress tests. This feature is usefu</w:t>
      </w:r>
      <w:r w:rsidR="002974AC">
        <w:t>l in scenarios in which a TA’s W</w:t>
      </w:r>
      <w:r>
        <w:t xml:space="preserve">eb browser or computer encounters an issue while a test session is in progress or if the TA needs to change to a computer that is </w:t>
      </w:r>
      <w:r w:rsidR="001C6750">
        <w:t xml:space="preserve">connected to a working printer. </w:t>
      </w:r>
    </w:p>
    <w:p w14:paraId="22251108" w14:textId="77777777" w:rsidR="003027FC" w:rsidRDefault="003027FC" w:rsidP="003027FC"/>
    <w:tbl>
      <w:tblPr>
        <w:tblW w:w="9450" w:type="dxa"/>
        <w:tblBorders>
          <w:insideV w:val="single" w:sz="4" w:space="0" w:color="auto"/>
        </w:tblBorders>
        <w:tblLayout w:type="fixed"/>
        <w:tblLook w:val="04A0" w:firstRow="1" w:lastRow="0" w:firstColumn="1" w:lastColumn="0" w:noHBand="0" w:noVBand="1"/>
      </w:tblPr>
      <w:tblGrid>
        <w:gridCol w:w="828"/>
        <w:gridCol w:w="8622"/>
      </w:tblGrid>
      <w:tr w:rsidR="003027FC" w:rsidRPr="000036B1" w14:paraId="7221F866" w14:textId="77777777" w:rsidTr="00AB17B5">
        <w:trPr>
          <w:trHeight w:val="558"/>
        </w:trPr>
        <w:tc>
          <w:tcPr>
            <w:tcW w:w="828" w:type="dxa"/>
          </w:tcPr>
          <w:p w14:paraId="030B1928" w14:textId="77777777" w:rsidR="003027FC" w:rsidRPr="000036B1" w:rsidRDefault="003027FC" w:rsidP="00AB17B5">
            <w:pPr>
              <w:rPr>
                <w:sz w:val="20"/>
              </w:rPr>
            </w:pPr>
            <w:r w:rsidRPr="000036B1">
              <w:rPr>
                <w:noProof/>
              </w:rPr>
              <w:drawing>
                <wp:inline distT="0" distB="0" distL="0" distR="0" wp14:anchorId="2BA2CDEC" wp14:editId="1FC2A2A4">
                  <wp:extent cx="365760" cy="426720"/>
                  <wp:effectExtent l="19050" t="0" r="0" b="0"/>
                  <wp:docPr id="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365760" cy="426720"/>
                          </a:xfrm>
                          <a:prstGeom prst="rect">
                            <a:avLst/>
                          </a:prstGeom>
                          <a:noFill/>
                          <a:ln w="9525">
                            <a:noFill/>
                            <a:miter lim="800000"/>
                            <a:headEnd/>
                            <a:tailEnd/>
                          </a:ln>
                        </pic:spPr>
                      </pic:pic>
                    </a:graphicData>
                  </a:graphic>
                </wp:inline>
              </w:drawing>
            </w:r>
          </w:p>
        </w:tc>
        <w:tc>
          <w:tcPr>
            <w:tcW w:w="8622" w:type="dxa"/>
          </w:tcPr>
          <w:p w14:paraId="5BD0BE50" w14:textId="77777777" w:rsidR="003027FC" w:rsidRPr="00B3425D" w:rsidRDefault="003027FC" w:rsidP="00AB17B5">
            <w:pPr>
              <w:rPr>
                <w:rFonts w:cs="Arial"/>
                <w:sz w:val="20"/>
              </w:rPr>
            </w:pPr>
            <w:r w:rsidRPr="003027FC">
              <w:rPr>
                <w:rFonts w:cs="Arial"/>
                <w:b/>
                <w:sz w:val="20"/>
              </w:rPr>
              <w:t xml:space="preserve">Warning: </w:t>
            </w:r>
            <w:r w:rsidRPr="003027FC">
              <w:rPr>
                <w:rFonts w:cs="Arial"/>
                <w:sz w:val="20"/>
              </w:rPr>
              <w:t>If you cannot remember your Session ID, you will be unable to transfer the session. Write down your Session ID BEFORE you transfer the session.</w:t>
            </w:r>
          </w:p>
        </w:tc>
      </w:tr>
    </w:tbl>
    <w:p w14:paraId="1C436322" w14:textId="77777777" w:rsidR="003027FC" w:rsidRDefault="003027FC" w:rsidP="003027FC"/>
    <w:p w14:paraId="603ECF6A" w14:textId="77777777" w:rsidR="003027FC" w:rsidRDefault="001C6750" w:rsidP="003027FC">
      <w:r w:rsidRPr="001C6750">
        <w:t xml:space="preserve">The system ensures that a test session can be administered from only one browser at a time; therefore, when a session is moved to a new computer, the </w:t>
      </w:r>
      <w:r>
        <w:t>TA</w:t>
      </w:r>
      <w:r w:rsidRPr="001C6750">
        <w:t xml:space="preserve"> will no longer be able to administer the test session from the original browser or machine.</w:t>
      </w:r>
    </w:p>
    <w:p w14:paraId="64A7FAF5" w14:textId="77777777" w:rsidR="001C6750" w:rsidRDefault="001C6750" w:rsidP="003027FC"/>
    <w:p w14:paraId="1B5386F6" w14:textId="77777777" w:rsidR="001C6750" w:rsidRDefault="001C6750" w:rsidP="003027FC">
      <w:r>
        <w:t xml:space="preserve">The instructions on this page apply to both the TA Interface and TA </w:t>
      </w:r>
      <w:r w:rsidR="00D950BE">
        <w:t xml:space="preserve">Practice and </w:t>
      </w:r>
      <w:r>
        <w:t xml:space="preserve">Training Site. If you started a session on the TA Interface, ensure that you log </w:t>
      </w:r>
      <w:r w:rsidR="00CA4B91">
        <w:t xml:space="preserve">in to </w:t>
      </w:r>
      <w:r>
        <w:t>the TA Interface on the new computer or browser, and not the TA</w:t>
      </w:r>
      <w:r w:rsidR="002974AC">
        <w:t xml:space="preserve"> Practice and</w:t>
      </w:r>
      <w:r>
        <w:t xml:space="preserve"> Training Site.</w:t>
      </w:r>
    </w:p>
    <w:p w14:paraId="6E6D4BCE" w14:textId="77777777" w:rsidR="001C6750" w:rsidRPr="001C6750" w:rsidRDefault="001C6750" w:rsidP="003027FC">
      <w:pPr>
        <w:rPr>
          <w:sz w:val="20"/>
        </w:rPr>
      </w:pPr>
    </w:p>
    <w:p w14:paraId="7201FFC4" w14:textId="77777777" w:rsidR="001C6750" w:rsidRPr="00F53902" w:rsidRDefault="001C6750" w:rsidP="001C6750">
      <w:pPr>
        <w:spacing w:after="120"/>
        <w:rPr>
          <w:i/>
        </w:rPr>
      </w:pPr>
      <w:r>
        <w:rPr>
          <w:i/>
        </w:rPr>
        <w:t>To transfer a test session to a new machine or browser:</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1C6750" w:rsidRPr="009F0C86" w14:paraId="4FB878C2" w14:textId="77777777" w:rsidTr="00AB17B5">
        <w:tc>
          <w:tcPr>
            <w:tcW w:w="9468" w:type="dxa"/>
            <w:shd w:val="clear" w:color="auto" w:fill="BFBFBF" w:themeFill="background1" w:themeFillShade="BF"/>
          </w:tcPr>
          <w:p w14:paraId="51BDEBA0" w14:textId="77777777" w:rsidR="001C6750" w:rsidRPr="001C6750" w:rsidRDefault="001C6750" w:rsidP="00544E3E">
            <w:pPr>
              <w:pStyle w:val="ListParagraph"/>
              <w:numPr>
                <w:ilvl w:val="0"/>
                <w:numId w:val="65"/>
              </w:numPr>
              <w:spacing w:before="120" w:after="120"/>
              <w:ind w:left="342"/>
              <w:contextualSpacing w:val="0"/>
              <w:rPr>
                <w:szCs w:val="24"/>
              </w:rPr>
            </w:pPr>
            <w:r w:rsidRPr="001C6750">
              <w:rPr>
                <w:szCs w:val="24"/>
              </w:rPr>
              <w:t xml:space="preserve">Log in to the </w:t>
            </w:r>
            <w:r>
              <w:rPr>
                <w:szCs w:val="24"/>
              </w:rPr>
              <w:t xml:space="preserve">TA </w:t>
            </w:r>
            <w:r w:rsidRPr="001C6750">
              <w:rPr>
                <w:szCs w:val="24"/>
              </w:rPr>
              <w:t>Interface</w:t>
            </w:r>
            <w:r>
              <w:rPr>
                <w:szCs w:val="24"/>
              </w:rPr>
              <w:t xml:space="preserve"> </w:t>
            </w:r>
            <w:r w:rsidRPr="001C6750">
              <w:rPr>
                <w:szCs w:val="24"/>
              </w:rPr>
              <w:t xml:space="preserve">on the new machine or browser. </w:t>
            </w:r>
          </w:p>
          <w:p w14:paraId="7E0548D7" w14:textId="77777777" w:rsidR="001C6750" w:rsidRPr="001C6750" w:rsidRDefault="001C6750" w:rsidP="001C6750">
            <w:pPr>
              <w:pStyle w:val="ListParagraph"/>
              <w:spacing w:before="120" w:after="120"/>
              <w:ind w:left="360"/>
              <w:contextualSpacing w:val="0"/>
              <w:rPr>
                <w:i/>
                <w:szCs w:val="24"/>
              </w:rPr>
            </w:pPr>
            <w:r w:rsidRPr="001C6750">
              <w:rPr>
                <w:i/>
                <w:szCs w:val="24"/>
              </w:rPr>
              <w:t xml:space="preserve">Do NOT </w:t>
            </w:r>
            <w:r w:rsidRPr="001C6750">
              <w:rPr>
                <w:rFonts w:cs="Times New Roman"/>
                <w:i/>
                <w:szCs w:val="24"/>
              </w:rPr>
              <w:t xml:space="preserve">log out of or stop the test session on the original computer or browser; doing so will end the test session and pause all students’ tests. </w:t>
            </w:r>
          </w:p>
          <w:p w14:paraId="2BC859A4" w14:textId="77777777" w:rsidR="001C6750" w:rsidRPr="001C6750" w:rsidRDefault="001C6750" w:rsidP="001C6750">
            <w:pPr>
              <w:pStyle w:val="ListParagraph"/>
              <w:spacing w:before="120" w:after="120"/>
              <w:ind w:left="360"/>
              <w:contextualSpacing w:val="0"/>
              <w:rPr>
                <w:szCs w:val="24"/>
              </w:rPr>
            </w:pPr>
            <w:r w:rsidRPr="001C6750">
              <w:rPr>
                <w:szCs w:val="24"/>
              </w:rPr>
              <w:t>A Session ID prompt will appear</w:t>
            </w:r>
            <w:r w:rsidR="002974AC">
              <w:rPr>
                <w:szCs w:val="24"/>
              </w:rPr>
              <w:t xml:space="preserve"> (see </w:t>
            </w:r>
            <w:r w:rsidR="001E4166">
              <w:rPr>
                <w:szCs w:val="24"/>
              </w:rPr>
              <w:t>Figure XX</w:t>
            </w:r>
            <w:r>
              <w:rPr>
                <w:szCs w:val="24"/>
              </w:rPr>
              <w:t>)</w:t>
            </w:r>
            <w:r w:rsidRPr="001C6750">
              <w:rPr>
                <w:szCs w:val="24"/>
              </w:rPr>
              <w:t xml:space="preserve">. </w:t>
            </w:r>
          </w:p>
          <w:p w14:paraId="4023B408" w14:textId="77777777" w:rsidR="001C6750" w:rsidRPr="001C6750" w:rsidRDefault="001C6750" w:rsidP="00544E3E">
            <w:pPr>
              <w:pStyle w:val="ListParagraph"/>
              <w:numPr>
                <w:ilvl w:val="0"/>
                <w:numId w:val="65"/>
              </w:numPr>
              <w:spacing w:before="120" w:after="120"/>
              <w:ind w:left="342"/>
              <w:contextualSpacing w:val="0"/>
              <w:rPr>
                <w:szCs w:val="24"/>
              </w:rPr>
            </w:pPr>
            <w:r w:rsidRPr="001C6750">
              <w:rPr>
                <w:szCs w:val="24"/>
              </w:rPr>
              <w:t xml:space="preserve">Enter the </w:t>
            </w:r>
            <w:r w:rsidRPr="001C6750">
              <w:rPr>
                <w:b/>
                <w:szCs w:val="24"/>
              </w:rPr>
              <w:t>active</w:t>
            </w:r>
            <w:r w:rsidRPr="001C6750">
              <w:rPr>
                <w:szCs w:val="24"/>
              </w:rPr>
              <w:t xml:space="preserve"> Session ID </w:t>
            </w:r>
            <w:r w:rsidR="00CA4B91">
              <w:rPr>
                <w:szCs w:val="24"/>
              </w:rPr>
              <w:t>in</w:t>
            </w:r>
            <w:r w:rsidRPr="001C6750">
              <w:rPr>
                <w:szCs w:val="24"/>
              </w:rPr>
              <w:t xml:space="preserve"> the text box and click [</w:t>
            </w:r>
            <w:r w:rsidRPr="001C6750">
              <w:rPr>
                <w:b/>
                <w:szCs w:val="24"/>
              </w:rPr>
              <w:t>Enter</w:t>
            </w:r>
            <w:r w:rsidRPr="001C6750">
              <w:rPr>
                <w:szCs w:val="24"/>
              </w:rPr>
              <w:t xml:space="preserve">]. </w:t>
            </w:r>
          </w:p>
          <w:p w14:paraId="34BE6D60" w14:textId="77777777" w:rsidR="001C6750" w:rsidRPr="001C6750" w:rsidRDefault="001C6750" w:rsidP="001C6750">
            <w:pPr>
              <w:spacing w:before="120" w:after="120"/>
              <w:ind w:left="360"/>
              <w:rPr>
                <w:i/>
                <w:szCs w:val="24"/>
              </w:rPr>
            </w:pPr>
            <w:r w:rsidRPr="001C6750">
              <w:rPr>
                <w:i/>
                <w:szCs w:val="24"/>
              </w:rPr>
              <w:t xml:space="preserve">When the Session ID is validated, you will see the </w:t>
            </w:r>
            <w:r>
              <w:rPr>
                <w:i/>
                <w:szCs w:val="24"/>
              </w:rPr>
              <w:t>TA</w:t>
            </w:r>
            <w:r w:rsidRPr="001C6750">
              <w:rPr>
                <w:i/>
                <w:szCs w:val="24"/>
              </w:rPr>
              <w:t xml:space="preserve"> </w:t>
            </w:r>
            <w:r w:rsidR="00E5580F">
              <w:rPr>
                <w:i/>
                <w:szCs w:val="24"/>
              </w:rPr>
              <w:t xml:space="preserve">Interface </w:t>
            </w:r>
            <w:r w:rsidRPr="001C6750">
              <w:rPr>
                <w:i/>
                <w:szCs w:val="24"/>
              </w:rPr>
              <w:t xml:space="preserve">and be able to continue monitoring your students’ progress and take action on any pending print requests. </w:t>
            </w:r>
          </w:p>
          <w:p w14:paraId="0876C6E2" w14:textId="77777777" w:rsidR="001C6750" w:rsidRPr="001C6750" w:rsidRDefault="001C6750" w:rsidP="00544E3E">
            <w:pPr>
              <w:pStyle w:val="ListParagraph"/>
              <w:numPr>
                <w:ilvl w:val="0"/>
                <w:numId w:val="65"/>
              </w:numPr>
              <w:spacing w:before="120" w:after="120"/>
              <w:ind w:left="342"/>
              <w:contextualSpacing w:val="0"/>
              <w:rPr>
                <w:szCs w:val="24"/>
              </w:rPr>
            </w:pPr>
            <w:r w:rsidRPr="001C6750">
              <w:rPr>
                <w:szCs w:val="24"/>
              </w:rPr>
              <w:t>The test session on the previous computer or browser will automatically close. (This will not stop the session.)</w:t>
            </w:r>
          </w:p>
        </w:tc>
      </w:tr>
    </w:tbl>
    <w:p w14:paraId="72FD8E34" w14:textId="77777777" w:rsidR="001C6750" w:rsidRDefault="001C6750" w:rsidP="001C6750">
      <w:pPr>
        <w:rPr>
          <w:szCs w:val="24"/>
        </w:rPr>
      </w:pPr>
    </w:p>
    <w:p w14:paraId="04455808" w14:textId="77777777" w:rsidR="001C6750" w:rsidRDefault="001C6750" w:rsidP="001C6750">
      <w:pPr>
        <w:pStyle w:val="Caption"/>
        <w:keepNext/>
      </w:pPr>
      <w:r>
        <w:t xml:space="preserve">Figure </w:t>
      </w:r>
      <w:r w:rsidR="001E4166">
        <w:t>XX</w:t>
      </w:r>
      <w:r>
        <w:t>. Enter Active Test Session ID</w:t>
      </w:r>
    </w:p>
    <w:p w14:paraId="734ED730" w14:textId="77777777" w:rsidR="001C6750" w:rsidRDefault="001C6750" w:rsidP="001C6750">
      <w:pPr>
        <w:jc w:val="center"/>
        <w:rPr>
          <w:szCs w:val="24"/>
        </w:rPr>
      </w:pPr>
      <w:r w:rsidRPr="001C6750">
        <w:rPr>
          <w:noProof/>
          <w:szCs w:val="24"/>
        </w:rPr>
        <w:drawing>
          <wp:inline distT="0" distB="0" distL="0" distR="0" wp14:anchorId="08E62122" wp14:editId="7F91C7A0">
            <wp:extent cx="5143500" cy="1371599"/>
            <wp:effectExtent l="19050" t="0" r="0" b="0"/>
            <wp:docPr id="27" name="Picture 81" descr="50_Trasnfer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_TrasnferSession.jpg"/>
                    <pic:cNvPicPr/>
                  </pic:nvPicPr>
                  <pic:blipFill>
                    <a:blip r:embed="rId69" cstate="print"/>
                    <a:stretch>
                      <a:fillRect/>
                    </a:stretch>
                  </pic:blipFill>
                  <pic:spPr>
                    <a:xfrm>
                      <a:off x="0" y="0"/>
                      <a:ext cx="5143500" cy="1371599"/>
                    </a:xfrm>
                    <a:prstGeom prst="rect">
                      <a:avLst/>
                    </a:prstGeom>
                  </pic:spPr>
                </pic:pic>
              </a:graphicData>
            </a:graphic>
          </wp:inline>
        </w:drawing>
      </w:r>
    </w:p>
    <w:p w14:paraId="32A233B1" w14:textId="77777777" w:rsidR="001C6750" w:rsidRDefault="001C6750" w:rsidP="001C6750">
      <w:pPr>
        <w:rPr>
          <w:szCs w:val="24"/>
        </w:rPr>
      </w:pPr>
    </w:p>
    <w:p w14:paraId="13A5CC78" w14:textId="77777777" w:rsidR="001C6750" w:rsidRPr="001C6750" w:rsidRDefault="001C6750" w:rsidP="001C6750">
      <w:pPr>
        <w:rPr>
          <w:szCs w:val="24"/>
        </w:rPr>
      </w:pPr>
    </w:p>
    <w:p w14:paraId="5AA1CFCA" w14:textId="77777777" w:rsidR="001C6750" w:rsidRPr="001C6750" w:rsidRDefault="001C6750" w:rsidP="001C6750">
      <w:pPr>
        <w:rPr>
          <w:sz w:val="20"/>
        </w:rPr>
      </w:pPr>
    </w:p>
    <w:p w14:paraId="0CAD5B11" w14:textId="77777777" w:rsidR="001C6750" w:rsidRDefault="001C6750" w:rsidP="001C6750"/>
    <w:p w14:paraId="718B571E" w14:textId="77777777" w:rsidR="00216975" w:rsidRDefault="00216975">
      <w:r>
        <w:br w:type="page"/>
      </w:r>
    </w:p>
    <w:p w14:paraId="0999FFBB" w14:textId="77777777" w:rsidR="00216975" w:rsidRDefault="00216975" w:rsidP="008A4658">
      <w:pPr>
        <w:pStyle w:val="Heading1"/>
      </w:pPr>
      <w:bookmarkStart w:id="223" w:name="_Appendix_C._Accessing"/>
      <w:bookmarkStart w:id="224" w:name="_Appendix_D._Accessing"/>
      <w:bookmarkStart w:id="225" w:name="_Ref398721422"/>
      <w:bookmarkStart w:id="226" w:name="_Toc410293164"/>
      <w:bookmarkEnd w:id="223"/>
      <w:bookmarkEnd w:id="224"/>
      <w:r>
        <w:lastRenderedPageBreak/>
        <w:t>Appendi</w:t>
      </w:r>
      <w:r w:rsidR="00EA100D">
        <w:t>x C</w:t>
      </w:r>
      <w:r w:rsidR="003B5F3A">
        <w:t>.</w:t>
      </w:r>
      <w:r>
        <w:t xml:space="preserve"> Accessing </w:t>
      </w:r>
      <w:r w:rsidR="00A52A49">
        <w:t xml:space="preserve">the Practice and </w:t>
      </w:r>
      <w:r>
        <w:t>Training Tests</w:t>
      </w:r>
      <w:bookmarkEnd w:id="225"/>
      <w:bookmarkEnd w:id="226"/>
    </w:p>
    <w:p w14:paraId="73F456B6" w14:textId="77777777" w:rsidR="00B3425D" w:rsidRPr="005D2A6E" w:rsidRDefault="00291A9F" w:rsidP="00B3425D">
      <w:pPr>
        <w:rPr>
          <w:rFonts w:cstheme="minorHAnsi"/>
          <w:sz w:val="23"/>
          <w:szCs w:val="23"/>
        </w:rPr>
      </w:pPr>
      <w:r>
        <w:rPr>
          <w:rFonts w:cstheme="minorHAnsi"/>
          <w:sz w:val="23"/>
          <w:szCs w:val="23"/>
        </w:rPr>
        <w:t>Practice and t</w:t>
      </w:r>
      <w:r w:rsidR="00B3425D">
        <w:rPr>
          <w:rFonts w:cstheme="minorHAnsi"/>
          <w:sz w:val="23"/>
          <w:szCs w:val="23"/>
        </w:rPr>
        <w:t>raining tests</w:t>
      </w:r>
      <w:r w:rsidR="00B3425D" w:rsidRPr="005D2A6E">
        <w:rPr>
          <w:rFonts w:cstheme="minorHAnsi"/>
          <w:sz w:val="23"/>
          <w:szCs w:val="23"/>
        </w:rPr>
        <w:t xml:space="preserve"> are available to students and </w:t>
      </w:r>
      <w:r w:rsidR="003B5F3A">
        <w:rPr>
          <w:rFonts w:cstheme="minorHAnsi"/>
          <w:sz w:val="23"/>
          <w:szCs w:val="23"/>
        </w:rPr>
        <w:t>guest</w:t>
      </w:r>
      <w:r w:rsidR="00B3425D" w:rsidRPr="005D2A6E">
        <w:rPr>
          <w:rFonts w:cstheme="minorHAnsi"/>
          <w:sz w:val="23"/>
          <w:szCs w:val="23"/>
        </w:rPr>
        <w:t xml:space="preserve"> users so that they can become familiar with </w:t>
      </w:r>
      <w:r w:rsidR="00B3425D">
        <w:rPr>
          <w:rFonts w:cstheme="minorHAnsi"/>
          <w:sz w:val="23"/>
          <w:szCs w:val="23"/>
        </w:rPr>
        <w:t>the online testing environment</w:t>
      </w:r>
      <w:r w:rsidR="00B3425D" w:rsidRPr="005D2A6E">
        <w:rPr>
          <w:rFonts w:cstheme="minorHAnsi"/>
          <w:sz w:val="23"/>
          <w:szCs w:val="23"/>
        </w:rPr>
        <w:t xml:space="preserve">. These </w:t>
      </w:r>
      <w:r w:rsidR="00B3425D">
        <w:rPr>
          <w:rFonts w:cstheme="minorHAnsi"/>
          <w:sz w:val="23"/>
          <w:szCs w:val="23"/>
        </w:rPr>
        <w:t>tests</w:t>
      </w:r>
      <w:r w:rsidR="00B3425D" w:rsidRPr="005D2A6E">
        <w:rPr>
          <w:rFonts w:cstheme="minorHAnsi"/>
          <w:sz w:val="23"/>
          <w:szCs w:val="23"/>
        </w:rPr>
        <w:t xml:space="preserve"> contain fewer items than the full-length </w:t>
      </w:r>
      <w:r w:rsidR="00405F5F">
        <w:rPr>
          <w:rFonts w:cstheme="minorHAnsi"/>
          <w:sz w:val="23"/>
          <w:szCs w:val="23"/>
        </w:rPr>
        <w:t>Operational</w:t>
      </w:r>
      <w:r w:rsidR="004F5878">
        <w:rPr>
          <w:rFonts w:cstheme="minorHAnsi"/>
          <w:sz w:val="23"/>
          <w:szCs w:val="23"/>
        </w:rPr>
        <w:t xml:space="preserve"> T</w:t>
      </w:r>
      <w:r w:rsidR="004F5878" w:rsidRPr="005D2A6E">
        <w:rPr>
          <w:rFonts w:cstheme="minorHAnsi"/>
          <w:sz w:val="23"/>
          <w:szCs w:val="23"/>
        </w:rPr>
        <w:t>ests</w:t>
      </w:r>
      <w:r w:rsidR="00B3425D" w:rsidRPr="005D2A6E">
        <w:rPr>
          <w:rFonts w:cstheme="minorHAnsi"/>
          <w:sz w:val="23"/>
          <w:szCs w:val="23"/>
        </w:rPr>
        <w:t xml:space="preserve">. </w:t>
      </w:r>
    </w:p>
    <w:p w14:paraId="7FAF83A4" w14:textId="77777777" w:rsidR="00B3425D" w:rsidRPr="00291A9F" w:rsidRDefault="00B3425D" w:rsidP="00B3425D">
      <w:pPr>
        <w:rPr>
          <w:rFonts w:cstheme="minorHAnsi"/>
          <w:sz w:val="12"/>
          <w:szCs w:val="23"/>
        </w:rPr>
      </w:pPr>
    </w:p>
    <w:p w14:paraId="0B5A30C7" w14:textId="331A51F9" w:rsidR="00897162" w:rsidRDefault="00B3425D" w:rsidP="00897162">
      <w:pPr>
        <w:rPr>
          <w:rFonts w:cstheme="minorHAnsi"/>
          <w:sz w:val="23"/>
          <w:szCs w:val="23"/>
        </w:rPr>
      </w:pPr>
      <w:commentRangeStart w:id="227"/>
      <w:r w:rsidRPr="005D2A6E">
        <w:rPr>
          <w:rFonts w:cstheme="minorHAnsi"/>
          <w:sz w:val="23"/>
          <w:szCs w:val="23"/>
        </w:rPr>
        <w:t xml:space="preserve">Anyone can access </w:t>
      </w:r>
      <w:r w:rsidR="003B5F3A">
        <w:rPr>
          <w:rFonts w:cstheme="minorHAnsi"/>
          <w:sz w:val="23"/>
          <w:szCs w:val="23"/>
        </w:rPr>
        <w:t>the</w:t>
      </w:r>
      <w:r w:rsidRPr="005D2A6E">
        <w:rPr>
          <w:rFonts w:cstheme="minorHAnsi"/>
          <w:sz w:val="23"/>
          <w:szCs w:val="23"/>
        </w:rPr>
        <w:t xml:space="preserve"> </w:t>
      </w:r>
      <w:r w:rsidR="000F2057">
        <w:rPr>
          <w:rFonts w:cstheme="minorHAnsi"/>
          <w:sz w:val="23"/>
          <w:szCs w:val="23"/>
        </w:rPr>
        <w:t xml:space="preserve">Smarter Balanced hosted </w:t>
      </w:r>
      <w:r w:rsidR="00291A9F">
        <w:rPr>
          <w:rFonts w:cstheme="minorHAnsi"/>
          <w:sz w:val="23"/>
          <w:szCs w:val="23"/>
        </w:rPr>
        <w:t xml:space="preserve">practice and </w:t>
      </w:r>
      <w:r>
        <w:rPr>
          <w:rFonts w:cstheme="minorHAnsi"/>
          <w:sz w:val="23"/>
          <w:szCs w:val="23"/>
        </w:rPr>
        <w:t>training tests</w:t>
      </w:r>
      <w:r w:rsidRPr="005D2A6E">
        <w:rPr>
          <w:rFonts w:cstheme="minorHAnsi"/>
          <w:sz w:val="23"/>
          <w:szCs w:val="23"/>
        </w:rPr>
        <w:t xml:space="preserve"> using the guest login options.</w:t>
      </w:r>
      <w:r w:rsidR="000F2057">
        <w:rPr>
          <w:rFonts w:cstheme="minorHAnsi"/>
          <w:sz w:val="23"/>
          <w:szCs w:val="23"/>
        </w:rPr>
        <w:t xml:space="preserve"> State service providers should also deploy instances of the practice and training tests using their test delivery system. The state-specific instances should include the Test Administration interface so that students and test administrators can practice logging into a proctored test session.</w:t>
      </w:r>
      <w:commentRangeEnd w:id="227"/>
      <w:r w:rsidR="00897162">
        <w:rPr>
          <w:rStyle w:val="CommentReference"/>
        </w:rPr>
        <w:commentReference w:id="227"/>
      </w:r>
    </w:p>
    <w:p w14:paraId="1A71C308" w14:textId="169B58D5" w:rsidR="00291A9F" w:rsidRDefault="00291A9F" w:rsidP="00B3425D">
      <w:pPr>
        <w:rPr>
          <w:rFonts w:cstheme="minorHAnsi"/>
          <w:sz w:val="23"/>
          <w:szCs w:val="23"/>
        </w:rPr>
      </w:pPr>
      <w:r>
        <w:rPr>
          <w:rFonts w:cstheme="minorHAnsi"/>
          <w:sz w:val="23"/>
          <w:szCs w:val="23"/>
        </w:rPr>
        <w:t xml:space="preserve"> </w:t>
      </w:r>
    </w:p>
    <w:p w14:paraId="1953CB9F" w14:textId="77777777" w:rsidR="00B3425D" w:rsidRPr="003B5F3A" w:rsidRDefault="00B3425D" w:rsidP="00B3425D">
      <w:pPr>
        <w:rPr>
          <w:rFonts w:cstheme="minorHAnsi"/>
          <w:sz w:val="12"/>
          <w:szCs w:val="12"/>
        </w:rPr>
      </w:pPr>
    </w:p>
    <w:tbl>
      <w:tblPr>
        <w:tblW w:w="9450" w:type="dxa"/>
        <w:tblBorders>
          <w:insideV w:val="single" w:sz="4" w:space="0" w:color="auto"/>
        </w:tblBorders>
        <w:tblLayout w:type="fixed"/>
        <w:tblLook w:val="04A0" w:firstRow="1" w:lastRow="0" w:firstColumn="1" w:lastColumn="0" w:noHBand="0" w:noVBand="1"/>
      </w:tblPr>
      <w:tblGrid>
        <w:gridCol w:w="828"/>
        <w:gridCol w:w="8622"/>
      </w:tblGrid>
      <w:tr w:rsidR="00B3425D" w:rsidRPr="000036B1" w14:paraId="632E050A" w14:textId="77777777" w:rsidTr="00AB17B5">
        <w:trPr>
          <w:trHeight w:val="558"/>
        </w:trPr>
        <w:tc>
          <w:tcPr>
            <w:tcW w:w="828" w:type="dxa"/>
          </w:tcPr>
          <w:p w14:paraId="3EB751B4" w14:textId="77777777" w:rsidR="00B3425D" w:rsidRPr="000036B1" w:rsidRDefault="00B3425D" w:rsidP="00AB17B5">
            <w:pPr>
              <w:rPr>
                <w:sz w:val="20"/>
              </w:rPr>
            </w:pPr>
            <w:r w:rsidRPr="000036B1">
              <w:rPr>
                <w:noProof/>
              </w:rPr>
              <w:drawing>
                <wp:inline distT="0" distB="0" distL="0" distR="0" wp14:anchorId="16A440C2" wp14:editId="3655213A">
                  <wp:extent cx="365760" cy="426720"/>
                  <wp:effectExtent l="19050" t="0" r="0" b="0"/>
                  <wp:docPr id="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365760" cy="426720"/>
                          </a:xfrm>
                          <a:prstGeom prst="rect">
                            <a:avLst/>
                          </a:prstGeom>
                          <a:noFill/>
                          <a:ln w="9525">
                            <a:noFill/>
                            <a:miter lim="800000"/>
                            <a:headEnd/>
                            <a:tailEnd/>
                          </a:ln>
                        </pic:spPr>
                      </pic:pic>
                    </a:graphicData>
                  </a:graphic>
                </wp:inline>
              </w:drawing>
            </w:r>
          </w:p>
        </w:tc>
        <w:tc>
          <w:tcPr>
            <w:tcW w:w="8622" w:type="dxa"/>
          </w:tcPr>
          <w:p w14:paraId="19C6300C" w14:textId="13E91263" w:rsidR="00B3425D" w:rsidRPr="00B3425D" w:rsidRDefault="00B3425D" w:rsidP="00897162">
            <w:pPr>
              <w:rPr>
                <w:rFonts w:cs="Arial"/>
                <w:sz w:val="20"/>
              </w:rPr>
            </w:pPr>
            <w:r w:rsidRPr="00B3425D">
              <w:rPr>
                <w:rFonts w:cs="Arial"/>
                <w:sz w:val="20"/>
              </w:rPr>
              <w:t xml:space="preserve">The </w:t>
            </w:r>
            <w:r w:rsidR="00291A9F">
              <w:rPr>
                <w:rFonts w:cs="Arial"/>
                <w:sz w:val="20"/>
              </w:rPr>
              <w:t xml:space="preserve">Practice and </w:t>
            </w:r>
            <w:r>
              <w:rPr>
                <w:rFonts w:cs="Arial"/>
                <w:sz w:val="20"/>
              </w:rPr>
              <w:t>Training Tests</w:t>
            </w:r>
            <w:r w:rsidRPr="00B3425D">
              <w:rPr>
                <w:rFonts w:cs="Arial"/>
                <w:sz w:val="20"/>
              </w:rPr>
              <w:t xml:space="preserve"> must be accessed using </w:t>
            </w:r>
            <w:r w:rsidR="00DD05CA">
              <w:rPr>
                <w:rFonts w:cs="Arial"/>
                <w:sz w:val="20"/>
              </w:rPr>
              <w:t>a</w:t>
            </w:r>
            <w:r w:rsidRPr="00B3425D">
              <w:rPr>
                <w:rFonts w:cs="Arial"/>
                <w:sz w:val="20"/>
              </w:rPr>
              <w:t xml:space="preserve"> secure browser or </w:t>
            </w:r>
            <w:r>
              <w:rPr>
                <w:rFonts w:cs="Arial"/>
                <w:sz w:val="20"/>
              </w:rPr>
              <w:t>a supported Web browser</w:t>
            </w:r>
            <w:r w:rsidRPr="00B3425D">
              <w:rPr>
                <w:rFonts w:cs="Arial"/>
                <w:sz w:val="20"/>
              </w:rPr>
              <w:t>. If a student needs to use text-to-speech</w:t>
            </w:r>
            <w:r w:rsidR="00291A9F">
              <w:rPr>
                <w:rFonts w:cs="Arial"/>
                <w:sz w:val="20"/>
              </w:rPr>
              <w:t xml:space="preserve"> with these </w:t>
            </w:r>
            <w:r>
              <w:rPr>
                <w:rFonts w:cs="Arial"/>
                <w:sz w:val="20"/>
              </w:rPr>
              <w:t>tests</w:t>
            </w:r>
            <w:r w:rsidRPr="00B3425D">
              <w:rPr>
                <w:rFonts w:cs="Arial"/>
                <w:sz w:val="20"/>
              </w:rPr>
              <w:t xml:space="preserve">, the secure browser must be used. Text-to-speech is not available when </w:t>
            </w:r>
            <w:r>
              <w:rPr>
                <w:rFonts w:cs="Arial"/>
                <w:sz w:val="20"/>
              </w:rPr>
              <w:t>a Web browser</w:t>
            </w:r>
            <w:r w:rsidR="004F5878">
              <w:rPr>
                <w:rFonts w:cs="Arial"/>
                <w:sz w:val="20"/>
              </w:rPr>
              <w:t xml:space="preserve"> is used</w:t>
            </w:r>
            <w:r w:rsidRPr="00B3425D">
              <w:rPr>
                <w:rFonts w:cs="Arial"/>
                <w:sz w:val="20"/>
              </w:rPr>
              <w:t xml:space="preserve">. </w:t>
            </w:r>
            <w:r w:rsidR="00DD05CA">
              <w:rPr>
                <w:rFonts w:cs="Arial"/>
                <w:sz w:val="20"/>
              </w:rPr>
              <w:t>Please refer to your state’s portal to access the secure browser and confirm supported browsers.</w:t>
            </w:r>
            <w:r w:rsidR="00B93218">
              <w:rPr>
                <w:rFonts w:cs="Arial"/>
                <w:sz w:val="20"/>
              </w:rPr>
              <w:t xml:space="preserve"> </w:t>
            </w:r>
            <w:commentRangeStart w:id="228"/>
            <w:r w:rsidRPr="00B3425D">
              <w:rPr>
                <w:rFonts w:cs="Arial"/>
                <w:sz w:val="20"/>
              </w:rPr>
              <w:t xml:space="preserve">The secure browser can be downloaded from the </w:t>
            </w:r>
            <w:r w:rsidR="00897162">
              <w:rPr>
                <w:rFonts w:cs="Arial"/>
                <w:sz w:val="20"/>
              </w:rPr>
              <w:t>SmarterApp.org or a state-specific portal.</w:t>
            </w:r>
            <w:commentRangeEnd w:id="228"/>
            <w:r w:rsidR="00897162">
              <w:rPr>
                <w:rStyle w:val="CommentReference"/>
              </w:rPr>
              <w:commentReference w:id="228"/>
            </w:r>
          </w:p>
        </w:tc>
      </w:tr>
    </w:tbl>
    <w:p w14:paraId="778431D0" w14:textId="77777777" w:rsidR="00B3425D" w:rsidRPr="00291A9F" w:rsidRDefault="00B3425D" w:rsidP="00B3425D">
      <w:pPr>
        <w:rPr>
          <w:rFonts w:cstheme="minorHAnsi"/>
          <w:sz w:val="20"/>
        </w:rPr>
      </w:pPr>
    </w:p>
    <w:tbl>
      <w:tblPr>
        <w:tblW w:w="9360" w:type="dxa"/>
        <w:tblBorders>
          <w:top w:val="single" w:sz="4" w:space="0" w:color="auto"/>
          <w:bottom w:val="single" w:sz="4" w:space="0" w:color="auto"/>
          <w:insideH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4687"/>
        <w:gridCol w:w="18"/>
        <w:gridCol w:w="4655"/>
      </w:tblGrid>
      <w:tr w:rsidR="00B3425D" w:rsidRPr="00B3425D" w14:paraId="5AA08AB5" w14:textId="77777777" w:rsidTr="00B3425D">
        <w:trPr>
          <w:trHeight w:val="1817"/>
        </w:trPr>
        <w:tc>
          <w:tcPr>
            <w:tcW w:w="4687" w:type="dxa"/>
            <w:tcBorders>
              <w:right w:val="single" w:sz="4" w:space="0" w:color="auto"/>
            </w:tcBorders>
          </w:tcPr>
          <w:p w14:paraId="2577E8F5" w14:textId="77777777" w:rsidR="00B3425D" w:rsidRPr="00B3425D" w:rsidRDefault="00B3425D" w:rsidP="00AB17B5">
            <w:pPr>
              <w:rPr>
                <w:rFonts w:cstheme="minorHAnsi"/>
                <w:b/>
              </w:rPr>
            </w:pPr>
            <w:r w:rsidRPr="00B3425D">
              <w:rPr>
                <w:rFonts w:cstheme="minorHAnsi"/>
                <w:b/>
              </w:rPr>
              <w:t xml:space="preserve">Accessing the </w:t>
            </w:r>
            <w:r w:rsidR="00291A9F">
              <w:rPr>
                <w:rFonts w:cstheme="minorHAnsi"/>
                <w:b/>
              </w:rPr>
              <w:t xml:space="preserve">Practice and </w:t>
            </w:r>
            <w:r w:rsidRPr="00B3425D">
              <w:rPr>
                <w:rFonts w:cstheme="minorHAnsi"/>
                <w:b/>
              </w:rPr>
              <w:t xml:space="preserve">Training Tests with the </w:t>
            </w:r>
            <w:r w:rsidR="004F5878">
              <w:rPr>
                <w:rFonts w:cstheme="minorHAnsi"/>
                <w:b/>
              </w:rPr>
              <w:t>s</w:t>
            </w:r>
            <w:r w:rsidR="004F5878" w:rsidRPr="00B3425D">
              <w:rPr>
                <w:rFonts w:cstheme="minorHAnsi"/>
                <w:b/>
              </w:rPr>
              <w:t xml:space="preserve">ecure </w:t>
            </w:r>
            <w:r w:rsidR="004F5878">
              <w:rPr>
                <w:rFonts w:cstheme="minorHAnsi"/>
                <w:b/>
              </w:rPr>
              <w:t>b</w:t>
            </w:r>
            <w:r w:rsidR="004F5878" w:rsidRPr="00B3425D">
              <w:rPr>
                <w:rFonts w:cstheme="minorHAnsi"/>
                <w:b/>
              </w:rPr>
              <w:t>rowser</w:t>
            </w:r>
          </w:p>
          <w:p w14:paraId="0430C42B" w14:textId="77777777" w:rsidR="00B3425D" w:rsidRPr="00B3425D" w:rsidRDefault="00B3425D" w:rsidP="00544E3E">
            <w:pPr>
              <w:pStyle w:val="ListParagraph"/>
              <w:numPr>
                <w:ilvl w:val="0"/>
                <w:numId w:val="54"/>
              </w:numPr>
              <w:ind w:left="540"/>
              <w:rPr>
                <w:rFonts w:cstheme="minorHAnsi"/>
              </w:rPr>
            </w:pPr>
            <w:r w:rsidRPr="00B3425D">
              <w:rPr>
                <w:rFonts w:cstheme="minorHAnsi"/>
              </w:rPr>
              <w:t xml:space="preserve">Open the secure browser on the computer. </w:t>
            </w:r>
          </w:p>
          <w:p w14:paraId="5DE24BD5" w14:textId="77777777" w:rsidR="00B3425D" w:rsidRPr="00B3425D" w:rsidRDefault="00B3425D" w:rsidP="00544E3E">
            <w:pPr>
              <w:pStyle w:val="ListParagraph"/>
              <w:numPr>
                <w:ilvl w:val="0"/>
                <w:numId w:val="54"/>
              </w:numPr>
              <w:ind w:left="540"/>
              <w:rPr>
                <w:rFonts w:cstheme="minorHAnsi"/>
              </w:rPr>
            </w:pPr>
            <w:r w:rsidRPr="00B3425D">
              <w:rPr>
                <w:rFonts w:cstheme="minorHAnsi"/>
              </w:rPr>
              <w:t>At the bottom of the Sign In screen, click the link that says [</w:t>
            </w:r>
            <w:r w:rsidRPr="00B3425D">
              <w:rPr>
                <w:rFonts w:cstheme="minorHAnsi"/>
                <w:b/>
              </w:rPr>
              <w:t xml:space="preserve">Go to the </w:t>
            </w:r>
            <w:r w:rsidR="00D74890">
              <w:rPr>
                <w:rFonts w:cstheme="minorHAnsi"/>
                <w:b/>
              </w:rPr>
              <w:t>Practice and Training Test Site</w:t>
            </w:r>
            <w:r w:rsidRPr="00B3425D">
              <w:rPr>
                <w:rFonts w:cstheme="minorHAnsi"/>
              </w:rPr>
              <w:t xml:space="preserve">]. </w:t>
            </w:r>
          </w:p>
        </w:tc>
        <w:tc>
          <w:tcPr>
            <w:tcW w:w="4673" w:type="dxa"/>
            <w:gridSpan w:val="2"/>
            <w:tcBorders>
              <w:left w:val="single" w:sz="4" w:space="0" w:color="auto"/>
            </w:tcBorders>
          </w:tcPr>
          <w:p w14:paraId="4D841CA5" w14:textId="77777777" w:rsidR="00B3425D" w:rsidRPr="00B3425D" w:rsidRDefault="00B3425D" w:rsidP="00AB17B5">
            <w:pPr>
              <w:rPr>
                <w:rFonts w:cstheme="minorHAnsi"/>
                <w:b/>
              </w:rPr>
            </w:pPr>
            <w:r w:rsidRPr="00B3425D">
              <w:rPr>
                <w:rFonts w:cstheme="minorHAnsi"/>
                <w:b/>
              </w:rPr>
              <w:t xml:space="preserve">Accessing the </w:t>
            </w:r>
            <w:r w:rsidR="00291A9F">
              <w:rPr>
                <w:rFonts w:cstheme="minorHAnsi"/>
                <w:b/>
              </w:rPr>
              <w:t xml:space="preserve"> Practice and </w:t>
            </w:r>
            <w:r w:rsidRPr="00B3425D">
              <w:rPr>
                <w:rFonts w:cstheme="minorHAnsi"/>
                <w:b/>
              </w:rPr>
              <w:t xml:space="preserve">Training Tests with a Web browser </w:t>
            </w:r>
          </w:p>
          <w:p w14:paraId="604BBFDB" w14:textId="77777777" w:rsidR="00B3425D" w:rsidRPr="00B3425D" w:rsidRDefault="00B3425D" w:rsidP="00544E3E">
            <w:pPr>
              <w:pStyle w:val="ListParagraph"/>
              <w:numPr>
                <w:ilvl w:val="0"/>
                <w:numId w:val="53"/>
              </w:numPr>
              <w:ind w:left="522"/>
              <w:rPr>
                <w:rFonts w:cstheme="minorHAnsi"/>
              </w:rPr>
            </w:pPr>
            <w:r w:rsidRPr="00B3425D">
              <w:rPr>
                <w:rFonts w:cstheme="minorHAnsi"/>
              </w:rPr>
              <w:t xml:space="preserve">Navigate to </w:t>
            </w:r>
            <w:r w:rsidR="00DD05CA">
              <w:rPr>
                <w:rFonts w:cstheme="minorHAnsi"/>
              </w:rPr>
              <w:t xml:space="preserve">your state’s portal. </w:t>
            </w:r>
            <w:r w:rsidRPr="00B3425D">
              <w:rPr>
                <w:rFonts w:cstheme="minorHAnsi"/>
              </w:rPr>
              <w:t xml:space="preserve"> </w:t>
            </w:r>
          </w:p>
          <w:p w14:paraId="550C0D33" w14:textId="77777777" w:rsidR="00B3425D" w:rsidRPr="00B3425D" w:rsidRDefault="00B3425D" w:rsidP="00544E3E">
            <w:pPr>
              <w:pStyle w:val="ListParagraph"/>
              <w:numPr>
                <w:ilvl w:val="0"/>
                <w:numId w:val="53"/>
              </w:numPr>
              <w:ind w:left="522"/>
              <w:rPr>
                <w:rFonts w:cstheme="minorHAnsi"/>
              </w:rPr>
            </w:pPr>
            <w:r w:rsidRPr="00B3425D">
              <w:rPr>
                <w:rFonts w:cstheme="minorHAnsi"/>
              </w:rPr>
              <w:t>Click the [</w:t>
            </w:r>
            <w:r w:rsidR="00D74890">
              <w:rPr>
                <w:rFonts w:cstheme="minorHAnsi"/>
                <w:b/>
              </w:rPr>
              <w:t xml:space="preserve">Practice and Training </w:t>
            </w:r>
            <w:r>
              <w:rPr>
                <w:rFonts w:cstheme="minorHAnsi"/>
                <w:b/>
              </w:rPr>
              <w:t>Test</w:t>
            </w:r>
            <w:r w:rsidR="00D74890">
              <w:rPr>
                <w:rFonts w:cstheme="minorHAnsi"/>
                <w:b/>
              </w:rPr>
              <w:t>s</w:t>
            </w:r>
            <w:r w:rsidRPr="00B3425D">
              <w:rPr>
                <w:rFonts w:cstheme="minorHAnsi"/>
              </w:rPr>
              <w:t xml:space="preserve">] </w:t>
            </w:r>
            <w:r>
              <w:rPr>
                <w:rFonts w:cstheme="minorHAnsi"/>
              </w:rPr>
              <w:t>link</w:t>
            </w:r>
            <w:r w:rsidRPr="00B3425D">
              <w:rPr>
                <w:rFonts w:cstheme="minorHAnsi"/>
              </w:rPr>
              <w:t xml:space="preserve">. </w:t>
            </w:r>
          </w:p>
          <w:p w14:paraId="4A6332CC" w14:textId="77777777" w:rsidR="00B3425D" w:rsidRPr="00D74890" w:rsidRDefault="00B3425D" w:rsidP="00544E3E">
            <w:pPr>
              <w:pStyle w:val="ListParagraph"/>
              <w:numPr>
                <w:ilvl w:val="0"/>
                <w:numId w:val="53"/>
              </w:numPr>
              <w:ind w:left="522"/>
              <w:rPr>
                <w:rFonts w:cstheme="minorHAnsi"/>
              </w:rPr>
            </w:pPr>
            <w:r w:rsidRPr="00B3425D">
              <w:rPr>
                <w:rFonts w:cstheme="minorHAnsi"/>
              </w:rPr>
              <w:t>Click the [</w:t>
            </w:r>
            <w:r>
              <w:rPr>
                <w:rFonts w:cstheme="minorHAnsi"/>
                <w:b/>
              </w:rPr>
              <w:t>Student</w:t>
            </w:r>
            <w:r w:rsidR="00D74890">
              <w:rPr>
                <w:rFonts w:cstheme="minorHAnsi"/>
                <w:b/>
              </w:rPr>
              <w:t xml:space="preserve"> Interface Practice and Training Tests</w:t>
            </w:r>
            <w:r w:rsidRPr="00B3425D">
              <w:rPr>
                <w:rFonts w:cstheme="minorHAnsi"/>
              </w:rPr>
              <w:t xml:space="preserve">] icon. </w:t>
            </w:r>
          </w:p>
        </w:tc>
      </w:tr>
      <w:tr w:rsidR="00B3425D" w:rsidRPr="00B3425D" w14:paraId="10C08F6F" w14:textId="77777777" w:rsidTr="00B963B5">
        <w:trPr>
          <w:trHeight w:val="6176"/>
        </w:trPr>
        <w:tc>
          <w:tcPr>
            <w:tcW w:w="4705" w:type="dxa"/>
            <w:gridSpan w:val="2"/>
          </w:tcPr>
          <w:p w14:paraId="5BF63059" w14:textId="77777777" w:rsidR="00B3425D" w:rsidRPr="00B3425D" w:rsidRDefault="00B3425D" w:rsidP="00291A9F">
            <w:pPr>
              <w:spacing w:before="120" w:after="120"/>
              <w:rPr>
                <w:rFonts w:cstheme="minorHAnsi"/>
                <w:b/>
              </w:rPr>
            </w:pPr>
            <w:r w:rsidRPr="00B3425D">
              <w:rPr>
                <w:rFonts w:cstheme="minorHAnsi"/>
                <w:b/>
              </w:rPr>
              <w:t>Options for Logging In</w:t>
            </w:r>
            <w:r w:rsidR="001E4166">
              <w:rPr>
                <w:rFonts w:cstheme="minorHAnsi"/>
                <w:b/>
              </w:rPr>
              <w:t xml:space="preserve"> (see Figure XX)</w:t>
            </w:r>
          </w:p>
          <w:p w14:paraId="0EA9A412" w14:textId="77777777" w:rsidR="00B3425D" w:rsidRPr="00B3425D" w:rsidRDefault="00B3425D" w:rsidP="00544E3E">
            <w:pPr>
              <w:pStyle w:val="ListParagraph"/>
              <w:numPr>
                <w:ilvl w:val="0"/>
                <w:numId w:val="55"/>
              </w:numPr>
              <w:spacing w:before="60"/>
              <w:ind w:left="360"/>
              <w:contextualSpacing w:val="0"/>
              <w:rPr>
                <w:rFonts w:cstheme="minorHAnsi"/>
                <w:i/>
              </w:rPr>
            </w:pPr>
            <w:r w:rsidRPr="00B3425D">
              <w:rPr>
                <w:rFonts w:cstheme="minorHAnsi"/>
                <w:i/>
              </w:rPr>
              <w:t>Guest User in Guest Session</w:t>
            </w:r>
          </w:p>
          <w:p w14:paraId="1D0802EF" w14:textId="77777777" w:rsidR="00B3425D" w:rsidRPr="00B3425D" w:rsidRDefault="00B3425D" w:rsidP="00544E3E">
            <w:pPr>
              <w:pStyle w:val="ListParagraph"/>
              <w:numPr>
                <w:ilvl w:val="0"/>
                <w:numId w:val="56"/>
              </w:numPr>
              <w:ind w:left="720"/>
              <w:rPr>
                <w:rFonts w:cstheme="minorHAnsi"/>
              </w:rPr>
            </w:pPr>
            <w:r w:rsidRPr="00B3425D">
              <w:rPr>
                <w:rFonts w:cstheme="minorHAnsi"/>
              </w:rPr>
              <w:t>Make sure the checkboxes next to “Guest User” and “Guest Session” are checked.</w:t>
            </w:r>
          </w:p>
          <w:p w14:paraId="57654DBC" w14:textId="77777777" w:rsidR="00B3425D" w:rsidRPr="00B3425D" w:rsidRDefault="00B3425D" w:rsidP="00544E3E">
            <w:pPr>
              <w:pStyle w:val="ListParagraph"/>
              <w:numPr>
                <w:ilvl w:val="0"/>
                <w:numId w:val="56"/>
              </w:numPr>
              <w:ind w:left="720"/>
              <w:rPr>
                <w:rFonts w:cstheme="minorHAnsi"/>
              </w:rPr>
            </w:pPr>
            <w:r w:rsidRPr="00B3425D">
              <w:rPr>
                <w:rFonts w:cstheme="minorHAnsi"/>
              </w:rPr>
              <w:t>Click [</w:t>
            </w:r>
            <w:r w:rsidRPr="00B3425D">
              <w:rPr>
                <w:rFonts w:cstheme="minorHAnsi"/>
                <w:b/>
              </w:rPr>
              <w:t>Sign In</w:t>
            </w:r>
            <w:r w:rsidRPr="00B3425D">
              <w:rPr>
                <w:rFonts w:cstheme="minorHAnsi"/>
              </w:rPr>
              <w:t xml:space="preserve">]. </w:t>
            </w:r>
          </w:p>
          <w:p w14:paraId="64640700" w14:textId="77777777" w:rsidR="00B3425D" w:rsidRPr="00B3425D" w:rsidRDefault="00B3425D" w:rsidP="00544E3E">
            <w:pPr>
              <w:pStyle w:val="ListParagraph"/>
              <w:numPr>
                <w:ilvl w:val="0"/>
                <w:numId w:val="55"/>
              </w:numPr>
              <w:spacing w:before="60"/>
              <w:ind w:left="360"/>
              <w:contextualSpacing w:val="0"/>
              <w:rPr>
                <w:rFonts w:cstheme="minorHAnsi"/>
                <w:i/>
              </w:rPr>
            </w:pPr>
            <w:r w:rsidRPr="00B3425D">
              <w:rPr>
                <w:rFonts w:cstheme="minorHAnsi"/>
                <w:i/>
              </w:rPr>
              <w:t xml:space="preserve">Guest User in </w:t>
            </w:r>
            <w:r w:rsidR="00900C29">
              <w:rPr>
                <w:rFonts w:cstheme="minorHAnsi"/>
                <w:i/>
              </w:rPr>
              <w:t>Training</w:t>
            </w:r>
            <w:r w:rsidRPr="00B3425D">
              <w:rPr>
                <w:rFonts w:cstheme="minorHAnsi"/>
                <w:i/>
              </w:rPr>
              <w:t xml:space="preserve"> Session with a </w:t>
            </w:r>
            <w:r w:rsidR="00900C29">
              <w:rPr>
                <w:rFonts w:cstheme="minorHAnsi"/>
                <w:i/>
              </w:rPr>
              <w:t>TA</w:t>
            </w:r>
          </w:p>
          <w:p w14:paraId="6C6D85CE" w14:textId="77777777" w:rsidR="00B3425D" w:rsidRPr="00B3425D" w:rsidRDefault="00B3425D" w:rsidP="00544E3E">
            <w:pPr>
              <w:pStyle w:val="ListParagraph"/>
              <w:numPr>
                <w:ilvl w:val="0"/>
                <w:numId w:val="57"/>
              </w:numPr>
              <w:ind w:left="720"/>
              <w:rPr>
                <w:rFonts w:cstheme="minorHAnsi"/>
              </w:rPr>
            </w:pPr>
            <w:r w:rsidRPr="00B3425D">
              <w:rPr>
                <w:rFonts w:cstheme="minorHAnsi"/>
              </w:rPr>
              <w:t>Uncheck the box next to “Guest Session.”</w:t>
            </w:r>
          </w:p>
          <w:p w14:paraId="40B324E0" w14:textId="77777777" w:rsidR="00B3425D" w:rsidRPr="00B3425D" w:rsidRDefault="00B3425D" w:rsidP="00544E3E">
            <w:pPr>
              <w:pStyle w:val="ListParagraph"/>
              <w:numPr>
                <w:ilvl w:val="0"/>
                <w:numId w:val="57"/>
              </w:numPr>
              <w:ind w:left="720"/>
              <w:rPr>
                <w:rFonts w:cstheme="minorHAnsi"/>
              </w:rPr>
            </w:pPr>
            <w:r w:rsidRPr="00B3425D">
              <w:rPr>
                <w:rFonts w:cstheme="minorHAnsi"/>
              </w:rPr>
              <w:t xml:space="preserve">Enter the </w:t>
            </w:r>
            <w:r w:rsidR="00900C29">
              <w:rPr>
                <w:rFonts w:cstheme="minorHAnsi"/>
              </w:rPr>
              <w:t>Session ID provided by the TA</w:t>
            </w:r>
            <w:r w:rsidRPr="00B3425D">
              <w:rPr>
                <w:rFonts w:cstheme="minorHAnsi"/>
              </w:rPr>
              <w:t>.</w:t>
            </w:r>
          </w:p>
          <w:p w14:paraId="339A74BA" w14:textId="77777777" w:rsidR="00B3425D" w:rsidRPr="00B3425D" w:rsidRDefault="00B3425D" w:rsidP="00544E3E">
            <w:pPr>
              <w:pStyle w:val="ListParagraph"/>
              <w:numPr>
                <w:ilvl w:val="0"/>
                <w:numId w:val="57"/>
              </w:numPr>
              <w:ind w:left="720"/>
              <w:rPr>
                <w:rFonts w:cstheme="minorHAnsi"/>
              </w:rPr>
            </w:pPr>
            <w:r w:rsidRPr="00B3425D">
              <w:rPr>
                <w:rFonts w:cstheme="minorHAnsi"/>
              </w:rPr>
              <w:t>Click [</w:t>
            </w:r>
            <w:r w:rsidRPr="00B3425D">
              <w:rPr>
                <w:rFonts w:cstheme="minorHAnsi"/>
                <w:b/>
              </w:rPr>
              <w:t>Sign In</w:t>
            </w:r>
            <w:r w:rsidRPr="00B3425D">
              <w:rPr>
                <w:rFonts w:cstheme="minorHAnsi"/>
              </w:rPr>
              <w:t>].</w:t>
            </w:r>
          </w:p>
          <w:p w14:paraId="477CC4C2" w14:textId="77777777" w:rsidR="00B3425D" w:rsidRPr="00B3425D" w:rsidRDefault="00B3425D" w:rsidP="00544E3E">
            <w:pPr>
              <w:pStyle w:val="ListParagraph"/>
              <w:numPr>
                <w:ilvl w:val="0"/>
                <w:numId w:val="55"/>
              </w:numPr>
              <w:spacing w:before="60"/>
              <w:ind w:left="360"/>
              <w:contextualSpacing w:val="0"/>
              <w:rPr>
                <w:rFonts w:cstheme="minorHAnsi"/>
                <w:i/>
              </w:rPr>
            </w:pPr>
            <w:r w:rsidRPr="00B3425D">
              <w:rPr>
                <w:rFonts w:cstheme="minorHAnsi"/>
                <w:i/>
              </w:rPr>
              <w:t>Student in a Guest Session</w:t>
            </w:r>
          </w:p>
          <w:p w14:paraId="1895215E" w14:textId="77777777" w:rsidR="00B3425D" w:rsidRPr="00B3425D" w:rsidRDefault="00B3425D" w:rsidP="00544E3E">
            <w:pPr>
              <w:pStyle w:val="ListParagraph"/>
              <w:numPr>
                <w:ilvl w:val="0"/>
                <w:numId w:val="58"/>
              </w:numPr>
              <w:rPr>
                <w:rFonts w:cstheme="minorHAnsi"/>
              </w:rPr>
            </w:pPr>
            <w:r w:rsidRPr="00B3425D">
              <w:rPr>
                <w:rFonts w:cstheme="minorHAnsi"/>
              </w:rPr>
              <w:t>Uncheck the box next to “Guest User.”</w:t>
            </w:r>
          </w:p>
          <w:p w14:paraId="2C2DD34A" w14:textId="77777777" w:rsidR="00B3425D" w:rsidRPr="00B3425D" w:rsidRDefault="00B3425D" w:rsidP="00544E3E">
            <w:pPr>
              <w:pStyle w:val="ListParagraph"/>
              <w:numPr>
                <w:ilvl w:val="0"/>
                <w:numId w:val="58"/>
              </w:numPr>
              <w:rPr>
                <w:rFonts w:cstheme="minorHAnsi"/>
              </w:rPr>
            </w:pPr>
            <w:r w:rsidRPr="00B3425D">
              <w:rPr>
                <w:rFonts w:cstheme="minorHAnsi"/>
              </w:rPr>
              <w:t xml:space="preserve">Enter your </w:t>
            </w:r>
            <w:r w:rsidR="00B34320">
              <w:rPr>
                <w:rFonts w:cstheme="minorHAnsi"/>
              </w:rPr>
              <w:t>Confirmation Code</w:t>
            </w:r>
            <w:r w:rsidRPr="00B3425D">
              <w:rPr>
                <w:rFonts w:cstheme="minorHAnsi"/>
              </w:rPr>
              <w:t xml:space="preserve"> and </w:t>
            </w:r>
            <w:commentRangeStart w:id="229"/>
            <w:r w:rsidR="00900C29">
              <w:rPr>
                <w:rFonts w:cstheme="minorHAnsi"/>
              </w:rPr>
              <w:t>State-</w:t>
            </w:r>
            <w:r w:rsidRPr="00B3425D">
              <w:rPr>
                <w:rFonts w:cstheme="minorHAnsi"/>
              </w:rPr>
              <w:t>SSID.</w:t>
            </w:r>
            <w:commentRangeEnd w:id="229"/>
            <w:r w:rsidR="00DD05CA">
              <w:rPr>
                <w:rStyle w:val="CommentReference"/>
              </w:rPr>
              <w:commentReference w:id="229"/>
            </w:r>
          </w:p>
          <w:p w14:paraId="750F83F0" w14:textId="77777777" w:rsidR="00B3425D" w:rsidRPr="00B3425D" w:rsidRDefault="00B3425D" w:rsidP="00544E3E">
            <w:pPr>
              <w:pStyle w:val="ListParagraph"/>
              <w:numPr>
                <w:ilvl w:val="0"/>
                <w:numId w:val="58"/>
              </w:numPr>
              <w:rPr>
                <w:rFonts w:cstheme="minorHAnsi"/>
              </w:rPr>
            </w:pPr>
            <w:r w:rsidRPr="00B3425D">
              <w:rPr>
                <w:rFonts w:cstheme="minorHAnsi"/>
              </w:rPr>
              <w:t>Click [</w:t>
            </w:r>
            <w:r w:rsidRPr="00B3425D">
              <w:rPr>
                <w:rFonts w:cstheme="minorHAnsi"/>
                <w:b/>
              </w:rPr>
              <w:t>Sign In</w:t>
            </w:r>
            <w:r w:rsidRPr="00B3425D">
              <w:rPr>
                <w:rFonts w:cstheme="minorHAnsi"/>
              </w:rPr>
              <w:t xml:space="preserve">]. </w:t>
            </w:r>
          </w:p>
          <w:p w14:paraId="6F458805" w14:textId="77777777" w:rsidR="00B3425D" w:rsidRPr="00B3425D" w:rsidRDefault="00B3425D" w:rsidP="00544E3E">
            <w:pPr>
              <w:pStyle w:val="ListParagraph"/>
              <w:numPr>
                <w:ilvl w:val="0"/>
                <w:numId w:val="55"/>
              </w:numPr>
              <w:spacing w:before="60"/>
              <w:ind w:left="360"/>
              <w:contextualSpacing w:val="0"/>
              <w:rPr>
                <w:rFonts w:cstheme="minorHAnsi"/>
                <w:i/>
              </w:rPr>
            </w:pPr>
            <w:r w:rsidRPr="00B3425D">
              <w:rPr>
                <w:rFonts w:cstheme="minorHAnsi"/>
                <w:i/>
              </w:rPr>
              <w:t xml:space="preserve">Student in a </w:t>
            </w:r>
            <w:r w:rsidR="00900C29">
              <w:rPr>
                <w:rFonts w:cstheme="minorHAnsi"/>
                <w:i/>
              </w:rPr>
              <w:t>Training</w:t>
            </w:r>
            <w:r w:rsidRPr="00B3425D">
              <w:rPr>
                <w:rFonts w:cstheme="minorHAnsi"/>
                <w:i/>
              </w:rPr>
              <w:t xml:space="preserve"> Session with a </w:t>
            </w:r>
            <w:r w:rsidR="00900C29">
              <w:rPr>
                <w:rFonts w:cstheme="minorHAnsi"/>
                <w:i/>
              </w:rPr>
              <w:t>TA</w:t>
            </w:r>
          </w:p>
          <w:p w14:paraId="59800F24" w14:textId="77777777" w:rsidR="00B3425D" w:rsidRPr="00B3425D" w:rsidRDefault="00B3425D" w:rsidP="00544E3E">
            <w:pPr>
              <w:pStyle w:val="ListParagraph"/>
              <w:numPr>
                <w:ilvl w:val="0"/>
                <w:numId w:val="59"/>
              </w:numPr>
              <w:rPr>
                <w:rFonts w:cstheme="minorHAnsi"/>
              </w:rPr>
            </w:pPr>
            <w:r w:rsidRPr="00B3425D">
              <w:rPr>
                <w:rFonts w:cstheme="minorHAnsi"/>
              </w:rPr>
              <w:t>Uncheck the boxes next to “Guest User” and “Guest Session.”</w:t>
            </w:r>
          </w:p>
          <w:p w14:paraId="20D1C480" w14:textId="38CD2746" w:rsidR="00B3425D" w:rsidRPr="00B3425D" w:rsidRDefault="00B3425D" w:rsidP="00544E3E">
            <w:pPr>
              <w:pStyle w:val="ListParagraph"/>
              <w:numPr>
                <w:ilvl w:val="0"/>
                <w:numId w:val="59"/>
              </w:numPr>
              <w:rPr>
                <w:rFonts w:cstheme="minorHAnsi"/>
              </w:rPr>
            </w:pPr>
            <w:r w:rsidRPr="00B3425D">
              <w:rPr>
                <w:rFonts w:cstheme="minorHAnsi"/>
              </w:rPr>
              <w:t xml:space="preserve">Enter your and </w:t>
            </w:r>
            <w:commentRangeStart w:id="230"/>
            <w:r w:rsidR="00900C29">
              <w:rPr>
                <w:rFonts w:cstheme="minorHAnsi"/>
              </w:rPr>
              <w:t>State-</w:t>
            </w:r>
            <w:r w:rsidRPr="00B3425D">
              <w:rPr>
                <w:rFonts w:cstheme="minorHAnsi"/>
              </w:rPr>
              <w:t>SSID.</w:t>
            </w:r>
            <w:commentRangeEnd w:id="230"/>
            <w:r w:rsidR="00DD05CA">
              <w:rPr>
                <w:rStyle w:val="CommentReference"/>
              </w:rPr>
              <w:commentReference w:id="230"/>
            </w:r>
          </w:p>
          <w:p w14:paraId="2A6C35F9" w14:textId="77777777" w:rsidR="00B3425D" w:rsidRPr="00B3425D" w:rsidRDefault="00B3425D" w:rsidP="00544E3E">
            <w:pPr>
              <w:pStyle w:val="ListParagraph"/>
              <w:numPr>
                <w:ilvl w:val="0"/>
                <w:numId w:val="59"/>
              </w:numPr>
              <w:rPr>
                <w:rFonts w:cstheme="minorHAnsi"/>
              </w:rPr>
            </w:pPr>
            <w:r w:rsidRPr="00B3425D">
              <w:rPr>
                <w:rFonts w:cstheme="minorHAnsi"/>
              </w:rPr>
              <w:t xml:space="preserve">Enter the </w:t>
            </w:r>
            <w:r w:rsidR="00900C29">
              <w:rPr>
                <w:rFonts w:cstheme="minorHAnsi"/>
              </w:rPr>
              <w:t>Session ID provided by the TA</w:t>
            </w:r>
            <w:r w:rsidRPr="00B3425D">
              <w:rPr>
                <w:rFonts w:cstheme="minorHAnsi"/>
              </w:rPr>
              <w:t xml:space="preserve">. </w:t>
            </w:r>
          </w:p>
          <w:p w14:paraId="145F5246" w14:textId="77777777" w:rsidR="006D1034" w:rsidRPr="006D1034" w:rsidRDefault="00B3425D" w:rsidP="006D1034">
            <w:pPr>
              <w:pStyle w:val="ListParagraph"/>
              <w:numPr>
                <w:ilvl w:val="0"/>
                <w:numId w:val="59"/>
              </w:numPr>
              <w:spacing w:after="40"/>
              <w:contextualSpacing w:val="0"/>
              <w:rPr>
                <w:rFonts w:cstheme="minorHAnsi"/>
              </w:rPr>
            </w:pPr>
            <w:r w:rsidRPr="00B3425D">
              <w:rPr>
                <w:rFonts w:cstheme="minorHAnsi"/>
              </w:rPr>
              <w:t>Click [</w:t>
            </w:r>
            <w:r w:rsidRPr="00B3425D">
              <w:rPr>
                <w:rFonts w:cstheme="minorHAnsi"/>
                <w:b/>
              </w:rPr>
              <w:t>Sign In</w:t>
            </w:r>
            <w:r w:rsidRPr="00B3425D">
              <w:rPr>
                <w:rFonts w:cstheme="minorHAnsi"/>
              </w:rPr>
              <w:t xml:space="preserve">]. </w:t>
            </w:r>
          </w:p>
        </w:tc>
        <w:tc>
          <w:tcPr>
            <w:tcW w:w="4655" w:type="dxa"/>
          </w:tcPr>
          <w:p w14:paraId="27E3FF7A" w14:textId="77777777" w:rsidR="00B3425D" w:rsidRPr="00B3425D" w:rsidRDefault="00291A9F" w:rsidP="00AB17B5">
            <w:pPr>
              <w:spacing w:before="120"/>
              <w:jc w:val="right"/>
              <w:rPr>
                <w:rFonts w:cs="Arial"/>
              </w:rPr>
            </w:pPr>
            <w:r>
              <w:rPr>
                <w:rFonts w:cs="Arial"/>
              </w:rPr>
              <w:t xml:space="preserve">Practice and </w:t>
            </w:r>
            <w:r w:rsidR="00B3425D">
              <w:rPr>
                <w:rFonts w:cs="Arial"/>
              </w:rPr>
              <w:t>Training Tests</w:t>
            </w:r>
            <w:r w:rsidR="00B3425D" w:rsidRPr="00B3425D">
              <w:rPr>
                <w:rFonts w:cs="Arial"/>
              </w:rPr>
              <w:t xml:space="preserve"> Login Page </w:t>
            </w:r>
          </w:p>
          <w:p w14:paraId="70CCC010" w14:textId="77777777" w:rsidR="00B3425D" w:rsidRPr="00B3425D" w:rsidRDefault="00B3425D" w:rsidP="00B963B5">
            <w:pPr>
              <w:spacing w:after="120"/>
              <w:jc w:val="right"/>
              <w:rPr>
                <w:rFonts w:cs="Arial"/>
                <w:i/>
              </w:rPr>
            </w:pPr>
            <w:r w:rsidRPr="00B3425D">
              <w:rPr>
                <w:rFonts w:cs="Arial"/>
                <w:i/>
              </w:rPr>
              <w:t>(showing default Guest User/Guest Session)</w:t>
            </w:r>
          </w:p>
          <w:p w14:paraId="79F1105B" w14:textId="77777777" w:rsidR="00B3425D" w:rsidRPr="00B3425D" w:rsidRDefault="00B3425D" w:rsidP="00B963B5">
            <w:pPr>
              <w:jc w:val="right"/>
              <w:rPr>
                <w:rFonts w:cs="Arial"/>
              </w:rPr>
            </w:pPr>
            <w:commentRangeStart w:id="231"/>
            <w:r w:rsidRPr="00B3425D">
              <w:rPr>
                <w:rFonts w:cs="Arial"/>
                <w:noProof/>
              </w:rPr>
              <w:drawing>
                <wp:inline distT="0" distB="0" distL="0" distR="0" wp14:anchorId="7AE8843C" wp14:editId="4525EDA7">
                  <wp:extent cx="2743200" cy="3333282"/>
                  <wp:effectExtent l="19050" t="19050" r="19050" b="19685"/>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inIn.JPG"/>
                          <pic:cNvPicPr/>
                        </pic:nvPicPr>
                        <pic:blipFill>
                          <a:blip r:embed="rId70" cstate="screen">
                            <a:extLst>
                              <a:ext uri="{28A0092B-C50C-407E-A947-70E740481C1C}">
                                <a14:useLocalDpi xmlns:a14="http://schemas.microsoft.com/office/drawing/2010/main"/>
                              </a:ext>
                            </a:extLst>
                          </a:blip>
                          <a:stretch>
                            <a:fillRect/>
                          </a:stretch>
                        </pic:blipFill>
                        <pic:spPr>
                          <a:xfrm>
                            <a:off x="0" y="0"/>
                            <a:ext cx="2743200" cy="3333282"/>
                          </a:xfrm>
                          <a:prstGeom prst="rect">
                            <a:avLst/>
                          </a:prstGeom>
                          <a:ln>
                            <a:solidFill>
                              <a:schemeClr val="bg1">
                                <a:lumMod val="75000"/>
                              </a:schemeClr>
                            </a:solidFill>
                          </a:ln>
                        </pic:spPr>
                      </pic:pic>
                    </a:graphicData>
                  </a:graphic>
                </wp:inline>
              </w:drawing>
            </w:r>
            <w:commentRangeEnd w:id="231"/>
            <w:r w:rsidR="00DD05CA">
              <w:rPr>
                <w:rStyle w:val="CommentReference"/>
              </w:rPr>
              <w:commentReference w:id="231"/>
            </w:r>
          </w:p>
          <w:p w14:paraId="300D7EA7" w14:textId="77777777" w:rsidR="00B3425D" w:rsidRPr="00B3425D" w:rsidRDefault="00B3425D" w:rsidP="00AB17B5">
            <w:pPr>
              <w:jc w:val="right"/>
              <w:rPr>
                <w:rFonts w:cs="Arial"/>
              </w:rPr>
            </w:pPr>
          </w:p>
        </w:tc>
      </w:tr>
    </w:tbl>
    <w:p w14:paraId="464B42BB" w14:textId="77777777" w:rsidR="00B34320" w:rsidRDefault="00B34320" w:rsidP="00B3425D">
      <w:pPr>
        <w:spacing w:before="120" w:after="60"/>
        <w:contextualSpacing/>
        <w:rPr>
          <w:rFonts w:cstheme="minorHAnsi"/>
          <w:b/>
          <w:sz w:val="23"/>
          <w:szCs w:val="23"/>
        </w:rPr>
      </w:pPr>
    </w:p>
    <w:p w14:paraId="504BDC9F" w14:textId="77777777" w:rsidR="00B3425D" w:rsidRPr="005D2A6E" w:rsidRDefault="00B3425D" w:rsidP="00B3425D">
      <w:pPr>
        <w:spacing w:before="120" w:after="60"/>
        <w:contextualSpacing/>
        <w:rPr>
          <w:rFonts w:cstheme="minorHAnsi"/>
          <w:b/>
          <w:sz w:val="23"/>
          <w:szCs w:val="23"/>
        </w:rPr>
      </w:pPr>
      <w:r w:rsidRPr="005D2A6E">
        <w:rPr>
          <w:rFonts w:cstheme="minorHAnsi"/>
          <w:b/>
          <w:sz w:val="23"/>
          <w:szCs w:val="23"/>
        </w:rPr>
        <w:lastRenderedPageBreak/>
        <w:t>About Guest Sessions</w:t>
      </w:r>
    </w:p>
    <w:p w14:paraId="095B8DB1" w14:textId="77777777" w:rsidR="00B3425D" w:rsidRDefault="00B3425D" w:rsidP="00B3425D">
      <w:pPr>
        <w:spacing w:before="120" w:after="120"/>
        <w:rPr>
          <w:rFonts w:cstheme="minorHAnsi"/>
          <w:sz w:val="23"/>
          <w:szCs w:val="23"/>
        </w:rPr>
      </w:pPr>
      <w:r w:rsidRPr="005D2A6E">
        <w:rPr>
          <w:rFonts w:cstheme="minorHAnsi"/>
          <w:sz w:val="23"/>
          <w:szCs w:val="23"/>
        </w:rPr>
        <w:t>Gue</w:t>
      </w:r>
      <w:r w:rsidR="00900C29">
        <w:rPr>
          <w:rFonts w:cstheme="minorHAnsi"/>
          <w:sz w:val="23"/>
          <w:szCs w:val="23"/>
        </w:rPr>
        <w:t xml:space="preserve">st sessions do not require TA </w:t>
      </w:r>
      <w:r w:rsidRPr="005D2A6E">
        <w:rPr>
          <w:rFonts w:cstheme="minorHAnsi"/>
          <w:sz w:val="23"/>
          <w:szCs w:val="23"/>
        </w:rPr>
        <w:t>approval, so users can access the</w:t>
      </w:r>
      <w:r w:rsidR="008E7940">
        <w:rPr>
          <w:rFonts w:cstheme="minorHAnsi"/>
          <w:sz w:val="23"/>
          <w:szCs w:val="23"/>
        </w:rPr>
        <w:t xml:space="preserve"> practice and</w:t>
      </w:r>
      <w:r w:rsidRPr="005D2A6E">
        <w:rPr>
          <w:rFonts w:cstheme="minorHAnsi"/>
          <w:sz w:val="23"/>
          <w:szCs w:val="23"/>
        </w:rPr>
        <w:t xml:space="preserve"> </w:t>
      </w:r>
      <w:r w:rsidR="00900C29">
        <w:rPr>
          <w:rFonts w:cstheme="minorHAnsi"/>
          <w:sz w:val="23"/>
          <w:szCs w:val="23"/>
        </w:rPr>
        <w:t>training tests</w:t>
      </w:r>
      <w:r w:rsidRPr="005D2A6E">
        <w:rPr>
          <w:rFonts w:cstheme="minorHAnsi"/>
          <w:sz w:val="23"/>
          <w:szCs w:val="23"/>
        </w:rPr>
        <w:t xml:space="preserve"> directly and can also modify the</w:t>
      </w:r>
      <w:r w:rsidR="00900C29">
        <w:rPr>
          <w:rFonts w:cstheme="minorHAnsi"/>
          <w:sz w:val="23"/>
          <w:szCs w:val="23"/>
        </w:rPr>
        <w:t>ir own test settings (color choice and print size)</w:t>
      </w:r>
      <w:r w:rsidRPr="005D2A6E">
        <w:rPr>
          <w:rFonts w:cstheme="minorHAnsi"/>
          <w:sz w:val="23"/>
          <w:szCs w:val="23"/>
        </w:rPr>
        <w:t xml:space="preserve">. Guest users will need to </w:t>
      </w:r>
      <w:r w:rsidR="00900C29">
        <w:rPr>
          <w:rFonts w:cstheme="minorHAnsi"/>
          <w:sz w:val="23"/>
          <w:szCs w:val="23"/>
        </w:rPr>
        <w:t>choose</w:t>
      </w:r>
      <w:r w:rsidRPr="005D2A6E">
        <w:rPr>
          <w:rFonts w:cstheme="minorHAnsi"/>
          <w:sz w:val="23"/>
          <w:szCs w:val="23"/>
        </w:rPr>
        <w:t xml:space="preserve"> a grade level prior to selecting </w:t>
      </w:r>
      <w:r w:rsidR="00900C29">
        <w:rPr>
          <w:rFonts w:cstheme="minorHAnsi"/>
          <w:sz w:val="23"/>
          <w:szCs w:val="23"/>
        </w:rPr>
        <w:t xml:space="preserve">a </w:t>
      </w:r>
      <w:r w:rsidR="008E7940">
        <w:rPr>
          <w:rFonts w:cstheme="minorHAnsi"/>
          <w:sz w:val="23"/>
          <w:szCs w:val="23"/>
        </w:rPr>
        <w:t xml:space="preserve">practice or </w:t>
      </w:r>
      <w:r w:rsidR="00900C29">
        <w:rPr>
          <w:rFonts w:cstheme="minorHAnsi"/>
          <w:sz w:val="23"/>
          <w:szCs w:val="23"/>
        </w:rPr>
        <w:t>training test</w:t>
      </w:r>
      <w:r w:rsidRPr="005D2A6E">
        <w:rPr>
          <w:rFonts w:cstheme="minorHAnsi"/>
          <w:sz w:val="23"/>
          <w:szCs w:val="23"/>
        </w:rPr>
        <w:t xml:space="preserve">. </w:t>
      </w:r>
    </w:p>
    <w:p w14:paraId="18576F2F" w14:textId="77777777" w:rsidR="008A4658" w:rsidRPr="005D2A6E" w:rsidRDefault="008A4658" w:rsidP="00B3425D">
      <w:pPr>
        <w:spacing w:before="120" w:after="120"/>
        <w:rPr>
          <w:rFonts w:cstheme="minorHAnsi"/>
          <w:sz w:val="23"/>
          <w:szCs w:val="23"/>
        </w:rPr>
      </w:pPr>
      <w:r>
        <w:rPr>
          <w:rFonts w:cstheme="minorHAnsi"/>
          <w:sz w:val="23"/>
          <w:szCs w:val="23"/>
        </w:rPr>
        <w:t>As with the regular login process, all students and guest users must go through a series of five login steps before they will see the first page of the test.</w:t>
      </w:r>
    </w:p>
    <w:tbl>
      <w:tblPr>
        <w:tblW w:w="936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788"/>
        <w:gridCol w:w="4572"/>
      </w:tblGrid>
      <w:tr w:rsidR="00B3425D" w:rsidRPr="00900C29" w14:paraId="03F7399F" w14:textId="77777777" w:rsidTr="00900C29">
        <w:trPr>
          <w:trHeight w:val="2150"/>
        </w:trPr>
        <w:tc>
          <w:tcPr>
            <w:tcW w:w="4788" w:type="dxa"/>
          </w:tcPr>
          <w:p w14:paraId="6D51142C" w14:textId="77777777" w:rsidR="00B3425D" w:rsidRPr="00900C29" w:rsidRDefault="00B3425D" w:rsidP="00900C29">
            <w:pPr>
              <w:spacing w:before="120" w:after="120"/>
              <w:rPr>
                <w:rFonts w:cstheme="minorHAnsi"/>
                <w:b/>
              </w:rPr>
            </w:pPr>
            <w:r w:rsidRPr="00900C29">
              <w:rPr>
                <w:rFonts w:cstheme="minorHAnsi"/>
                <w:b/>
              </w:rPr>
              <w:t>Select a Grade Level (Guest Users) and Confirm Information (Students)</w:t>
            </w:r>
            <w:r w:rsidR="00B93218">
              <w:rPr>
                <w:rFonts w:cstheme="minorHAnsi"/>
                <w:b/>
              </w:rPr>
              <w:t xml:space="preserve"> </w:t>
            </w:r>
          </w:p>
          <w:p w14:paraId="5A7FBB5E" w14:textId="77777777" w:rsidR="00B3425D" w:rsidRPr="00900C29" w:rsidRDefault="00B3425D" w:rsidP="00544E3E">
            <w:pPr>
              <w:pStyle w:val="ListParagraph"/>
              <w:numPr>
                <w:ilvl w:val="0"/>
                <w:numId w:val="60"/>
              </w:numPr>
              <w:spacing w:before="120" w:after="120"/>
              <w:ind w:left="360"/>
              <w:contextualSpacing w:val="0"/>
              <w:rPr>
                <w:rFonts w:cstheme="minorHAnsi"/>
              </w:rPr>
            </w:pPr>
            <w:r w:rsidRPr="00900C29">
              <w:rPr>
                <w:rFonts w:cstheme="minorHAnsi"/>
              </w:rPr>
              <w:t>Guest users must select a grade level from the drop-down list; this will determine the item samplers you can access. Users should confirm the information on the screen.</w:t>
            </w:r>
          </w:p>
          <w:p w14:paraId="7143E7D4" w14:textId="77777777" w:rsidR="00B3425D" w:rsidRPr="00900C29" w:rsidRDefault="00B3425D" w:rsidP="00544E3E">
            <w:pPr>
              <w:pStyle w:val="ListParagraph"/>
              <w:numPr>
                <w:ilvl w:val="0"/>
                <w:numId w:val="60"/>
              </w:numPr>
              <w:spacing w:before="120" w:after="120"/>
              <w:ind w:left="360"/>
              <w:contextualSpacing w:val="0"/>
              <w:rPr>
                <w:rFonts w:cstheme="minorHAnsi"/>
              </w:rPr>
            </w:pPr>
            <w:r w:rsidRPr="00900C29">
              <w:rPr>
                <w:rFonts w:cstheme="minorHAnsi"/>
              </w:rPr>
              <w:t>Click [</w:t>
            </w:r>
            <w:r w:rsidRPr="00900C29">
              <w:rPr>
                <w:rFonts w:cstheme="minorHAnsi"/>
                <w:b/>
              </w:rPr>
              <w:t>Yes</w:t>
            </w:r>
            <w:r w:rsidRPr="00900C29">
              <w:rPr>
                <w:rFonts w:cstheme="minorHAnsi"/>
              </w:rPr>
              <w:t xml:space="preserve">] to continue. </w:t>
            </w:r>
          </w:p>
        </w:tc>
        <w:tc>
          <w:tcPr>
            <w:tcW w:w="4572" w:type="dxa"/>
          </w:tcPr>
          <w:p w14:paraId="55219252" w14:textId="77777777" w:rsidR="00B3425D" w:rsidRPr="00900C29" w:rsidRDefault="00B3425D" w:rsidP="00900C29">
            <w:pPr>
              <w:spacing w:before="120" w:after="120"/>
              <w:jc w:val="right"/>
              <w:rPr>
                <w:rFonts w:cstheme="minorHAnsi"/>
              </w:rPr>
            </w:pPr>
            <w:r w:rsidRPr="00900C29">
              <w:rPr>
                <w:rFonts w:cstheme="minorHAnsi"/>
                <w:noProof/>
              </w:rPr>
              <w:drawing>
                <wp:inline distT="0" distB="0" distL="0" distR="0" wp14:anchorId="5B1B033F" wp14:editId="36587116">
                  <wp:extent cx="2803618" cy="1435113"/>
                  <wp:effectExtent l="0" t="0" r="0" b="0"/>
                  <wp:docPr id="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stUserIsThisYou.JPG"/>
                          <pic:cNvPicPr/>
                        </pic:nvPicPr>
                        <pic:blipFill>
                          <a:blip r:embed="rId71" cstate="screen">
                            <a:extLst>
                              <a:ext uri="{28A0092B-C50C-407E-A947-70E740481C1C}">
                                <a14:useLocalDpi xmlns:a14="http://schemas.microsoft.com/office/drawing/2010/main"/>
                              </a:ext>
                            </a:extLst>
                          </a:blip>
                          <a:stretch>
                            <a:fillRect/>
                          </a:stretch>
                        </pic:blipFill>
                        <pic:spPr>
                          <a:xfrm>
                            <a:off x="0" y="0"/>
                            <a:ext cx="2803618" cy="1435113"/>
                          </a:xfrm>
                          <a:prstGeom prst="rect">
                            <a:avLst/>
                          </a:prstGeom>
                        </pic:spPr>
                      </pic:pic>
                    </a:graphicData>
                  </a:graphic>
                </wp:inline>
              </w:drawing>
            </w:r>
          </w:p>
        </w:tc>
      </w:tr>
      <w:tr w:rsidR="00B3425D" w:rsidRPr="00900C29" w14:paraId="51A665AE" w14:textId="77777777" w:rsidTr="00900C29">
        <w:trPr>
          <w:trHeight w:val="2195"/>
        </w:trPr>
        <w:tc>
          <w:tcPr>
            <w:tcW w:w="4788" w:type="dxa"/>
          </w:tcPr>
          <w:p w14:paraId="3E6A3678" w14:textId="77777777" w:rsidR="00B93218" w:rsidRDefault="00B3425D" w:rsidP="00B93218">
            <w:pPr>
              <w:spacing w:before="120" w:after="120"/>
              <w:rPr>
                <w:rFonts w:cstheme="minorHAnsi"/>
                <w:b/>
              </w:rPr>
            </w:pPr>
            <w:r w:rsidRPr="00900C29">
              <w:rPr>
                <w:rFonts w:cstheme="minorHAnsi"/>
                <w:b/>
              </w:rPr>
              <w:t xml:space="preserve">Select </w:t>
            </w:r>
            <w:r w:rsidR="00900C29">
              <w:rPr>
                <w:rFonts w:cstheme="minorHAnsi"/>
                <w:b/>
              </w:rPr>
              <w:t xml:space="preserve">a </w:t>
            </w:r>
            <w:r w:rsidR="00B963B5">
              <w:rPr>
                <w:rFonts w:cstheme="minorHAnsi"/>
                <w:b/>
              </w:rPr>
              <w:t xml:space="preserve">Practice or </w:t>
            </w:r>
            <w:r w:rsidR="00900C29">
              <w:rPr>
                <w:rFonts w:cstheme="minorHAnsi"/>
                <w:b/>
              </w:rPr>
              <w:t>Training Test</w:t>
            </w:r>
            <w:r w:rsidRPr="00900C29">
              <w:rPr>
                <w:rFonts w:cstheme="minorHAnsi"/>
                <w:b/>
              </w:rPr>
              <w:t xml:space="preserve"> (All Users)</w:t>
            </w:r>
            <w:r w:rsidR="001E4166">
              <w:rPr>
                <w:rFonts w:cstheme="minorHAnsi"/>
                <w:b/>
              </w:rPr>
              <w:t xml:space="preserve"> </w:t>
            </w:r>
          </w:p>
          <w:p w14:paraId="0BB86BCB" w14:textId="77777777" w:rsidR="00B3425D" w:rsidRPr="00900C29" w:rsidRDefault="00B3425D" w:rsidP="00B93218">
            <w:pPr>
              <w:spacing w:before="120" w:after="120"/>
              <w:rPr>
                <w:rFonts w:cstheme="minorHAnsi"/>
              </w:rPr>
            </w:pPr>
            <w:r w:rsidRPr="00900C29">
              <w:rPr>
                <w:rFonts w:cstheme="minorHAnsi"/>
              </w:rPr>
              <w:t xml:space="preserve">Click the name of the </w:t>
            </w:r>
            <w:r w:rsidR="008E7940">
              <w:rPr>
                <w:rFonts w:cstheme="minorHAnsi"/>
              </w:rPr>
              <w:t xml:space="preserve">practice or </w:t>
            </w:r>
            <w:r w:rsidR="00E5580F">
              <w:rPr>
                <w:rFonts w:cstheme="minorHAnsi"/>
              </w:rPr>
              <w:t>training test</w:t>
            </w:r>
            <w:r w:rsidRPr="00900C29">
              <w:rPr>
                <w:rFonts w:cstheme="minorHAnsi"/>
              </w:rPr>
              <w:t xml:space="preserve"> you want to take. You will continue to the next </w:t>
            </w:r>
            <w:r w:rsidR="00EE4611">
              <w:rPr>
                <w:rFonts w:cstheme="minorHAnsi"/>
              </w:rPr>
              <w:t>screen</w:t>
            </w:r>
            <w:r w:rsidRPr="00900C29">
              <w:rPr>
                <w:rFonts w:cstheme="minorHAnsi"/>
              </w:rPr>
              <w:t>.</w:t>
            </w:r>
          </w:p>
          <w:p w14:paraId="3D0C0830" w14:textId="77777777" w:rsidR="00B3425D" w:rsidRPr="00900C29" w:rsidRDefault="00B3425D" w:rsidP="00544E3E">
            <w:pPr>
              <w:pStyle w:val="ListParagraph"/>
              <w:numPr>
                <w:ilvl w:val="0"/>
                <w:numId w:val="61"/>
              </w:numPr>
              <w:spacing w:before="120" w:after="120"/>
              <w:ind w:left="360"/>
              <w:contextualSpacing w:val="0"/>
              <w:rPr>
                <w:rFonts w:cstheme="minorHAnsi"/>
              </w:rPr>
            </w:pPr>
            <w:r w:rsidRPr="00900C29">
              <w:rPr>
                <w:rFonts w:cstheme="minorHAnsi"/>
              </w:rPr>
              <w:t xml:space="preserve">If you want to access </w:t>
            </w:r>
            <w:r w:rsidR="008A4658">
              <w:rPr>
                <w:rFonts w:cstheme="minorHAnsi"/>
              </w:rPr>
              <w:t xml:space="preserve">tests from </w:t>
            </w:r>
            <w:r w:rsidRPr="00900C29">
              <w:rPr>
                <w:rFonts w:cstheme="minorHAnsi"/>
              </w:rPr>
              <w:t>another grade, click [</w:t>
            </w:r>
            <w:r w:rsidRPr="00900C29">
              <w:rPr>
                <w:rFonts w:cstheme="minorHAnsi"/>
                <w:b/>
              </w:rPr>
              <w:t>Back to Login</w:t>
            </w:r>
            <w:r w:rsidRPr="00900C29">
              <w:rPr>
                <w:rFonts w:cstheme="minorHAnsi"/>
              </w:rPr>
              <w:t xml:space="preserve">]. </w:t>
            </w:r>
          </w:p>
          <w:p w14:paraId="11A2F12F" w14:textId="77777777" w:rsidR="00B3425D" w:rsidRPr="00900C29" w:rsidRDefault="00B3425D" w:rsidP="00900C29">
            <w:pPr>
              <w:spacing w:before="120" w:after="120"/>
              <w:rPr>
                <w:rFonts w:cstheme="minorHAnsi"/>
                <w:i/>
              </w:rPr>
            </w:pPr>
            <w:r w:rsidRPr="00900C29">
              <w:rPr>
                <w:rFonts w:cstheme="minorHAnsi"/>
                <w:i/>
                <w:sz w:val="20"/>
              </w:rPr>
              <w:t>Note: If you are a student who previously logged in</w:t>
            </w:r>
            <w:r w:rsidR="002974AC">
              <w:rPr>
                <w:rFonts w:cstheme="minorHAnsi"/>
                <w:i/>
                <w:sz w:val="20"/>
              </w:rPr>
              <w:t xml:space="preserve"> </w:t>
            </w:r>
            <w:r w:rsidRPr="00900C29">
              <w:rPr>
                <w:rFonts w:cstheme="minorHAnsi"/>
                <w:i/>
                <w:sz w:val="20"/>
              </w:rPr>
              <w:t xml:space="preserve">to a </w:t>
            </w:r>
            <w:r w:rsidR="00900C29" w:rsidRPr="00900C29">
              <w:rPr>
                <w:rFonts w:cstheme="minorHAnsi"/>
                <w:i/>
                <w:sz w:val="20"/>
              </w:rPr>
              <w:t>training</w:t>
            </w:r>
            <w:r w:rsidRPr="00900C29">
              <w:rPr>
                <w:rFonts w:cstheme="minorHAnsi"/>
                <w:i/>
                <w:sz w:val="20"/>
              </w:rPr>
              <w:t xml:space="preserve"> session and have already started </w:t>
            </w:r>
            <w:r w:rsidR="00900C29" w:rsidRPr="00900C29">
              <w:rPr>
                <w:rFonts w:cstheme="minorHAnsi"/>
                <w:i/>
                <w:sz w:val="20"/>
              </w:rPr>
              <w:t>a test</w:t>
            </w:r>
            <w:r w:rsidRPr="00900C29">
              <w:rPr>
                <w:rFonts w:cstheme="minorHAnsi"/>
                <w:i/>
                <w:sz w:val="20"/>
              </w:rPr>
              <w:t xml:space="preserve">, the text will say “Resume” instead of “Start.” </w:t>
            </w:r>
          </w:p>
        </w:tc>
        <w:tc>
          <w:tcPr>
            <w:tcW w:w="4572" w:type="dxa"/>
          </w:tcPr>
          <w:p w14:paraId="330B4016" w14:textId="77777777" w:rsidR="00B3425D" w:rsidRPr="00900C29" w:rsidRDefault="00B3425D" w:rsidP="00900C29">
            <w:pPr>
              <w:spacing w:before="120" w:after="120"/>
              <w:jc w:val="right"/>
              <w:rPr>
                <w:rFonts w:cs="Arial"/>
              </w:rPr>
            </w:pPr>
            <w:r w:rsidRPr="00900C29">
              <w:rPr>
                <w:rFonts w:cs="Arial"/>
                <w:noProof/>
              </w:rPr>
              <w:drawing>
                <wp:inline distT="0" distB="0" distL="0" distR="0" wp14:anchorId="79F733BA" wp14:editId="1B886580">
                  <wp:extent cx="2743200" cy="1355290"/>
                  <wp:effectExtent l="0" t="0" r="0" b="0"/>
                  <wp:docPr id="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stUserYourItemSamplers.JPG"/>
                          <pic:cNvPicPr/>
                        </pic:nvPicPr>
                        <pic:blipFill>
                          <a:blip r:embed="rId72" cstate="screen">
                            <a:extLst>
                              <a:ext uri="{28A0092B-C50C-407E-A947-70E740481C1C}">
                                <a14:useLocalDpi xmlns:a14="http://schemas.microsoft.com/office/drawing/2010/main"/>
                              </a:ext>
                            </a:extLst>
                          </a:blip>
                          <a:stretch>
                            <a:fillRect/>
                          </a:stretch>
                        </pic:blipFill>
                        <pic:spPr>
                          <a:xfrm>
                            <a:off x="0" y="0"/>
                            <a:ext cx="2743200" cy="1355290"/>
                          </a:xfrm>
                          <a:prstGeom prst="rect">
                            <a:avLst/>
                          </a:prstGeom>
                        </pic:spPr>
                      </pic:pic>
                    </a:graphicData>
                  </a:graphic>
                </wp:inline>
              </w:drawing>
            </w:r>
          </w:p>
        </w:tc>
      </w:tr>
      <w:tr w:rsidR="00B3425D" w:rsidRPr="00900C29" w14:paraId="089BD9F2" w14:textId="77777777" w:rsidTr="00900C29">
        <w:trPr>
          <w:trHeight w:val="2195"/>
        </w:trPr>
        <w:tc>
          <w:tcPr>
            <w:tcW w:w="4788" w:type="dxa"/>
          </w:tcPr>
          <w:p w14:paraId="7797AE4E" w14:textId="77777777" w:rsidR="00B3425D" w:rsidRPr="00900C29" w:rsidRDefault="00B3425D" w:rsidP="00900C29">
            <w:pPr>
              <w:spacing w:before="120" w:after="120"/>
              <w:rPr>
                <w:rFonts w:cstheme="minorHAnsi"/>
                <w:b/>
              </w:rPr>
            </w:pPr>
            <w:r w:rsidRPr="00900C29">
              <w:rPr>
                <w:rFonts w:cstheme="minorHAnsi"/>
                <w:b/>
              </w:rPr>
              <w:t xml:space="preserve">Choose Test Settings (Guest Sessions only) </w:t>
            </w:r>
          </w:p>
          <w:p w14:paraId="1106EE55" w14:textId="77777777" w:rsidR="00B3425D" w:rsidRPr="00900C29" w:rsidRDefault="00B3425D" w:rsidP="00900C29">
            <w:pPr>
              <w:spacing w:before="120" w:after="120"/>
              <w:rPr>
                <w:rFonts w:cstheme="minorHAnsi"/>
              </w:rPr>
            </w:pPr>
            <w:r w:rsidRPr="00900C29">
              <w:rPr>
                <w:rFonts w:cstheme="minorHAnsi"/>
              </w:rPr>
              <w:t xml:space="preserve">This page appears </w:t>
            </w:r>
            <w:r w:rsidR="00E5580F">
              <w:rPr>
                <w:rFonts w:cstheme="minorHAnsi"/>
              </w:rPr>
              <w:t>when</w:t>
            </w:r>
            <w:r w:rsidRPr="00900C29">
              <w:rPr>
                <w:rFonts w:cstheme="minorHAnsi"/>
              </w:rPr>
              <w:t xml:space="preserve"> </w:t>
            </w:r>
            <w:r w:rsidR="004F5878">
              <w:rPr>
                <w:rFonts w:cstheme="minorHAnsi"/>
              </w:rPr>
              <w:t xml:space="preserve">you </w:t>
            </w:r>
            <w:r w:rsidR="00E5580F">
              <w:rPr>
                <w:rFonts w:cstheme="minorHAnsi"/>
              </w:rPr>
              <w:t>have logged</w:t>
            </w:r>
            <w:r w:rsidRPr="00900C29">
              <w:rPr>
                <w:rFonts w:cstheme="minorHAnsi"/>
              </w:rPr>
              <w:t xml:space="preserve"> in</w:t>
            </w:r>
            <w:r w:rsidR="002974AC">
              <w:rPr>
                <w:rFonts w:cstheme="minorHAnsi"/>
              </w:rPr>
              <w:t xml:space="preserve"> </w:t>
            </w:r>
            <w:r w:rsidRPr="00900C29">
              <w:rPr>
                <w:rFonts w:cstheme="minorHAnsi"/>
              </w:rPr>
              <w:t>to a guest session</w:t>
            </w:r>
            <w:r w:rsidR="00E5580F">
              <w:rPr>
                <w:rFonts w:cstheme="minorHAnsi"/>
              </w:rPr>
              <w:t xml:space="preserve">. It </w:t>
            </w:r>
            <w:r w:rsidRPr="00900C29">
              <w:rPr>
                <w:rFonts w:cstheme="minorHAnsi"/>
              </w:rPr>
              <w:t xml:space="preserve">allows you to select options for </w:t>
            </w:r>
            <w:r w:rsidR="002974AC">
              <w:rPr>
                <w:rFonts w:cstheme="minorHAnsi"/>
              </w:rPr>
              <w:t xml:space="preserve">test settings, such as </w:t>
            </w:r>
            <w:r w:rsidRPr="00900C29">
              <w:rPr>
                <w:rFonts w:cstheme="minorHAnsi"/>
              </w:rPr>
              <w:t>color</w:t>
            </w:r>
            <w:r w:rsidR="002974AC">
              <w:rPr>
                <w:rFonts w:cstheme="minorHAnsi"/>
              </w:rPr>
              <w:t xml:space="preserve"> choices</w:t>
            </w:r>
            <w:r w:rsidRPr="00900C29">
              <w:rPr>
                <w:rFonts w:cstheme="minorHAnsi"/>
              </w:rPr>
              <w:t>, print size, and text-to-speech, if applicable. Click [</w:t>
            </w:r>
            <w:r w:rsidRPr="00900C29">
              <w:rPr>
                <w:rFonts w:cstheme="minorHAnsi"/>
                <w:b/>
              </w:rPr>
              <w:t>Select</w:t>
            </w:r>
            <w:r w:rsidRPr="00900C29">
              <w:rPr>
                <w:rFonts w:cstheme="minorHAnsi"/>
              </w:rPr>
              <w:t xml:space="preserve">] to continue. </w:t>
            </w:r>
          </w:p>
          <w:p w14:paraId="51F2006E" w14:textId="77777777" w:rsidR="00B3425D" w:rsidRPr="00900C29" w:rsidRDefault="00B3425D" w:rsidP="008E7940">
            <w:pPr>
              <w:spacing w:before="120" w:after="120"/>
              <w:rPr>
                <w:rFonts w:cstheme="minorHAnsi"/>
                <w:i/>
              </w:rPr>
            </w:pPr>
            <w:r w:rsidRPr="00900C29">
              <w:rPr>
                <w:rFonts w:cstheme="minorHAnsi"/>
                <w:i/>
                <w:sz w:val="20"/>
              </w:rPr>
              <w:t>Note: If you log in in</w:t>
            </w:r>
            <w:r w:rsidR="002974AC">
              <w:rPr>
                <w:rFonts w:cstheme="minorHAnsi"/>
                <w:i/>
                <w:sz w:val="20"/>
              </w:rPr>
              <w:t xml:space="preserve"> </w:t>
            </w:r>
            <w:r w:rsidRPr="00900C29">
              <w:rPr>
                <w:rFonts w:cstheme="minorHAnsi"/>
                <w:i/>
                <w:sz w:val="20"/>
              </w:rPr>
              <w:t xml:space="preserve">to a test session created by a </w:t>
            </w:r>
            <w:r w:rsidR="00900C29" w:rsidRPr="00900C29">
              <w:rPr>
                <w:rFonts w:cstheme="minorHAnsi"/>
                <w:i/>
                <w:sz w:val="20"/>
              </w:rPr>
              <w:t>TA</w:t>
            </w:r>
            <w:r w:rsidRPr="00900C29">
              <w:rPr>
                <w:rFonts w:cstheme="minorHAnsi"/>
                <w:i/>
                <w:sz w:val="20"/>
              </w:rPr>
              <w:t xml:space="preserve">, you will be unable to change test settings. If you log </w:t>
            </w:r>
            <w:r w:rsidR="00CA4B91">
              <w:rPr>
                <w:rFonts w:cstheme="minorHAnsi"/>
                <w:i/>
                <w:sz w:val="20"/>
              </w:rPr>
              <w:t xml:space="preserve">in to </w:t>
            </w:r>
            <w:r w:rsidRPr="00900C29">
              <w:rPr>
                <w:rFonts w:cstheme="minorHAnsi"/>
                <w:i/>
                <w:sz w:val="20"/>
              </w:rPr>
              <w:t xml:space="preserve">a guest session, you will be able to change test settings. </w:t>
            </w:r>
          </w:p>
        </w:tc>
        <w:tc>
          <w:tcPr>
            <w:tcW w:w="4572" w:type="dxa"/>
          </w:tcPr>
          <w:p w14:paraId="4C0755BA" w14:textId="77777777" w:rsidR="00B3425D" w:rsidRPr="00900C29" w:rsidRDefault="00B3425D" w:rsidP="00900C29">
            <w:pPr>
              <w:spacing w:before="120" w:after="120"/>
              <w:jc w:val="right"/>
              <w:rPr>
                <w:rFonts w:cs="Arial"/>
              </w:rPr>
            </w:pPr>
            <w:r w:rsidRPr="00900C29">
              <w:rPr>
                <w:rFonts w:cs="Arial"/>
                <w:noProof/>
              </w:rPr>
              <w:drawing>
                <wp:inline distT="0" distB="0" distL="0" distR="0" wp14:anchorId="5AAAADF3" wp14:editId="60E023EF">
                  <wp:extent cx="2743200" cy="1829793"/>
                  <wp:effectExtent l="0" t="0" r="0" b="0"/>
                  <wp:docPr id="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stUserChooseSettings.JPG"/>
                          <pic:cNvPicPr/>
                        </pic:nvPicPr>
                        <pic:blipFill>
                          <a:blip r:embed="rId73" cstate="print">
                            <a:extLst>
                              <a:ext uri="{28A0092B-C50C-407E-A947-70E740481C1C}">
                                <a14:useLocalDpi xmlns:a14="http://schemas.microsoft.com/office/drawing/2010/main"/>
                              </a:ext>
                            </a:extLst>
                          </a:blip>
                          <a:stretch>
                            <a:fillRect/>
                          </a:stretch>
                        </pic:blipFill>
                        <pic:spPr>
                          <a:xfrm>
                            <a:off x="0" y="0"/>
                            <a:ext cx="2743200" cy="1829793"/>
                          </a:xfrm>
                          <a:prstGeom prst="rect">
                            <a:avLst/>
                          </a:prstGeom>
                        </pic:spPr>
                      </pic:pic>
                    </a:graphicData>
                  </a:graphic>
                </wp:inline>
              </w:drawing>
            </w:r>
          </w:p>
          <w:p w14:paraId="50708B46" w14:textId="77777777" w:rsidR="00B3425D" w:rsidRPr="00900C29" w:rsidRDefault="00B3425D" w:rsidP="00B963B5">
            <w:pPr>
              <w:spacing w:before="120" w:after="120"/>
              <w:ind w:left="162"/>
              <w:rPr>
                <w:rFonts w:cs="Arial"/>
              </w:rPr>
            </w:pPr>
            <w:r w:rsidRPr="008A4658">
              <w:rPr>
                <w:rFonts w:cstheme="minorHAnsi"/>
                <w:i/>
                <w:sz w:val="20"/>
              </w:rPr>
              <w:t xml:space="preserve">Reminder: For text-to-speech to </w:t>
            </w:r>
            <w:r w:rsidR="00E5580F">
              <w:rPr>
                <w:rFonts w:cstheme="minorHAnsi"/>
                <w:i/>
                <w:sz w:val="20"/>
              </w:rPr>
              <w:t>be available</w:t>
            </w:r>
            <w:r w:rsidRPr="008A4658">
              <w:rPr>
                <w:rFonts w:cstheme="minorHAnsi"/>
                <w:i/>
                <w:sz w:val="20"/>
              </w:rPr>
              <w:t xml:space="preserve">, </w:t>
            </w:r>
            <w:r w:rsidR="00900C29" w:rsidRPr="008A4658">
              <w:rPr>
                <w:rFonts w:cstheme="minorHAnsi"/>
                <w:i/>
                <w:sz w:val="20"/>
              </w:rPr>
              <w:t>the</w:t>
            </w:r>
            <w:r w:rsidRPr="008A4658">
              <w:rPr>
                <w:rFonts w:cstheme="minorHAnsi"/>
                <w:i/>
                <w:sz w:val="20"/>
              </w:rPr>
              <w:t xml:space="preserve"> secure browser</w:t>
            </w:r>
            <w:r w:rsidR="00B963B5">
              <w:rPr>
                <w:rFonts w:cstheme="minorHAnsi"/>
                <w:i/>
                <w:sz w:val="20"/>
              </w:rPr>
              <w:t xml:space="preserve"> must be used</w:t>
            </w:r>
            <w:r w:rsidRPr="008A4658">
              <w:rPr>
                <w:rFonts w:cstheme="minorHAnsi"/>
                <w:i/>
                <w:sz w:val="20"/>
              </w:rPr>
              <w:t xml:space="preserve">. </w:t>
            </w:r>
          </w:p>
        </w:tc>
      </w:tr>
    </w:tbl>
    <w:p w14:paraId="5E04C066" w14:textId="77777777" w:rsidR="00B963B5" w:rsidRDefault="00B963B5">
      <w:r>
        <w:br w:type="page"/>
      </w:r>
    </w:p>
    <w:tbl>
      <w:tblPr>
        <w:tblW w:w="9360" w:type="dxa"/>
        <w:tblBorders>
          <w:top w:val="single" w:sz="4" w:space="0" w:color="auto"/>
          <w:bottom w:val="single" w:sz="4" w:space="0" w:color="auto"/>
          <w:insideH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4788"/>
        <w:gridCol w:w="90"/>
        <w:gridCol w:w="4482"/>
      </w:tblGrid>
      <w:tr w:rsidR="00B3425D" w:rsidRPr="00900C29" w14:paraId="61AF09A7" w14:textId="77777777" w:rsidTr="00B963B5">
        <w:trPr>
          <w:trHeight w:val="2195"/>
        </w:trPr>
        <w:tc>
          <w:tcPr>
            <w:tcW w:w="4788" w:type="dxa"/>
          </w:tcPr>
          <w:p w14:paraId="7755FEB0" w14:textId="77777777" w:rsidR="00B3425D" w:rsidRPr="00900C29" w:rsidRDefault="00B3425D" w:rsidP="00B963B5">
            <w:pPr>
              <w:spacing w:after="60"/>
              <w:rPr>
                <w:rFonts w:cstheme="minorHAnsi"/>
                <w:b/>
              </w:rPr>
            </w:pPr>
            <w:r w:rsidRPr="00900C29">
              <w:rPr>
                <w:rFonts w:cstheme="minorHAnsi"/>
                <w:b/>
              </w:rPr>
              <w:lastRenderedPageBreak/>
              <w:t xml:space="preserve">Confirm Selected </w:t>
            </w:r>
            <w:r w:rsidR="008A4658">
              <w:rPr>
                <w:rFonts w:cstheme="minorHAnsi"/>
                <w:b/>
              </w:rPr>
              <w:t>Test</w:t>
            </w:r>
            <w:r w:rsidRPr="00900C29">
              <w:rPr>
                <w:rFonts w:cstheme="minorHAnsi"/>
                <w:b/>
              </w:rPr>
              <w:t xml:space="preserve"> and Settings (All Users)</w:t>
            </w:r>
            <w:r w:rsidR="001E4166">
              <w:rPr>
                <w:rFonts w:cstheme="minorHAnsi"/>
                <w:b/>
              </w:rPr>
              <w:t xml:space="preserve"> </w:t>
            </w:r>
          </w:p>
          <w:p w14:paraId="3918ACE2" w14:textId="77777777" w:rsidR="00B3425D" w:rsidRPr="00900C29" w:rsidRDefault="00B3425D" w:rsidP="00544E3E">
            <w:pPr>
              <w:pStyle w:val="ListParagraph"/>
              <w:numPr>
                <w:ilvl w:val="0"/>
                <w:numId w:val="62"/>
              </w:numPr>
              <w:spacing w:after="60"/>
              <w:ind w:left="360"/>
              <w:contextualSpacing w:val="0"/>
              <w:rPr>
                <w:rFonts w:cstheme="minorHAnsi"/>
              </w:rPr>
            </w:pPr>
            <w:r w:rsidRPr="00900C29">
              <w:rPr>
                <w:rFonts w:cstheme="minorHAnsi"/>
              </w:rPr>
              <w:t xml:space="preserve">Review the screen and confirm the test and settings. </w:t>
            </w:r>
          </w:p>
          <w:p w14:paraId="02AD3931" w14:textId="77777777" w:rsidR="00B3425D" w:rsidRPr="00900C29" w:rsidRDefault="00B3425D" w:rsidP="00544E3E">
            <w:pPr>
              <w:pStyle w:val="ListParagraph"/>
              <w:numPr>
                <w:ilvl w:val="0"/>
                <w:numId w:val="62"/>
              </w:numPr>
              <w:ind w:left="360"/>
              <w:contextualSpacing w:val="0"/>
              <w:rPr>
                <w:rFonts w:cstheme="minorHAnsi"/>
              </w:rPr>
            </w:pPr>
            <w:r w:rsidRPr="00900C29">
              <w:rPr>
                <w:rFonts w:cstheme="minorHAnsi"/>
              </w:rPr>
              <w:t>Click [</w:t>
            </w:r>
            <w:r w:rsidRPr="00900C29">
              <w:rPr>
                <w:rFonts w:cstheme="minorHAnsi"/>
                <w:b/>
              </w:rPr>
              <w:t xml:space="preserve">Yes, Start </w:t>
            </w:r>
            <w:r w:rsidR="008A4658">
              <w:rPr>
                <w:rFonts w:cstheme="minorHAnsi"/>
                <w:b/>
              </w:rPr>
              <w:t>My Test</w:t>
            </w:r>
            <w:r w:rsidRPr="00900C29">
              <w:rPr>
                <w:rFonts w:cstheme="minorHAnsi"/>
              </w:rPr>
              <w:t xml:space="preserve">] to proceed. </w:t>
            </w:r>
          </w:p>
          <w:p w14:paraId="4A77AD2B" w14:textId="77777777" w:rsidR="00B3425D" w:rsidRPr="00900C29" w:rsidRDefault="00B3425D" w:rsidP="00900C29">
            <w:pPr>
              <w:spacing w:before="120" w:after="120"/>
              <w:rPr>
                <w:rFonts w:cstheme="minorHAnsi"/>
              </w:rPr>
            </w:pPr>
          </w:p>
          <w:p w14:paraId="6C3B3671" w14:textId="77777777" w:rsidR="00B3425D" w:rsidRPr="00900C29" w:rsidRDefault="00B3425D" w:rsidP="00900C29">
            <w:pPr>
              <w:spacing w:before="120" w:after="120"/>
              <w:rPr>
                <w:rFonts w:cstheme="minorHAnsi"/>
              </w:rPr>
            </w:pPr>
          </w:p>
        </w:tc>
        <w:tc>
          <w:tcPr>
            <w:tcW w:w="4572" w:type="dxa"/>
            <w:gridSpan w:val="2"/>
          </w:tcPr>
          <w:p w14:paraId="36A48C81" w14:textId="77777777" w:rsidR="00B3425D" w:rsidRPr="00900C29" w:rsidRDefault="00B3425D" w:rsidP="00B963B5">
            <w:pPr>
              <w:jc w:val="right"/>
              <w:rPr>
                <w:rFonts w:cs="Arial"/>
              </w:rPr>
            </w:pPr>
            <w:r w:rsidRPr="00900C29">
              <w:rPr>
                <w:rFonts w:cs="Arial"/>
                <w:noProof/>
              </w:rPr>
              <w:drawing>
                <wp:inline distT="0" distB="0" distL="0" distR="0" wp14:anchorId="11CF6DCE" wp14:editId="5DB4337A">
                  <wp:extent cx="2697480" cy="2527606"/>
                  <wp:effectExtent l="0" t="0" r="7620" b="6350"/>
                  <wp:docPr id="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stUserIsThisYourItemSampler.JPG"/>
                          <pic:cNvPicPr/>
                        </pic:nvPicPr>
                        <pic:blipFill>
                          <a:blip r:embed="rId74" cstate="screen">
                            <a:extLst>
                              <a:ext uri="{28A0092B-C50C-407E-A947-70E740481C1C}">
                                <a14:useLocalDpi xmlns:a14="http://schemas.microsoft.com/office/drawing/2010/main"/>
                              </a:ext>
                            </a:extLst>
                          </a:blip>
                          <a:stretch>
                            <a:fillRect/>
                          </a:stretch>
                        </pic:blipFill>
                        <pic:spPr>
                          <a:xfrm>
                            <a:off x="0" y="0"/>
                            <a:ext cx="2697480" cy="2527606"/>
                          </a:xfrm>
                          <a:prstGeom prst="rect">
                            <a:avLst/>
                          </a:prstGeom>
                        </pic:spPr>
                      </pic:pic>
                    </a:graphicData>
                  </a:graphic>
                </wp:inline>
              </w:drawing>
            </w:r>
          </w:p>
        </w:tc>
      </w:tr>
      <w:tr w:rsidR="00B3425D" w:rsidRPr="008A4658" w14:paraId="51BD8955" w14:textId="77777777" w:rsidTr="00B963B5">
        <w:trPr>
          <w:trHeight w:val="2195"/>
        </w:trPr>
        <w:tc>
          <w:tcPr>
            <w:tcW w:w="4878" w:type="dxa"/>
            <w:gridSpan w:val="2"/>
          </w:tcPr>
          <w:p w14:paraId="13122EE0" w14:textId="77777777" w:rsidR="00B3425D" w:rsidRPr="008A4658" w:rsidRDefault="0032175B" w:rsidP="00B963B5">
            <w:pPr>
              <w:rPr>
                <w:rFonts w:cstheme="minorHAnsi"/>
                <w:b/>
              </w:rPr>
            </w:pPr>
            <w:r>
              <w:rPr>
                <w:rFonts w:cstheme="minorHAnsi"/>
                <w:b/>
              </w:rPr>
              <w:t>TTS</w:t>
            </w:r>
            <w:r w:rsidR="00D74890">
              <w:rPr>
                <w:rFonts w:cstheme="minorHAnsi"/>
                <w:b/>
              </w:rPr>
              <w:t xml:space="preserve"> Check </w:t>
            </w:r>
            <w:r>
              <w:rPr>
                <w:rFonts w:cstheme="minorHAnsi"/>
                <w:b/>
              </w:rPr>
              <w:t xml:space="preserve"> </w:t>
            </w:r>
          </w:p>
          <w:p w14:paraId="3B9D0DBC" w14:textId="77777777" w:rsidR="00B3425D" w:rsidRPr="008A4658" w:rsidRDefault="008A4658" w:rsidP="00B963B5">
            <w:pPr>
              <w:spacing w:after="60"/>
              <w:rPr>
                <w:rFonts w:cstheme="minorHAnsi"/>
              </w:rPr>
            </w:pPr>
            <w:r>
              <w:rPr>
                <w:rFonts w:cstheme="minorHAnsi"/>
              </w:rPr>
              <w:t xml:space="preserve">Audio for </w:t>
            </w:r>
            <w:r w:rsidR="00FD07F1">
              <w:rPr>
                <w:rFonts w:cstheme="minorHAnsi"/>
              </w:rPr>
              <w:t>t</w:t>
            </w:r>
            <w:r w:rsidR="00FD07F1" w:rsidRPr="008A4658">
              <w:rPr>
                <w:rFonts w:cstheme="minorHAnsi"/>
              </w:rPr>
              <w:t>ext</w:t>
            </w:r>
            <w:r w:rsidR="00B3425D" w:rsidRPr="008A4658">
              <w:rPr>
                <w:rFonts w:cstheme="minorHAnsi"/>
              </w:rPr>
              <w:t>-to-</w:t>
            </w:r>
            <w:r w:rsidR="00FD07F1">
              <w:rPr>
                <w:rFonts w:cstheme="minorHAnsi"/>
              </w:rPr>
              <w:t>s</w:t>
            </w:r>
            <w:r w:rsidR="00FD07F1" w:rsidRPr="008A4658">
              <w:rPr>
                <w:rFonts w:cstheme="minorHAnsi"/>
              </w:rPr>
              <w:t>peech</w:t>
            </w:r>
            <w:r w:rsidR="00FD07F1">
              <w:rPr>
                <w:rFonts w:cstheme="minorHAnsi"/>
              </w:rPr>
              <w:t xml:space="preserve"> </w:t>
            </w:r>
            <w:r w:rsidR="00B3425D" w:rsidRPr="008A4658">
              <w:rPr>
                <w:rFonts w:cstheme="minorHAnsi"/>
              </w:rPr>
              <w:t xml:space="preserve">can be accessed only when </w:t>
            </w:r>
            <w:r w:rsidR="00FD07F1">
              <w:rPr>
                <w:rFonts w:cstheme="minorHAnsi"/>
              </w:rPr>
              <w:t xml:space="preserve">you are </w:t>
            </w:r>
            <w:r w:rsidR="00B3425D" w:rsidRPr="008A4658">
              <w:rPr>
                <w:rFonts w:cstheme="minorHAnsi"/>
              </w:rPr>
              <w:t xml:space="preserve">using the secure browser. When using the secure browser, you </w:t>
            </w:r>
            <w:r>
              <w:rPr>
                <w:rFonts w:cstheme="minorHAnsi"/>
              </w:rPr>
              <w:t>may</w:t>
            </w:r>
            <w:r w:rsidR="00B3425D" w:rsidRPr="008A4658">
              <w:rPr>
                <w:rFonts w:cstheme="minorHAnsi"/>
              </w:rPr>
              <w:t xml:space="preserve"> be prompted to verify tha</w:t>
            </w:r>
            <w:r w:rsidR="00B963B5">
              <w:rPr>
                <w:rFonts w:cstheme="minorHAnsi"/>
              </w:rPr>
              <w:t>t you can hear the sample audio</w:t>
            </w:r>
            <w:r w:rsidR="00B3425D" w:rsidRPr="008A4658">
              <w:rPr>
                <w:rFonts w:cstheme="minorHAnsi"/>
              </w:rPr>
              <w:t xml:space="preserve">. </w:t>
            </w:r>
          </w:p>
          <w:p w14:paraId="1324AE48" w14:textId="77777777" w:rsidR="00B3425D" w:rsidRPr="008A4658" w:rsidRDefault="00B3425D" w:rsidP="00544E3E">
            <w:pPr>
              <w:pStyle w:val="ListParagraph"/>
              <w:numPr>
                <w:ilvl w:val="0"/>
                <w:numId w:val="63"/>
              </w:numPr>
              <w:ind w:left="360"/>
              <w:contextualSpacing w:val="0"/>
              <w:rPr>
                <w:rFonts w:cstheme="minorHAnsi"/>
              </w:rPr>
            </w:pPr>
            <w:r w:rsidRPr="008A4658">
              <w:rPr>
                <w:rFonts w:cstheme="minorHAnsi"/>
              </w:rPr>
              <w:t xml:space="preserve">Click the green audio button to listen to the sample audio. </w:t>
            </w:r>
          </w:p>
          <w:p w14:paraId="013EB07D" w14:textId="77777777" w:rsidR="00B3425D" w:rsidRPr="008A4658" w:rsidRDefault="00B3425D" w:rsidP="00544E3E">
            <w:pPr>
              <w:pStyle w:val="ListParagraph"/>
              <w:numPr>
                <w:ilvl w:val="0"/>
                <w:numId w:val="63"/>
              </w:numPr>
              <w:ind w:left="360"/>
              <w:contextualSpacing w:val="0"/>
              <w:rPr>
                <w:rFonts w:eastAsiaTheme="minorHAnsi" w:cstheme="minorHAnsi"/>
              </w:rPr>
            </w:pPr>
            <w:r w:rsidRPr="008A4658">
              <w:rPr>
                <w:rFonts w:cstheme="minorHAnsi"/>
              </w:rPr>
              <w:t>You can adjust the volume and pitch</w:t>
            </w:r>
            <w:r w:rsidR="00B963B5">
              <w:rPr>
                <w:rFonts w:cstheme="minorHAnsi"/>
              </w:rPr>
              <w:t xml:space="preserve"> using the available sliders</w:t>
            </w:r>
            <w:r w:rsidRPr="008A4658">
              <w:rPr>
                <w:rFonts w:cstheme="minorHAnsi"/>
              </w:rPr>
              <w:t>.</w:t>
            </w:r>
          </w:p>
          <w:p w14:paraId="5D0564F4" w14:textId="77777777" w:rsidR="00B3425D" w:rsidRPr="008A4658" w:rsidRDefault="00B3425D" w:rsidP="00544E3E">
            <w:pPr>
              <w:pStyle w:val="ListParagraph"/>
              <w:numPr>
                <w:ilvl w:val="0"/>
                <w:numId w:val="64"/>
              </w:numPr>
              <w:ind w:left="720"/>
              <w:contextualSpacing w:val="0"/>
              <w:rPr>
                <w:rFonts w:cstheme="minorHAnsi"/>
              </w:rPr>
            </w:pPr>
            <w:r w:rsidRPr="008A4658">
              <w:rPr>
                <w:rFonts w:cstheme="minorHAnsi"/>
              </w:rPr>
              <w:t>If the voice is clear, click [</w:t>
            </w:r>
            <w:r w:rsidRPr="008A4658">
              <w:rPr>
                <w:rFonts w:cstheme="minorHAnsi"/>
                <w:b/>
              </w:rPr>
              <w:t>Yes, I heard the voice</w:t>
            </w:r>
            <w:r w:rsidRPr="008A4658">
              <w:rPr>
                <w:rFonts w:cstheme="minorHAnsi"/>
              </w:rPr>
              <w:t>].</w:t>
            </w:r>
          </w:p>
          <w:p w14:paraId="32FED1AA" w14:textId="77777777" w:rsidR="00B3425D" w:rsidRPr="008A4658" w:rsidRDefault="00B3425D" w:rsidP="00544E3E">
            <w:pPr>
              <w:pStyle w:val="ListParagraph"/>
              <w:numPr>
                <w:ilvl w:val="0"/>
                <w:numId w:val="64"/>
              </w:numPr>
              <w:ind w:left="720"/>
              <w:contextualSpacing w:val="0"/>
              <w:rPr>
                <w:rFonts w:cstheme="minorHAnsi"/>
              </w:rPr>
            </w:pPr>
            <w:r w:rsidRPr="008A4658">
              <w:rPr>
                <w:rFonts w:cstheme="minorHAnsi"/>
              </w:rPr>
              <w:t>If you cannot hear the voice or it is not clear, click [</w:t>
            </w:r>
            <w:r w:rsidRPr="008A4658">
              <w:rPr>
                <w:rFonts w:cstheme="minorHAnsi"/>
                <w:b/>
              </w:rPr>
              <w:t>No, I did not hear the voice</w:t>
            </w:r>
            <w:r w:rsidRPr="008A4658">
              <w:rPr>
                <w:rFonts w:cstheme="minorHAnsi"/>
              </w:rPr>
              <w:t xml:space="preserve">]. You will be directed to a screen that will allow you to log out and adjust the computer’s voice settings. </w:t>
            </w:r>
          </w:p>
        </w:tc>
        <w:tc>
          <w:tcPr>
            <w:tcW w:w="4482" w:type="dxa"/>
          </w:tcPr>
          <w:p w14:paraId="74BE30B6" w14:textId="77777777" w:rsidR="00B3425D" w:rsidRPr="008A4658" w:rsidRDefault="00B3425D" w:rsidP="00B963B5">
            <w:pPr>
              <w:jc w:val="right"/>
              <w:rPr>
                <w:rFonts w:cstheme="minorHAnsi"/>
                <w:b/>
                <w:noProof/>
              </w:rPr>
            </w:pPr>
            <w:r w:rsidRPr="008A4658">
              <w:rPr>
                <w:rFonts w:cstheme="minorHAnsi"/>
                <w:b/>
                <w:noProof/>
              </w:rPr>
              <w:drawing>
                <wp:inline distT="0" distB="0" distL="0" distR="0" wp14:anchorId="6527BFA3" wp14:editId="40EFB4C5">
                  <wp:extent cx="2743200" cy="1893902"/>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S_check.jpg"/>
                          <pic:cNvPicPr/>
                        </pic:nvPicPr>
                        <pic:blipFill>
                          <a:blip r:embed="rId75" cstate="screen">
                            <a:extLst>
                              <a:ext uri="{28A0092B-C50C-407E-A947-70E740481C1C}">
                                <a14:useLocalDpi xmlns:a14="http://schemas.microsoft.com/office/drawing/2010/main"/>
                              </a:ext>
                            </a:extLst>
                          </a:blip>
                          <a:stretch>
                            <a:fillRect/>
                          </a:stretch>
                        </pic:blipFill>
                        <pic:spPr>
                          <a:xfrm>
                            <a:off x="0" y="0"/>
                            <a:ext cx="2743200" cy="1893902"/>
                          </a:xfrm>
                          <a:prstGeom prst="rect">
                            <a:avLst/>
                          </a:prstGeom>
                          <a:ln>
                            <a:noFill/>
                          </a:ln>
                        </pic:spPr>
                      </pic:pic>
                    </a:graphicData>
                  </a:graphic>
                </wp:inline>
              </w:drawing>
            </w:r>
          </w:p>
          <w:p w14:paraId="3F5F9AAC" w14:textId="77777777" w:rsidR="00B3425D" w:rsidRPr="008A4658" w:rsidRDefault="00B3425D" w:rsidP="00B963B5">
            <w:pPr>
              <w:spacing w:before="60"/>
              <w:ind w:left="158"/>
              <w:rPr>
                <w:rFonts w:cstheme="minorHAnsi"/>
                <w:i/>
                <w:noProof/>
              </w:rPr>
            </w:pPr>
            <w:r w:rsidRPr="008A4658">
              <w:rPr>
                <w:rFonts w:cstheme="minorHAnsi"/>
                <w:i/>
                <w:noProof/>
                <w:sz w:val="20"/>
              </w:rPr>
              <w:t xml:space="preserve">Note: If your computer does not have audio or a voice pack correctly configured, you may see a page that says </w:t>
            </w:r>
            <w:r w:rsidR="00FD07F1">
              <w:rPr>
                <w:rFonts w:cstheme="minorHAnsi"/>
                <w:i/>
                <w:noProof/>
                <w:sz w:val="20"/>
              </w:rPr>
              <w:t>t</w:t>
            </w:r>
            <w:r w:rsidR="00FD07F1" w:rsidRPr="008A4658">
              <w:rPr>
                <w:rFonts w:cstheme="minorHAnsi"/>
                <w:i/>
                <w:noProof/>
                <w:sz w:val="20"/>
              </w:rPr>
              <w:t>ext</w:t>
            </w:r>
            <w:r w:rsidRPr="008A4658">
              <w:rPr>
                <w:rFonts w:cstheme="minorHAnsi"/>
                <w:i/>
                <w:noProof/>
                <w:sz w:val="20"/>
              </w:rPr>
              <w:t>-to-</w:t>
            </w:r>
            <w:r w:rsidR="00FD07F1">
              <w:rPr>
                <w:rFonts w:cstheme="minorHAnsi"/>
                <w:i/>
                <w:noProof/>
                <w:sz w:val="20"/>
              </w:rPr>
              <w:t>s</w:t>
            </w:r>
            <w:r w:rsidR="00FD07F1" w:rsidRPr="008A4658">
              <w:rPr>
                <w:rFonts w:cstheme="minorHAnsi"/>
                <w:i/>
                <w:noProof/>
                <w:sz w:val="20"/>
              </w:rPr>
              <w:t xml:space="preserve">peech </w:t>
            </w:r>
            <w:r w:rsidRPr="008A4658">
              <w:rPr>
                <w:rFonts w:cstheme="minorHAnsi"/>
                <w:i/>
                <w:noProof/>
                <w:sz w:val="20"/>
              </w:rPr>
              <w:t>is not available. Check with your school’s Technology Coordinator for assistance.</w:t>
            </w:r>
          </w:p>
        </w:tc>
      </w:tr>
      <w:tr w:rsidR="0032175B" w:rsidRPr="008A4658" w14:paraId="5A6C93CF" w14:textId="77777777" w:rsidTr="00B963B5">
        <w:trPr>
          <w:trHeight w:val="1352"/>
        </w:trPr>
        <w:tc>
          <w:tcPr>
            <w:tcW w:w="4878" w:type="dxa"/>
            <w:gridSpan w:val="2"/>
          </w:tcPr>
          <w:p w14:paraId="6F4A5B57" w14:textId="77777777" w:rsidR="0032175B" w:rsidRDefault="0032175B" w:rsidP="00B963B5">
            <w:pPr>
              <w:rPr>
                <w:rFonts w:cstheme="minorHAnsi"/>
                <w:b/>
              </w:rPr>
            </w:pPr>
            <w:r>
              <w:rPr>
                <w:rFonts w:cstheme="minorHAnsi"/>
                <w:b/>
              </w:rPr>
              <w:t>Sound Check (for ELA tests)</w:t>
            </w:r>
            <w:r w:rsidR="00B93218">
              <w:rPr>
                <w:rFonts w:cstheme="minorHAnsi"/>
                <w:b/>
              </w:rPr>
              <w:t xml:space="preserve"> </w:t>
            </w:r>
          </w:p>
          <w:p w14:paraId="129F142A" w14:textId="77777777" w:rsidR="0032175B" w:rsidRDefault="0032175B" w:rsidP="00B963B5">
            <w:pPr>
              <w:spacing w:after="60"/>
              <w:rPr>
                <w:rFonts w:cstheme="minorHAnsi"/>
              </w:rPr>
            </w:pPr>
            <w:r w:rsidRPr="0032175B">
              <w:rPr>
                <w:rFonts w:cstheme="minorHAnsi"/>
              </w:rPr>
              <w:t>ELA</w:t>
            </w:r>
            <w:r>
              <w:rPr>
                <w:rFonts w:cstheme="minorHAnsi"/>
              </w:rPr>
              <w:t xml:space="preserve"> practice and training tests contain listening items. This sound check screen appears during the login process for an ELA test.</w:t>
            </w:r>
          </w:p>
          <w:p w14:paraId="7BD556F6" w14:textId="77777777" w:rsidR="0032175B" w:rsidRDefault="0032175B" w:rsidP="00544E3E">
            <w:pPr>
              <w:pStyle w:val="ListParagraph"/>
              <w:numPr>
                <w:ilvl w:val="1"/>
                <w:numId w:val="130"/>
              </w:numPr>
              <w:spacing w:after="60"/>
              <w:ind w:left="360"/>
              <w:contextualSpacing w:val="0"/>
              <w:rPr>
                <w:rFonts w:cstheme="minorHAnsi"/>
                <w:szCs w:val="24"/>
              </w:rPr>
            </w:pPr>
            <w:r>
              <w:rPr>
                <w:rFonts w:cstheme="minorHAnsi"/>
                <w:szCs w:val="24"/>
              </w:rPr>
              <w:t>Click the speaker icon to listen to the sample audio.</w:t>
            </w:r>
          </w:p>
          <w:p w14:paraId="4276150D" w14:textId="77777777" w:rsidR="0032175B" w:rsidRPr="009E7E24" w:rsidRDefault="0032175B" w:rsidP="00544E3E">
            <w:pPr>
              <w:pStyle w:val="ListParagraph"/>
              <w:numPr>
                <w:ilvl w:val="1"/>
                <w:numId w:val="45"/>
              </w:numPr>
              <w:spacing w:after="60"/>
              <w:ind w:left="702"/>
              <w:contextualSpacing w:val="0"/>
              <w:rPr>
                <w:rFonts w:cstheme="minorHAnsi"/>
                <w:szCs w:val="24"/>
              </w:rPr>
            </w:pPr>
            <w:r>
              <w:rPr>
                <w:rFonts w:cstheme="minorHAnsi"/>
                <w:szCs w:val="24"/>
              </w:rPr>
              <w:t>If the sound is audible</w:t>
            </w:r>
            <w:r w:rsidRPr="009E7E24">
              <w:rPr>
                <w:rFonts w:cstheme="minorHAnsi"/>
                <w:szCs w:val="24"/>
              </w:rPr>
              <w:t>, click [</w:t>
            </w:r>
            <w:r>
              <w:rPr>
                <w:rFonts w:cstheme="minorHAnsi"/>
                <w:b/>
                <w:szCs w:val="24"/>
              </w:rPr>
              <w:t>Yes</w:t>
            </w:r>
            <w:r w:rsidRPr="009E7E24">
              <w:rPr>
                <w:rFonts w:cstheme="minorHAnsi"/>
                <w:szCs w:val="24"/>
              </w:rPr>
              <w:t>].</w:t>
            </w:r>
            <w:r>
              <w:rPr>
                <w:rFonts w:cstheme="minorHAnsi"/>
                <w:szCs w:val="24"/>
              </w:rPr>
              <w:t xml:space="preserve"> </w:t>
            </w:r>
          </w:p>
          <w:p w14:paraId="47126CF6" w14:textId="77777777" w:rsidR="0032175B" w:rsidRPr="0032175B" w:rsidRDefault="0032175B" w:rsidP="00544E3E">
            <w:pPr>
              <w:pStyle w:val="ListParagraph"/>
              <w:numPr>
                <w:ilvl w:val="1"/>
                <w:numId w:val="45"/>
              </w:numPr>
              <w:ind w:left="702"/>
              <w:contextualSpacing w:val="0"/>
              <w:rPr>
                <w:rFonts w:cstheme="minorHAnsi"/>
                <w:szCs w:val="24"/>
              </w:rPr>
            </w:pPr>
            <w:r>
              <w:rPr>
                <w:rFonts w:cstheme="minorHAnsi"/>
                <w:szCs w:val="24"/>
              </w:rPr>
              <w:t>If the sound is not audible, click [</w:t>
            </w:r>
            <w:r w:rsidRPr="00947A4F">
              <w:rPr>
                <w:rFonts w:cstheme="minorHAnsi"/>
                <w:b/>
                <w:szCs w:val="24"/>
              </w:rPr>
              <w:t>No</w:t>
            </w:r>
            <w:r>
              <w:rPr>
                <w:rFonts w:cstheme="minorHAnsi"/>
                <w:szCs w:val="24"/>
              </w:rPr>
              <w:t>].</w:t>
            </w:r>
          </w:p>
        </w:tc>
        <w:tc>
          <w:tcPr>
            <w:tcW w:w="4482" w:type="dxa"/>
          </w:tcPr>
          <w:p w14:paraId="28EB0005" w14:textId="77777777" w:rsidR="0032175B" w:rsidRPr="008A4658" w:rsidRDefault="0032175B" w:rsidP="00B963B5">
            <w:pPr>
              <w:jc w:val="right"/>
              <w:rPr>
                <w:rFonts w:cstheme="minorHAnsi"/>
                <w:b/>
                <w:noProof/>
              </w:rPr>
            </w:pPr>
            <w:r>
              <w:rPr>
                <w:noProof/>
              </w:rPr>
              <w:drawing>
                <wp:inline distT="0" distB="0" distL="0" distR="0" wp14:anchorId="46F6BA44" wp14:editId="02548E3C">
                  <wp:extent cx="2697480" cy="764862"/>
                  <wp:effectExtent l="0" t="0" r="762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2697480" cy="764862"/>
                          </a:xfrm>
                          <a:prstGeom prst="rect">
                            <a:avLst/>
                          </a:prstGeom>
                        </pic:spPr>
                      </pic:pic>
                    </a:graphicData>
                  </a:graphic>
                </wp:inline>
              </w:drawing>
            </w:r>
          </w:p>
        </w:tc>
      </w:tr>
      <w:tr w:rsidR="00B3425D" w:rsidRPr="008A4658" w14:paraId="68CEBA12" w14:textId="77777777" w:rsidTr="00B963B5">
        <w:trPr>
          <w:trHeight w:val="1412"/>
        </w:trPr>
        <w:tc>
          <w:tcPr>
            <w:tcW w:w="4878" w:type="dxa"/>
            <w:gridSpan w:val="2"/>
          </w:tcPr>
          <w:p w14:paraId="126F5DCB" w14:textId="77777777" w:rsidR="008A4658" w:rsidRDefault="00B3425D" w:rsidP="00B963B5">
            <w:pPr>
              <w:spacing w:after="60"/>
              <w:rPr>
                <w:rFonts w:cstheme="minorHAnsi"/>
              </w:rPr>
            </w:pPr>
            <w:r w:rsidRPr="008A4658">
              <w:rPr>
                <w:rFonts w:cstheme="minorHAnsi"/>
              </w:rPr>
              <w:t xml:space="preserve">The </w:t>
            </w:r>
            <w:r w:rsidRPr="008A4658">
              <w:rPr>
                <w:rFonts w:cstheme="minorHAnsi"/>
                <w:i/>
              </w:rPr>
              <w:t>Test Instructions and Help</w:t>
            </w:r>
            <w:r w:rsidRPr="008A4658">
              <w:rPr>
                <w:rFonts w:cstheme="minorHAnsi"/>
              </w:rPr>
              <w:t xml:space="preserve"> page is next</w:t>
            </w:r>
            <w:r w:rsidR="00B93218">
              <w:rPr>
                <w:rFonts w:cstheme="minorHAnsi"/>
              </w:rPr>
              <w:t xml:space="preserve">. </w:t>
            </w:r>
            <w:r w:rsidRPr="008A4658">
              <w:rPr>
                <w:rFonts w:cstheme="minorHAnsi"/>
              </w:rPr>
              <w:t>Review the information on this page</w:t>
            </w:r>
            <w:r w:rsidR="00FD07F1">
              <w:rPr>
                <w:rFonts w:cstheme="minorHAnsi"/>
              </w:rPr>
              <w:t>,</w:t>
            </w:r>
            <w:r w:rsidRPr="008A4658">
              <w:rPr>
                <w:rFonts w:cstheme="minorHAnsi"/>
              </w:rPr>
              <w:t xml:space="preserve"> and then click [</w:t>
            </w:r>
            <w:r w:rsidRPr="008A4658">
              <w:rPr>
                <w:rFonts w:cstheme="minorHAnsi"/>
                <w:b/>
              </w:rPr>
              <w:t xml:space="preserve">Begin </w:t>
            </w:r>
            <w:r w:rsidR="008A4658">
              <w:rPr>
                <w:rFonts w:cstheme="minorHAnsi"/>
                <w:b/>
              </w:rPr>
              <w:t>Test Now</w:t>
            </w:r>
            <w:r w:rsidRPr="008A4658">
              <w:rPr>
                <w:rFonts w:cstheme="minorHAnsi"/>
              </w:rPr>
              <w:t xml:space="preserve">] at the bottom of the screen. </w:t>
            </w:r>
          </w:p>
          <w:p w14:paraId="556DF64F" w14:textId="77777777" w:rsidR="00B3425D" w:rsidRPr="008A4658" w:rsidRDefault="008A4658" w:rsidP="00B963B5">
            <w:pPr>
              <w:rPr>
                <w:rFonts w:cstheme="minorHAnsi"/>
                <w:b/>
              </w:rPr>
            </w:pPr>
            <w:r>
              <w:rPr>
                <w:rFonts w:cstheme="minorHAnsi"/>
              </w:rPr>
              <w:t xml:space="preserve">The first page of the test will automatically appear. </w:t>
            </w:r>
            <w:r w:rsidRPr="008A4658">
              <w:rPr>
                <w:rFonts w:cstheme="minorHAnsi"/>
                <w:i/>
              </w:rPr>
              <w:t xml:space="preserve">(If you resumed a </w:t>
            </w:r>
            <w:r w:rsidR="008E7940">
              <w:rPr>
                <w:rFonts w:cstheme="minorHAnsi"/>
                <w:i/>
              </w:rPr>
              <w:t xml:space="preserve">practice or </w:t>
            </w:r>
            <w:r w:rsidRPr="008A4658">
              <w:rPr>
                <w:rFonts w:cstheme="minorHAnsi"/>
                <w:i/>
              </w:rPr>
              <w:t xml:space="preserve">training test, you will be directed to the first page that has unanswered </w:t>
            </w:r>
            <w:r w:rsidR="00DA5389">
              <w:rPr>
                <w:rFonts w:cstheme="minorHAnsi"/>
                <w:i/>
              </w:rPr>
              <w:t>item</w:t>
            </w:r>
            <w:r w:rsidRPr="008A4658">
              <w:rPr>
                <w:rFonts w:cstheme="minorHAnsi"/>
                <w:i/>
              </w:rPr>
              <w:t>s.)</w:t>
            </w:r>
          </w:p>
        </w:tc>
        <w:tc>
          <w:tcPr>
            <w:tcW w:w="4482" w:type="dxa"/>
          </w:tcPr>
          <w:p w14:paraId="768F0C10" w14:textId="77777777" w:rsidR="00B3425D" w:rsidRPr="008A4658" w:rsidRDefault="00B3425D" w:rsidP="00B963B5">
            <w:pPr>
              <w:jc w:val="right"/>
              <w:rPr>
                <w:rFonts w:cs="Arial"/>
              </w:rPr>
            </w:pPr>
            <w:r w:rsidRPr="008A4658">
              <w:rPr>
                <w:rFonts w:cs="Arial"/>
                <w:noProof/>
              </w:rPr>
              <w:drawing>
                <wp:inline distT="0" distB="0" distL="0" distR="0" wp14:anchorId="00E14AE0" wp14:editId="5E0213E5">
                  <wp:extent cx="2697480" cy="1551854"/>
                  <wp:effectExtent l="0" t="0" r="7620" b="0"/>
                  <wp:docPr id="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stUserInstructionsandHelp.JPG"/>
                          <pic:cNvPicPr/>
                        </pic:nvPicPr>
                        <pic:blipFill>
                          <a:blip r:embed="rId77" cstate="screen">
                            <a:extLst>
                              <a:ext uri="{28A0092B-C50C-407E-A947-70E740481C1C}">
                                <a14:useLocalDpi xmlns:a14="http://schemas.microsoft.com/office/drawing/2010/main"/>
                              </a:ext>
                            </a:extLst>
                          </a:blip>
                          <a:stretch>
                            <a:fillRect/>
                          </a:stretch>
                        </pic:blipFill>
                        <pic:spPr>
                          <a:xfrm>
                            <a:off x="0" y="0"/>
                            <a:ext cx="2697480" cy="1551854"/>
                          </a:xfrm>
                          <a:prstGeom prst="rect">
                            <a:avLst/>
                          </a:prstGeom>
                        </pic:spPr>
                      </pic:pic>
                    </a:graphicData>
                  </a:graphic>
                </wp:inline>
              </w:drawing>
            </w:r>
          </w:p>
        </w:tc>
      </w:tr>
    </w:tbl>
    <w:p w14:paraId="5DC532E8" w14:textId="77777777" w:rsidR="00AB17B5" w:rsidRDefault="009A2C3B" w:rsidP="00AB17B5">
      <w:pPr>
        <w:pStyle w:val="Heading1"/>
      </w:pPr>
      <w:bookmarkStart w:id="232" w:name="_Appendix_E._Global"/>
      <w:bookmarkStart w:id="233" w:name="_Appendix_F._Keyboard"/>
      <w:bookmarkStart w:id="234" w:name="_Appendix_E._Keyboard"/>
      <w:bookmarkStart w:id="235" w:name="_Ref398721425"/>
      <w:bookmarkStart w:id="236" w:name="_Ref398721451"/>
      <w:bookmarkStart w:id="237" w:name="_Toc410293165"/>
      <w:bookmarkEnd w:id="232"/>
      <w:bookmarkEnd w:id="233"/>
      <w:bookmarkEnd w:id="234"/>
      <w:r>
        <w:lastRenderedPageBreak/>
        <w:t xml:space="preserve">Appendix </w:t>
      </w:r>
      <w:r w:rsidR="00EA100D">
        <w:t>D</w:t>
      </w:r>
      <w:r w:rsidR="003B5F3A">
        <w:t>.</w:t>
      </w:r>
      <w:r w:rsidR="00AB17B5">
        <w:t xml:space="preserve"> Keyboard Commands for Students</w:t>
      </w:r>
      <w:bookmarkEnd w:id="235"/>
      <w:bookmarkEnd w:id="236"/>
      <w:bookmarkEnd w:id="237"/>
    </w:p>
    <w:p w14:paraId="713EDD79" w14:textId="41F4D274" w:rsidR="00AB17B5" w:rsidRDefault="00AB17B5" w:rsidP="00AB17B5">
      <w:r>
        <w:t>S</w:t>
      </w:r>
      <w:r w:rsidRPr="00AB17B5">
        <w:t>tudent</w:t>
      </w:r>
      <w:r>
        <w:t>s</w:t>
      </w:r>
      <w:r w:rsidRPr="00AB17B5">
        <w:t xml:space="preserve"> can use these keyboard commands to navigate between test elements, features, and tools.</w:t>
      </w:r>
      <w:r w:rsidR="00B47F4E">
        <w:t xml:space="preserve"> This appendix is also available on </w:t>
      </w:r>
      <w:r w:rsidR="00A7730F">
        <w:rPr>
          <w:rFonts w:cstheme="minorHAnsi"/>
          <w:szCs w:val="24"/>
        </w:rPr>
        <w:t>SmarterBalanced.org</w:t>
      </w:r>
      <w:r w:rsidR="00A7730F">
        <w:t xml:space="preserve"> </w:t>
      </w:r>
      <w:r w:rsidR="00B47F4E">
        <w:t xml:space="preserve">in the </w:t>
      </w:r>
      <w:hyperlink r:id="rId78" w:anchor="additional" w:history="1">
        <w:r w:rsidR="00A7730F">
          <w:rPr>
            <w:rStyle w:val="Hyperlink"/>
          </w:rPr>
          <w:t>Publications and R</w:t>
        </w:r>
        <w:r w:rsidR="00B47F4E" w:rsidRPr="00B47F4E">
          <w:rPr>
            <w:rStyle w:val="Hyperlink"/>
          </w:rPr>
          <w:t>esources section</w:t>
        </w:r>
      </w:hyperlink>
      <w:r w:rsidR="00B47F4E">
        <w:t xml:space="preserve"> </w:t>
      </w:r>
      <w:r w:rsidR="00A7730F">
        <w:t xml:space="preserve">(under the Resources &amp; Events link) </w:t>
      </w:r>
      <w:r w:rsidR="00B47F4E">
        <w:t>as a stand-alone document that can be printed for students’ use during testing.</w:t>
      </w:r>
    </w:p>
    <w:p w14:paraId="13C35A14" w14:textId="77777777" w:rsidR="00AB17B5" w:rsidRDefault="00AB17B5" w:rsidP="00AB17B5"/>
    <w:tbl>
      <w:tblPr>
        <w:tblStyle w:val="LightList-Accent11"/>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5037"/>
        <w:gridCol w:w="3210"/>
      </w:tblGrid>
      <w:tr w:rsidR="00AB17B5" w:rsidRPr="00D66466" w14:paraId="50A8CA3E" w14:textId="77777777" w:rsidTr="002F09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3" w:type="dxa"/>
            <w:shd w:val="clear" w:color="auto" w:fill="43B02A"/>
            <w:vAlign w:val="center"/>
          </w:tcPr>
          <w:p w14:paraId="48637321" w14:textId="77777777" w:rsidR="00AB17B5" w:rsidRPr="00D66466" w:rsidRDefault="00AB17B5" w:rsidP="00AB17B5">
            <w:pPr>
              <w:spacing w:before="60" w:after="60"/>
              <w:jc w:val="center"/>
              <w:rPr>
                <w:rFonts w:cs="Arial"/>
                <w:sz w:val="20"/>
                <w:szCs w:val="20"/>
              </w:rPr>
            </w:pPr>
            <w:r w:rsidRPr="00D66466">
              <w:rPr>
                <w:rFonts w:cs="Arial"/>
                <w:sz w:val="20"/>
                <w:szCs w:val="20"/>
              </w:rPr>
              <w:t>Button/ Image</w:t>
            </w:r>
          </w:p>
        </w:tc>
        <w:tc>
          <w:tcPr>
            <w:tcW w:w="5037" w:type="dxa"/>
            <w:shd w:val="clear" w:color="auto" w:fill="43B02A"/>
            <w:vAlign w:val="center"/>
          </w:tcPr>
          <w:p w14:paraId="2A4485DE" w14:textId="77777777" w:rsidR="00AB17B5" w:rsidRPr="00D66466" w:rsidRDefault="00AB17B5" w:rsidP="00AB17B5">
            <w:pPr>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66466">
              <w:rPr>
                <w:rFonts w:cs="Arial"/>
                <w:sz w:val="20"/>
                <w:szCs w:val="20"/>
              </w:rPr>
              <w:t>Description of Function</w:t>
            </w:r>
          </w:p>
        </w:tc>
        <w:tc>
          <w:tcPr>
            <w:tcW w:w="3210" w:type="dxa"/>
            <w:shd w:val="clear" w:color="auto" w:fill="43B02A"/>
            <w:vAlign w:val="center"/>
          </w:tcPr>
          <w:p w14:paraId="21D05710" w14:textId="77777777" w:rsidR="00AB17B5" w:rsidRPr="00E5580F" w:rsidRDefault="00AB17B5" w:rsidP="00D66466">
            <w:pPr>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E5580F">
              <w:rPr>
                <w:rFonts w:cs="Arial"/>
                <w:sz w:val="20"/>
                <w:szCs w:val="20"/>
              </w:rPr>
              <w:t>Keyboard</w:t>
            </w:r>
            <w:r w:rsidR="00D66466" w:rsidRPr="00E5580F">
              <w:rPr>
                <w:rFonts w:cs="Arial"/>
                <w:sz w:val="20"/>
                <w:szCs w:val="20"/>
              </w:rPr>
              <w:t xml:space="preserve"> </w:t>
            </w:r>
            <w:r w:rsidRPr="00E5580F">
              <w:rPr>
                <w:rFonts w:cs="Arial"/>
                <w:sz w:val="20"/>
                <w:szCs w:val="20"/>
              </w:rPr>
              <w:t>Commands</w:t>
            </w:r>
          </w:p>
        </w:tc>
      </w:tr>
      <w:tr w:rsidR="00AB17B5" w:rsidRPr="00D66466" w14:paraId="0EF583F9" w14:textId="77777777" w:rsidTr="002F0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vAlign w:val="center"/>
          </w:tcPr>
          <w:p w14:paraId="766386A9" w14:textId="77777777" w:rsidR="00AB17B5" w:rsidRPr="00D66466" w:rsidRDefault="00AB17B5" w:rsidP="00AB17B5">
            <w:pPr>
              <w:spacing w:before="60" w:after="60"/>
              <w:jc w:val="center"/>
              <w:rPr>
                <w:rFonts w:cs="Arial"/>
                <w:sz w:val="20"/>
                <w:szCs w:val="20"/>
              </w:rPr>
            </w:pPr>
          </w:p>
        </w:tc>
        <w:tc>
          <w:tcPr>
            <w:tcW w:w="5037" w:type="dxa"/>
            <w:tcBorders>
              <w:top w:val="none" w:sz="0" w:space="0" w:color="auto"/>
              <w:bottom w:val="none" w:sz="0" w:space="0" w:color="auto"/>
            </w:tcBorders>
            <w:vAlign w:val="center"/>
          </w:tcPr>
          <w:p w14:paraId="6331EEF0" w14:textId="77777777" w:rsidR="00AB17B5" w:rsidRPr="00D66466" w:rsidRDefault="00AB17B5" w:rsidP="00AB17B5">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66466">
              <w:rPr>
                <w:rFonts w:eastAsia="Times New Roman" w:cs="Arial"/>
                <w:sz w:val="20"/>
                <w:szCs w:val="20"/>
              </w:rPr>
              <w:t xml:space="preserve">Open the </w:t>
            </w:r>
            <w:r w:rsidRPr="00D66466">
              <w:rPr>
                <w:rFonts w:eastAsia="Times New Roman" w:cs="Arial"/>
                <w:b/>
                <w:sz w:val="20"/>
                <w:szCs w:val="20"/>
              </w:rPr>
              <w:t>GLOBAL MENU</w:t>
            </w:r>
          </w:p>
        </w:tc>
        <w:tc>
          <w:tcPr>
            <w:tcW w:w="3210" w:type="dxa"/>
            <w:tcBorders>
              <w:top w:val="none" w:sz="0" w:space="0" w:color="auto"/>
              <w:bottom w:val="none" w:sz="0" w:space="0" w:color="auto"/>
              <w:right w:val="none" w:sz="0" w:space="0" w:color="auto"/>
            </w:tcBorders>
            <w:vAlign w:val="center"/>
          </w:tcPr>
          <w:p w14:paraId="0DA85C9C" w14:textId="77777777" w:rsidR="00AB17B5" w:rsidRPr="00E5580F" w:rsidRDefault="00EA3239" w:rsidP="00AB17B5">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00AB17B5" w:rsidRPr="00E5580F">
              <w:rPr>
                <w:rFonts w:eastAsia="Times New Roman" w:cs="Arial"/>
                <w:sz w:val="20"/>
                <w:szCs w:val="20"/>
              </w:rPr>
              <w:t xml:space="preserve"> + </w:t>
            </w:r>
            <w:r>
              <w:rPr>
                <w:rFonts w:eastAsia="Times New Roman" w:cs="Arial"/>
                <w:noProof/>
                <w:sz w:val="20"/>
                <w:szCs w:val="20"/>
              </w:rPr>
              <w:t>[</w:t>
            </w:r>
            <w:r w:rsidRPr="00EA3239">
              <w:rPr>
                <w:rFonts w:eastAsia="Times New Roman" w:cs="Arial"/>
                <w:b/>
                <w:noProof/>
                <w:sz w:val="20"/>
                <w:szCs w:val="20"/>
              </w:rPr>
              <w:t>G</w:t>
            </w:r>
            <w:r>
              <w:rPr>
                <w:rFonts w:eastAsia="Times New Roman" w:cs="Arial"/>
                <w:noProof/>
                <w:sz w:val="20"/>
                <w:szCs w:val="20"/>
              </w:rPr>
              <w:t>]</w:t>
            </w:r>
          </w:p>
        </w:tc>
      </w:tr>
      <w:tr w:rsidR="00AB17B5" w:rsidRPr="00D66466" w14:paraId="2CF2D490" w14:textId="77777777" w:rsidTr="002F09BF">
        <w:tc>
          <w:tcPr>
            <w:cnfStyle w:val="001000000000" w:firstRow="0" w:lastRow="0" w:firstColumn="1" w:lastColumn="0" w:oddVBand="0" w:evenVBand="0" w:oddHBand="0" w:evenHBand="0" w:firstRowFirstColumn="0" w:firstRowLastColumn="0" w:lastRowFirstColumn="0" w:lastRowLastColumn="0"/>
            <w:tcW w:w="1113" w:type="dxa"/>
            <w:vAlign w:val="center"/>
          </w:tcPr>
          <w:p w14:paraId="7BD49CE1" w14:textId="77777777" w:rsidR="00AB17B5" w:rsidRPr="00D66466" w:rsidRDefault="00D728FB" w:rsidP="00AB17B5">
            <w:pPr>
              <w:spacing w:before="60" w:after="60"/>
              <w:jc w:val="center"/>
              <w:rPr>
                <w:rFonts w:cs="Arial"/>
                <w:sz w:val="20"/>
                <w:szCs w:val="20"/>
              </w:rPr>
            </w:pPr>
            <w:r>
              <w:rPr>
                <w:noProof/>
              </w:rPr>
              <w:drawing>
                <wp:inline distT="0" distB="0" distL="0" distR="0" wp14:anchorId="10C22296" wp14:editId="02B59888">
                  <wp:extent cx="320040" cy="244241"/>
                  <wp:effectExtent l="0" t="0" r="3810" b="381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320040" cy="244241"/>
                          </a:xfrm>
                          <a:prstGeom prst="rect">
                            <a:avLst/>
                          </a:prstGeom>
                        </pic:spPr>
                      </pic:pic>
                    </a:graphicData>
                  </a:graphic>
                </wp:inline>
              </w:drawing>
            </w:r>
          </w:p>
        </w:tc>
        <w:tc>
          <w:tcPr>
            <w:tcW w:w="5037" w:type="dxa"/>
            <w:vAlign w:val="center"/>
          </w:tcPr>
          <w:p w14:paraId="26935123" w14:textId="77777777" w:rsidR="00AB17B5" w:rsidRPr="00D66466" w:rsidRDefault="00AB17B5" w:rsidP="00AB17B5">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D66466">
              <w:rPr>
                <w:rFonts w:eastAsia="Times New Roman" w:cs="Arial"/>
                <w:sz w:val="20"/>
                <w:szCs w:val="20"/>
              </w:rPr>
              <w:t>Go to the</w:t>
            </w:r>
            <w:r w:rsidRPr="00D66466">
              <w:rPr>
                <w:rFonts w:eastAsia="Times New Roman" w:cs="Arial"/>
                <w:bCs/>
                <w:sz w:val="20"/>
                <w:szCs w:val="20"/>
              </w:rPr>
              <w:t xml:space="preserve"> </w:t>
            </w:r>
            <w:r w:rsidRPr="00D66466">
              <w:rPr>
                <w:rFonts w:eastAsia="Times New Roman" w:cs="Arial"/>
                <w:b/>
                <w:bCs/>
                <w:sz w:val="20"/>
                <w:szCs w:val="20"/>
              </w:rPr>
              <w:t>NEXT</w:t>
            </w:r>
            <w:r w:rsidRPr="00D66466">
              <w:rPr>
                <w:rFonts w:eastAsia="Times New Roman" w:cs="Arial"/>
                <w:bCs/>
                <w:sz w:val="20"/>
                <w:szCs w:val="20"/>
              </w:rPr>
              <w:t xml:space="preserve"> </w:t>
            </w:r>
            <w:r w:rsidRPr="00D66466">
              <w:rPr>
                <w:rFonts w:eastAsia="Times New Roman" w:cs="Arial"/>
                <w:sz w:val="20"/>
                <w:szCs w:val="20"/>
              </w:rPr>
              <w:t xml:space="preserve">test page </w:t>
            </w:r>
          </w:p>
        </w:tc>
        <w:tc>
          <w:tcPr>
            <w:tcW w:w="3210" w:type="dxa"/>
            <w:vAlign w:val="center"/>
          </w:tcPr>
          <w:p w14:paraId="7C9C66AE" w14:textId="77777777" w:rsidR="00EA3239" w:rsidRDefault="00EA3239" w:rsidP="00EA323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sidRPr="00EA3239">
              <w:rPr>
                <w:rFonts w:eastAsia="Times New Roman" w:cs="Arial"/>
                <w:b/>
                <w:noProof/>
                <w:sz w:val="20"/>
                <w:szCs w:val="20"/>
              </w:rPr>
              <w:sym w:font="Wingdings" w:char="F0E0"/>
            </w:r>
            <w:r>
              <w:rPr>
                <w:rFonts w:eastAsia="Times New Roman" w:cs="Arial"/>
                <w:noProof/>
                <w:sz w:val="20"/>
                <w:szCs w:val="20"/>
              </w:rPr>
              <w:t>]</w:t>
            </w:r>
            <w:r w:rsidRPr="00E5580F">
              <w:rPr>
                <w:rFonts w:eastAsia="Times New Roman" w:cs="Arial"/>
                <w:noProof/>
                <w:sz w:val="20"/>
                <w:szCs w:val="20"/>
              </w:rPr>
              <w:t xml:space="preserve"> </w:t>
            </w:r>
          </w:p>
          <w:p w14:paraId="171C1F8B" w14:textId="77777777" w:rsidR="00AB17B5" w:rsidRPr="00E5580F" w:rsidRDefault="00AB17B5" w:rsidP="00EA323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sidRPr="00E5580F">
              <w:rPr>
                <w:rFonts w:eastAsia="Times New Roman" w:cs="Arial"/>
                <w:noProof/>
                <w:sz w:val="20"/>
                <w:szCs w:val="20"/>
              </w:rPr>
              <w:t>(or use the Global Menu)</w:t>
            </w:r>
          </w:p>
        </w:tc>
      </w:tr>
      <w:tr w:rsidR="00AB17B5" w:rsidRPr="00D66466" w14:paraId="16D69772" w14:textId="77777777" w:rsidTr="002F0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vAlign w:val="center"/>
          </w:tcPr>
          <w:p w14:paraId="7AD17392" w14:textId="77777777" w:rsidR="00AB17B5" w:rsidRPr="00D66466" w:rsidRDefault="00D728FB" w:rsidP="00AB17B5">
            <w:pPr>
              <w:spacing w:before="60" w:after="60"/>
              <w:jc w:val="center"/>
              <w:rPr>
                <w:rFonts w:cs="Arial"/>
                <w:sz w:val="20"/>
                <w:szCs w:val="20"/>
              </w:rPr>
            </w:pPr>
            <w:r>
              <w:rPr>
                <w:noProof/>
              </w:rPr>
              <w:drawing>
                <wp:inline distT="0" distB="0" distL="0" distR="0" wp14:anchorId="0BA94A30" wp14:editId="788FD06E">
                  <wp:extent cx="320040" cy="244241"/>
                  <wp:effectExtent l="0" t="0" r="3810" b="381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320040" cy="244241"/>
                          </a:xfrm>
                          <a:prstGeom prst="rect">
                            <a:avLst/>
                          </a:prstGeom>
                        </pic:spPr>
                      </pic:pic>
                    </a:graphicData>
                  </a:graphic>
                </wp:inline>
              </w:drawing>
            </w:r>
          </w:p>
        </w:tc>
        <w:tc>
          <w:tcPr>
            <w:tcW w:w="5037" w:type="dxa"/>
            <w:tcBorders>
              <w:top w:val="none" w:sz="0" w:space="0" w:color="auto"/>
              <w:bottom w:val="none" w:sz="0" w:space="0" w:color="auto"/>
            </w:tcBorders>
            <w:vAlign w:val="center"/>
          </w:tcPr>
          <w:p w14:paraId="504BB162" w14:textId="77777777" w:rsidR="00AB17B5" w:rsidRPr="00D66466" w:rsidRDefault="00AB17B5" w:rsidP="00AB17B5">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66466">
              <w:rPr>
                <w:rFonts w:eastAsia="Times New Roman" w:cs="Arial"/>
                <w:sz w:val="20"/>
                <w:szCs w:val="20"/>
              </w:rPr>
              <w:t xml:space="preserve">Go to the </w:t>
            </w:r>
            <w:r w:rsidRPr="00D66466">
              <w:rPr>
                <w:rFonts w:eastAsia="Times New Roman" w:cs="Arial"/>
                <w:b/>
                <w:bCs/>
                <w:sz w:val="20"/>
                <w:szCs w:val="20"/>
              </w:rPr>
              <w:t>PREVIOUS</w:t>
            </w:r>
            <w:r w:rsidRPr="00D66466">
              <w:rPr>
                <w:rFonts w:eastAsia="Times New Roman" w:cs="Arial"/>
                <w:bCs/>
                <w:sz w:val="20"/>
                <w:szCs w:val="20"/>
              </w:rPr>
              <w:t xml:space="preserve"> </w:t>
            </w:r>
            <w:r w:rsidRPr="00D66466">
              <w:rPr>
                <w:rFonts w:eastAsia="Times New Roman" w:cs="Arial"/>
                <w:sz w:val="20"/>
                <w:szCs w:val="20"/>
              </w:rPr>
              <w:t xml:space="preserve">test page </w:t>
            </w:r>
          </w:p>
        </w:tc>
        <w:tc>
          <w:tcPr>
            <w:tcW w:w="3210" w:type="dxa"/>
            <w:tcBorders>
              <w:top w:val="none" w:sz="0" w:space="0" w:color="auto"/>
              <w:bottom w:val="none" w:sz="0" w:space="0" w:color="auto"/>
              <w:right w:val="none" w:sz="0" w:space="0" w:color="auto"/>
            </w:tcBorders>
            <w:vAlign w:val="center"/>
          </w:tcPr>
          <w:p w14:paraId="02E0D47F" w14:textId="77777777" w:rsidR="00EA3239" w:rsidRDefault="00EA3239" w:rsidP="00EA3239">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Pr>
                <w:rFonts w:eastAsia="Times New Roman" w:cs="Arial"/>
                <w:b/>
                <w:noProof/>
                <w:sz w:val="20"/>
                <w:szCs w:val="20"/>
              </w:rPr>
              <w:sym w:font="Wingdings" w:char="F0DF"/>
            </w:r>
            <w:r>
              <w:rPr>
                <w:rFonts w:eastAsia="Times New Roman" w:cs="Arial"/>
                <w:noProof/>
                <w:sz w:val="20"/>
                <w:szCs w:val="20"/>
              </w:rPr>
              <w:t>]</w:t>
            </w:r>
            <w:r w:rsidRPr="00E5580F">
              <w:rPr>
                <w:rFonts w:eastAsia="Times New Roman" w:cs="Arial"/>
                <w:noProof/>
                <w:sz w:val="20"/>
                <w:szCs w:val="20"/>
              </w:rPr>
              <w:t xml:space="preserve"> </w:t>
            </w:r>
          </w:p>
          <w:p w14:paraId="0644C217" w14:textId="77777777" w:rsidR="00AB17B5" w:rsidRPr="00E5580F" w:rsidRDefault="00EA3239" w:rsidP="00EA3239">
            <w:pPr>
              <w:spacing w:before="60" w:after="60"/>
              <w:ind w:right="-1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r w:rsidRPr="00E5580F">
              <w:rPr>
                <w:rFonts w:eastAsia="Times New Roman" w:cs="Arial"/>
                <w:noProof/>
                <w:sz w:val="20"/>
                <w:szCs w:val="20"/>
              </w:rPr>
              <w:t xml:space="preserve"> </w:t>
            </w:r>
            <w:r w:rsidR="00AB17B5" w:rsidRPr="00E5580F">
              <w:rPr>
                <w:rFonts w:eastAsia="Times New Roman" w:cs="Arial"/>
                <w:noProof/>
                <w:sz w:val="20"/>
                <w:szCs w:val="20"/>
              </w:rPr>
              <w:t>(or use the Global Menu)</w:t>
            </w:r>
          </w:p>
        </w:tc>
      </w:tr>
      <w:tr w:rsidR="00AB17B5" w:rsidRPr="00D66466" w14:paraId="488226A9" w14:textId="77777777" w:rsidTr="002F09BF">
        <w:tc>
          <w:tcPr>
            <w:cnfStyle w:val="001000000000" w:firstRow="0" w:lastRow="0" w:firstColumn="1" w:lastColumn="0" w:oddVBand="0" w:evenVBand="0" w:oddHBand="0" w:evenHBand="0" w:firstRowFirstColumn="0" w:firstRowLastColumn="0" w:lastRowFirstColumn="0" w:lastRowLastColumn="0"/>
            <w:tcW w:w="1113" w:type="dxa"/>
            <w:vAlign w:val="center"/>
          </w:tcPr>
          <w:p w14:paraId="417CA587" w14:textId="77777777" w:rsidR="00AB17B5" w:rsidRPr="00D66466" w:rsidRDefault="00AB17B5" w:rsidP="00AB17B5">
            <w:pPr>
              <w:spacing w:before="60" w:after="60"/>
              <w:jc w:val="center"/>
              <w:rPr>
                <w:rFonts w:cs="Arial"/>
                <w:sz w:val="20"/>
                <w:szCs w:val="20"/>
              </w:rPr>
            </w:pPr>
          </w:p>
        </w:tc>
        <w:tc>
          <w:tcPr>
            <w:tcW w:w="5037" w:type="dxa"/>
            <w:vAlign w:val="center"/>
          </w:tcPr>
          <w:p w14:paraId="65E714AE" w14:textId="77777777" w:rsidR="00AB17B5" w:rsidRPr="00D66466" w:rsidRDefault="00AB17B5" w:rsidP="00AB17B5">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D66466">
              <w:rPr>
                <w:rFonts w:eastAsia="Times New Roman" w:cs="Arial"/>
                <w:sz w:val="20"/>
                <w:szCs w:val="20"/>
              </w:rPr>
              <w:t xml:space="preserve">Move to the </w:t>
            </w:r>
            <w:r w:rsidRPr="00D66466">
              <w:rPr>
                <w:rFonts w:eastAsia="Times New Roman" w:cs="Arial"/>
                <w:b/>
                <w:sz w:val="20"/>
                <w:szCs w:val="20"/>
              </w:rPr>
              <w:t>NEXT ELEMENT</w:t>
            </w:r>
            <w:r w:rsidRPr="00D66466">
              <w:rPr>
                <w:rFonts w:eastAsia="Times New Roman" w:cs="Arial"/>
                <w:sz w:val="20"/>
                <w:szCs w:val="20"/>
              </w:rPr>
              <w:t xml:space="preserve"> (on a page containing multiple test items and/or a reading passage)</w:t>
            </w:r>
          </w:p>
        </w:tc>
        <w:tc>
          <w:tcPr>
            <w:tcW w:w="3210" w:type="dxa"/>
            <w:vAlign w:val="center"/>
          </w:tcPr>
          <w:p w14:paraId="6D113744" w14:textId="77777777" w:rsidR="00AB17B5" w:rsidRPr="00E5580F" w:rsidRDefault="00EA3239" w:rsidP="00AB17B5">
            <w:pPr>
              <w:spacing w:before="60" w:after="60"/>
              <w:ind w:right="-1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Tab</w:t>
            </w:r>
            <w:r>
              <w:rPr>
                <w:rFonts w:eastAsia="Times New Roman" w:cs="Arial"/>
                <w:noProof/>
                <w:sz w:val="20"/>
                <w:szCs w:val="20"/>
              </w:rPr>
              <w:t>]</w:t>
            </w:r>
          </w:p>
        </w:tc>
      </w:tr>
      <w:tr w:rsidR="00AB17B5" w:rsidRPr="00D66466" w14:paraId="1695EB7B" w14:textId="77777777" w:rsidTr="002F0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vAlign w:val="center"/>
          </w:tcPr>
          <w:p w14:paraId="4411FE15" w14:textId="77777777" w:rsidR="00AB17B5" w:rsidRPr="00D66466" w:rsidRDefault="00AB17B5" w:rsidP="00AB17B5">
            <w:pPr>
              <w:spacing w:before="60" w:after="60"/>
              <w:jc w:val="center"/>
              <w:rPr>
                <w:rFonts w:cs="Arial"/>
                <w:sz w:val="20"/>
                <w:szCs w:val="20"/>
              </w:rPr>
            </w:pPr>
          </w:p>
        </w:tc>
        <w:tc>
          <w:tcPr>
            <w:tcW w:w="5037" w:type="dxa"/>
            <w:tcBorders>
              <w:top w:val="none" w:sz="0" w:space="0" w:color="auto"/>
              <w:bottom w:val="none" w:sz="0" w:space="0" w:color="auto"/>
            </w:tcBorders>
            <w:vAlign w:val="center"/>
          </w:tcPr>
          <w:p w14:paraId="014D398F" w14:textId="77777777" w:rsidR="00AB17B5" w:rsidRPr="00D66466" w:rsidRDefault="00AB17B5" w:rsidP="00AB17B5">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66466">
              <w:rPr>
                <w:rFonts w:eastAsia="Times New Roman" w:cs="Arial"/>
                <w:sz w:val="20"/>
                <w:szCs w:val="20"/>
              </w:rPr>
              <w:t xml:space="preserve">Move to the </w:t>
            </w:r>
            <w:r w:rsidRPr="00D66466">
              <w:rPr>
                <w:rFonts w:eastAsia="Times New Roman" w:cs="Arial"/>
                <w:b/>
                <w:sz w:val="20"/>
                <w:szCs w:val="20"/>
              </w:rPr>
              <w:t>PREVIOUS ELEMENT</w:t>
            </w:r>
            <w:r w:rsidRPr="00D66466">
              <w:rPr>
                <w:rFonts w:eastAsia="Times New Roman" w:cs="Arial"/>
                <w:sz w:val="20"/>
                <w:szCs w:val="20"/>
              </w:rPr>
              <w:t xml:space="preserve"> (on a page containing multiple test items and/or a reading passage)</w:t>
            </w:r>
          </w:p>
        </w:tc>
        <w:tc>
          <w:tcPr>
            <w:tcW w:w="3210" w:type="dxa"/>
            <w:tcBorders>
              <w:top w:val="none" w:sz="0" w:space="0" w:color="auto"/>
              <w:bottom w:val="none" w:sz="0" w:space="0" w:color="auto"/>
              <w:right w:val="none" w:sz="0" w:space="0" w:color="auto"/>
            </w:tcBorders>
            <w:vAlign w:val="center"/>
          </w:tcPr>
          <w:p w14:paraId="0AA5D2D5" w14:textId="77777777" w:rsidR="00AB17B5" w:rsidRPr="00E5580F" w:rsidRDefault="00EA3239" w:rsidP="00AB17B5">
            <w:pPr>
              <w:spacing w:before="60" w:after="60"/>
              <w:ind w:right="-1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Pr>
                <w:rFonts w:eastAsia="Times New Roman" w:cs="Arial"/>
                <w:b/>
                <w:noProof/>
                <w:sz w:val="20"/>
                <w:szCs w:val="20"/>
              </w:rPr>
              <w:t>Tab</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Pr>
                <w:rFonts w:eastAsia="Times New Roman" w:cs="Arial"/>
                <w:b/>
                <w:noProof/>
                <w:sz w:val="20"/>
                <w:szCs w:val="20"/>
              </w:rPr>
              <w:t>Shift</w:t>
            </w:r>
            <w:r>
              <w:rPr>
                <w:rFonts w:eastAsia="Times New Roman" w:cs="Arial"/>
                <w:noProof/>
                <w:sz w:val="20"/>
                <w:szCs w:val="20"/>
              </w:rPr>
              <w:t>]</w:t>
            </w:r>
          </w:p>
        </w:tc>
      </w:tr>
      <w:tr w:rsidR="00AB17B5" w:rsidRPr="00D66466" w14:paraId="1FBA4E20" w14:textId="77777777" w:rsidTr="002F09BF">
        <w:trPr>
          <w:trHeight w:val="403"/>
        </w:trPr>
        <w:tc>
          <w:tcPr>
            <w:cnfStyle w:val="001000000000" w:firstRow="0" w:lastRow="0" w:firstColumn="1" w:lastColumn="0" w:oddVBand="0" w:evenVBand="0" w:oddHBand="0" w:evenHBand="0" w:firstRowFirstColumn="0" w:firstRowLastColumn="0" w:lastRowFirstColumn="0" w:lastRowLastColumn="0"/>
            <w:tcW w:w="1113" w:type="dxa"/>
            <w:vAlign w:val="center"/>
          </w:tcPr>
          <w:p w14:paraId="10779235" w14:textId="77777777" w:rsidR="00AB17B5" w:rsidRPr="00D66466" w:rsidRDefault="00AB17B5" w:rsidP="00AB17B5">
            <w:pPr>
              <w:spacing w:before="60" w:after="60"/>
              <w:jc w:val="center"/>
              <w:rPr>
                <w:rFonts w:cs="Arial"/>
                <w:sz w:val="20"/>
                <w:szCs w:val="20"/>
              </w:rPr>
            </w:pPr>
            <w:r w:rsidRPr="00D66466">
              <w:rPr>
                <w:rFonts w:cs="Arial"/>
                <w:noProof/>
                <w:sz w:val="20"/>
                <w:szCs w:val="20"/>
              </w:rPr>
              <w:drawing>
                <wp:inline distT="0" distB="0" distL="0" distR="0" wp14:anchorId="403BF740" wp14:editId="57892126">
                  <wp:extent cx="228600" cy="210312"/>
                  <wp:effectExtent l="0" t="0" r="0" b="0"/>
                  <wp:docPr id="460" name="Picture 459" descr="opti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A.png"/>
                          <pic:cNvPicPr/>
                        </pic:nvPicPr>
                        <pic:blipFill>
                          <a:blip r:embed="rId81" cstate="print"/>
                          <a:stretch>
                            <a:fillRect/>
                          </a:stretch>
                        </pic:blipFill>
                        <pic:spPr>
                          <a:xfrm>
                            <a:off x="0" y="0"/>
                            <a:ext cx="228600" cy="210312"/>
                          </a:xfrm>
                          <a:prstGeom prst="rect">
                            <a:avLst/>
                          </a:prstGeom>
                        </pic:spPr>
                      </pic:pic>
                    </a:graphicData>
                  </a:graphic>
                </wp:inline>
              </w:drawing>
            </w:r>
          </w:p>
        </w:tc>
        <w:tc>
          <w:tcPr>
            <w:tcW w:w="5037" w:type="dxa"/>
            <w:vAlign w:val="center"/>
          </w:tcPr>
          <w:p w14:paraId="5630C625" w14:textId="77777777" w:rsidR="00AB17B5" w:rsidRPr="00D66466" w:rsidRDefault="00AB17B5" w:rsidP="00AB17B5">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D66466">
              <w:rPr>
                <w:rFonts w:eastAsia="Times New Roman" w:cs="Arial"/>
                <w:sz w:val="20"/>
                <w:szCs w:val="20"/>
              </w:rPr>
              <w:t xml:space="preserve">Select </w:t>
            </w:r>
            <w:r w:rsidRPr="00D66466">
              <w:rPr>
                <w:rFonts w:eastAsia="Times New Roman" w:cs="Arial"/>
                <w:b/>
                <w:bCs/>
                <w:sz w:val="20"/>
                <w:szCs w:val="20"/>
              </w:rPr>
              <w:t>OPTION</w:t>
            </w:r>
            <w:r w:rsidRPr="00D66466">
              <w:rPr>
                <w:rFonts w:eastAsia="Times New Roman" w:cs="Arial"/>
                <w:b/>
                <w:sz w:val="20"/>
                <w:szCs w:val="20"/>
              </w:rPr>
              <w:t xml:space="preserve"> </w:t>
            </w:r>
            <w:r w:rsidRPr="00D66466">
              <w:rPr>
                <w:rFonts w:eastAsia="Times New Roman" w:cs="Arial"/>
                <w:b/>
                <w:bCs/>
                <w:sz w:val="20"/>
                <w:szCs w:val="20"/>
              </w:rPr>
              <w:t>A</w:t>
            </w:r>
          </w:p>
        </w:tc>
        <w:tc>
          <w:tcPr>
            <w:tcW w:w="3210" w:type="dxa"/>
            <w:vMerge w:val="restart"/>
            <w:vAlign w:val="center"/>
          </w:tcPr>
          <w:p w14:paraId="282E5531" w14:textId="77777777" w:rsidR="00AB17B5" w:rsidRPr="00E5580F" w:rsidRDefault="00EA3239" w:rsidP="00AB17B5">
            <w:pPr>
              <w:spacing w:before="60" w:after="60"/>
              <w:ind w:right="-1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Pr>
                <w:rFonts w:eastAsia="Times New Roman" w:cs="Arial"/>
                <w:b/>
                <w:noProof/>
                <w:sz w:val="20"/>
                <w:szCs w:val="20"/>
              </w:rPr>
              <w:t>Tab</w:t>
            </w:r>
            <w:r>
              <w:rPr>
                <w:rFonts w:eastAsia="Times New Roman" w:cs="Arial"/>
                <w:noProof/>
                <w:sz w:val="20"/>
                <w:szCs w:val="20"/>
              </w:rPr>
              <w:t xml:space="preserve">] </w:t>
            </w:r>
            <w:r w:rsidR="00AB17B5" w:rsidRPr="00E5580F">
              <w:rPr>
                <w:rFonts w:eastAsia="Times New Roman" w:cs="Arial"/>
                <w:noProof/>
                <w:sz w:val="20"/>
                <w:szCs w:val="20"/>
              </w:rPr>
              <w:t>to move between answer choices</w:t>
            </w:r>
          </w:p>
          <w:p w14:paraId="14870F92" w14:textId="77777777" w:rsidR="00AB17B5" w:rsidRPr="00E5580F" w:rsidRDefault="00AB17B5" w:rsidP="00AB17B5">
            <w:pPr>
              <w:spacing w:before="60" w:after="60"/>
              <w:ind w:right="-1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p>
          <w:p w14:paraId="1C6D148E" w14:textId="77777777" w:rsidR="00AB17B5" w:rsidRPr="00E5580F" w:rsidRDefault="00EA3239" w:rsidP="00AB17B5">
            <w:pPr>
              <w:spacing w:before="60" w:after="60"/>
              <w:ind w:right="-1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Enter</w:t>
            </w:r>
            <w:r>
              <w:rPr>
                <w:rFonts w:eastAsia="Times New Roman" w:cs="Arial"/>
                <w:noProof/>
                <w:sz w:val="20"/>
                <w:szCs w:val="20"/>
              </w:rPr>
              <w:t>]</w:t>
            </w:r>
            <w:r w:rsidR="00AB17B5" w:rsidRPr="00E5580F">
              <w:rPr>
                <w:rFonts w:eastAsia="Times New Roman" w:cs="Arial"/>
                <w:noProof/>
                <w:sz w:val="20"/>
                <w:szCs w:val="20"/>
              </w:rPr>
              <w:t xml:space="preserve"> to select it as the answer</w:t>
            </w:r>
          </w:p>
        </w:tc>
      </w:tr>
      <w:tr w:rsidR="00AB17B5" w:rsidRPr="00D66466" w14:paraId="150A53EE" w14:textId="77777777" w:rsidTr="002F0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vAlign w:val="center"/>
          </w:tcPr>
          <w:p w14:paraId="4953E07D" w14:textId="77777777" w:rsidR="00AB17B5" w:rsidRPr="00D66466" w:rsidRDefault="00AB17B5" w:rsidP="00AB17B5">
            <w:pPr>
              <w:spacing w:before="60" w:after="60"/>
              <w:jc w:val="center"/>
              <w:rPr>
                <w:rFonts w:cs="Arial"/>
                <w:sz w:val="20"/>
                <w:szCs w:val="20"/>
              </w:rPr>
            </w:pPr>
            <w:r w:rsidRPr="00D66466">
              <w:rPr>
                <w:rFonts w:cs="Arial"/>
                <w:noProof/>
                <w:sz w:val="20"/>
                <w:szCs w:val="20"/>
              </w:rPr>
              <w:drawing>
                <wp:inline distT="0" distB="0" distL="0" distR="0" wp14:anchorId="42C992E9" wp14:editId="4A15C1E5">
                  <wp:extent cx="228600" cy="210312"/>
                  <wp:effectExtent l="0" t="0" r="0" b="0"/>
                  <wp:docPr id="33" name="Picture 460" descr="optio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B.png"/>
                          <pic:cNvPicPr/>
                        </pic:nvPicPr>
                        <pic:blipFill>
                          <a:blip r:embed="rId82" cstate="print"/>
                          <a:stretch>
                            <a:fillRect/>
                          </a:stretch>
                        </pic:blipFill>
                        <pic:spPr>
                          <a:xfrm>
                            <a:off x="0" y="0"/>
                            <a:ext cx="228600" cy="210312"/>
                          </a:xfrm>
                          <a:prstGeom prst="rect">
                            <a:avLst/>
                          </a:prstGeom>
                        </pic:spPr>
                      </pic:pic>
                    </a:graphicData>
                  </a:graphic>
                </wp:inline>
              </w:drawing>
            </w:r>
          </w:p>
        </w:tc>
        <w:tc>
          <w:tcPr>
            <w:tcW w:w="5037" w:type="dxa"/>
            <w:tcBorders>
              <w:top w:val="none" w:sz="0" w:space="0" w:color="auto"/>
              <w:bottom w:val="none" w:sz="0" w:space="0" w:color="auto"/>
            </w:tcBorders>
            <w:vAlign w:val="center"/>
          </w:tcPr>
          <w:p w14:paraId="31D80476" w14:textId="77777777" w:rsidR="00AB17B5" w:rsidRPr="00D66466" w:rsidRDefault="00AB17B5" w:rsidP="00AB17B5">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66466">
              <w:rPr>
                <w:rFonts w:eastAsia="Times New Roman" w:cs="Arial"/>
                <w:sz w:val="20"/>
                <w:szCs w:val="20"/>
              </w:rPr>
              <w:t xml:space="preserve">Select </w:t>
            </w:r>
            <w:r w:rsidRPr="00D66466">
              <w:rPr>
                <w:rFonts w:eastAsia="Times New Roman" w:cs="Arial"/>
                <w:b/>
                <w:bCs/>
                <w:sz w:val="20"/>
                <w:szCs w:val="20"/>
              </w:rPr>
              <w:t>OPTION</w:t>
            </w:r>
            <w:r w:rsidRPr="00D66466">
              <w:rPr>
                <w:rFonts w:eastAsia="Times New Roman" w:cs="Arial"/>
                <w:b/>
                <w:sz w:val="20"/>
                <w:szCs w:val="20"/>
              </w:rPr>
              <w:t xml:space="preserve"> </w:t>
            </w:r>
            <w:r w:rsidRPr="00D66466">
              <w:rPr>
                <w:rFonts w:eastAsia="Times New Roman" w:cs="Arial"/>
                <w:b/>
                <w:bCs/>
                <w:sz w:val="20"/>
                <w:szCs w:val="20"/>
              </w:rPr>
              <w:t>B</w:t>
            </w:r>
          </w:p>
        </w:tc>
        <w:tc>
          <w:tcPr>
            <w:tcW w:w="3210" w:type="dxa"/>
            <w:vMerge/>
            <w:tcBorders>
              <w:top w:val="none" w:sz="0" w:space="0" w:color="auto"/>
              <w:bottom w:val="none" w:sz="0" w:space="0" w:color="auto"/>
              <w:right w:val="none" w:sz="0" w:space="0" w:color="auto"/>
            </w:tcBorders>
            <w:vAlign w:val="center"/>
          </w:tcPr>
          <w:p w14:paraId="472FEFAB" w14:textId="77777777" w:rsidR="00AB17B5" w:rsidRPr="00E5580F" w:rsidRDefault="00AB17B5" w:rsidP="00AB17B5">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p>
        </w:tc>
      </w:tr>
      <w:tr w:rsidR="00AB17B5" w:rsidRPr="00D66466" w14:paraId="04E25ADB" w14:textId="77777777" w:rsidTr="002F09BF">
        <w:tc>
          <w:tcPr>
            <w:cnfStyle w:val="001000000000" w:firstRow="0" w:lastRow="0" w:firstColumn="1" w:lastColumn="0" w:oddVBand="0" w:evenVBand="0" w:oddHBand="0" w:evenHBand="0" w:firstRowFirstColumn="0" w:firstRowLastColumn="0" w:lastRowFirstColumn="0" w:lastRowLastColumn="0"/>
            <w:tcW w:w="1113" w:type="dxa"/>
            <w:vAlign w:val="center"/>
          </w:tcPr>
          <w:p w14:paraId="48429F03" w14:textId="77777777" w:rsidR="00AB17B5" w:rsidRPr="00D66466" w:rsidRDefault="00AB17B5" w:rsidP="00AB17B5">
            <w:pPr>
              <w:spacing w:before="60" w:after="60"/>
              <w:jc w:val="center"/>
              <w:rPr>
                <w:rFonts w:cs="Arial"/>
                <w:sz w:val="20"/>
                <w:szCs w:val="20"/>
              </w:rPr>
            </w:pPr>
            <w:r w:rsidRPr="00D66466">
              <w:rPr>
                <w:rFonts w:cs="Arial"/>
                <w:noProof/>
                <w:sz w:val="20"/>
                <w:szCs w:val="20"/>
              </w:rPr>
              <w:drawing>
                <wp:inline distT="0" distB="0" distL="0" distR="0" wp14:anchorId="3FBC5272" wp14:editId="36B3BA9A">
                  <wp:extent cx="228600" cy="210312"/>
                  <wp:effectExtent l="0" t="0" r="0" b="0"/>
                  <wp:docPr id="34" name="Picture 461" descr="optio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C.png"/>
                          <pic:cNvPicPr/>
                        </pic:nvPicPr>
                        <pic:blipFill>
                          <a:blip r:embed="rId83" cstate="print"/>
                          <a:stretch>
                            <a:fillRect/>
                          </a:stretch>
                        </pic:blipFill>
                        <pic:spPr>
                          <a:xfrm>
                            <a:off x="0" y="0"/>
                            <a:ext cx="228600" cy="210312"/>
                          </a:xfrm>
                          <a:prstGeom prst="rect">
                            <a:avLst/>
                          </a:prstGeom>
                        </pic:spPr>
                      </pic:pic>
                    </a:graphicData>
                  </a:graphic>
                </wp:inline>
              </w:drawing>
            </w:r>
          </w:p>
        </w:tc>
        <w:tc>
          <w:tcPr>
            <w:tcW w:w="5037" w:type="dxa"/>
            <w:vAlign w:val="center"/>
          </w:tcPr>
          <w:p w14:paraId="3EDB0FDB" w14:textId="77777777" w:rsidR="00AB17B5" w:rsidRPr="00D66466" w:rsidRDefault="00AB17B5" w:rsidP="00AB17B5">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D66466">
              <w:rPr>
                <w:rFonts w:eastAsia="Times New Roman" w:cs="Arial"/>
                <w:sz w:val="20"/>
                <w:szCs w:val="20"/>
              </w:rPr>
              <w:t xml:space="preserve">Select </w:t>
            </w:r>
            <w:r w:rsidRPr="00D66466">
              <w:rPr>
                <w:rFonts w:eastAsia="Times New Roman" w:cs="Arial"/>
                <w:b/>
                <w:bCs/>
                <w:sz w:val="20"/>
                <w:szCs w:val="20"/>
              </w:rPr>
              <w:t>OPTION</w:t>
            </w:r>
            <w:r w:rsidRPr="00D66466">
              <w:rPr>
                <w:rFonts w:eastAsia="Times New Roman" w:cs="Arial"/>
                <w:b/>
                <w:sz w:val="20"/>
                <w:szCs w:val="20"/>
              </w:rPr>
              <w:t xml:space="preserve"> </w:t>
            </w:r>
            <w:r w:rsidRPr="00D66466">
              <w:rPr>
                <w:rFonts w:eastAsia="Times New Roman" w:cs="Arial"/>
                <w:b/>
                <w:bCs/>
                <w:sz w:val="20"/>
                <w:szCs w:val="20"/>
              </w:rPr>
              <w:t>C</w:t>
            </w:r>
          </w:p>
        </w:tc>
        <w:tc>
          <w:tcPr>
            <w:tcW w:w="3210" w:type="dxa"/>
            <w:vMerge/>
            <w:vAlign w:val="center"/>
          </w:tcPr>
          <w:p w14:paraId="74FC0F42" w14:textId="77777777" w:rsidR="00AB17B5" w:rsidRPr="00E5580F" w:rsidRDefault="00AB17B5" w:rsidP="00AB17B5">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p>
        </w:tc>
      </w:tr>
      <w:tr w:rsidR="00AB17B5" w:rsidRPr="00D66466" w14:paraId="3FBFF613" w14:textId="77777777" w:rsidTr="002F0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vAlign w:val="center"/>
          </w:tcPr>
          <w:p w14:paraId="7AC42B0B" w14:textId="77777777" w:rsidR="00AB17B5" w:rsidRPr="00D66466" w:rsidRDefault="00AB17B5" w:rsidP="00AB17B5">
            <w:pPr>
              <w:spacing w:before="60" w:after="60"/>
              <w:jc w:val="center"/>
              <w:rPr>
                <w:rFonts w:cs="Arial"/>
                <w:sz w:val="20"/>
                <w:szCs w:val="20"/>
              </w:rPr>
            </w:pPr>
            <w:r w:rsidRPr="00D66466">
              <w:rPr>
                <w:rFonts w:cs="Arial"/>
                <w:noProof/>
                <w:sz w:val="20"/>
                <w:szCs w:val="20"/>
              </w:rPr>
              <w:drawing>
                <wp:inline distT="0" distB="0" distL="0" distR="0" wp14:anchorId="280A81F6" wp14:editId="36286FF1">
                  <wp:extent cx="228600" cy="210312"/>
                  <wp:effectExtent l="0" t="0" r="0" b="0"/>
                  <wp:docPr id="35" name="Picture 462" descr="opti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D.png"/>
                          <pic:cNvPicPr/>
                        </pic:nvPicPr>
                        <pic:blipFill>
                          <a:blip r:embed="rId84" cstate="print"/>
                          <a:stretch>
                            <a:fillRect/>
                          </a:stretch>
                        </pic:blipFill>
                        <pic:spPr>
                          <a:xfrm>
                            <a:off x="0" y="0"/>
                            <a:ext cx="228600" cy="210312"/>
                          </a:xfrm>
                          <a:prstGeom prst="rect">
                            <a:avLst/>
                          </a:prstGeom>
                        </pic:spPr>
                      </pic:pic>
                    </a:graphicData>
                  </a:graphic>
                </wp:inline>
              </w:drawing>
            </w:r>
          </w:p>
        </w:tc>
        <w:tc>
          <w:tcPr>
            <w:tcW w:w="5037" w:type="dxa"/>
            <w:tcBorders>
              <w:top w:val="none" w:sz="0" w:space="0" w:color="auto"/>
              <w:bottom w:val="none" w:sz="0" w:space="0" w:color="auto"/>
            </w:tcBorders>
            <w:vAlign w:val="center"/>
          </w:tcPr>
          <w:p w14:paraId="52B43AA2" w14:textId="77777777" w:rsidR="00AB17B5" w:rsidRPr="00D66466" w:rsidRDefault="00AB17B5" w:rsidP="00AB17B5">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66466">
              <w:rPr>
                <w:rFonts w:eastAsia="Times New Roman" w:cs="Arial"/>
                <w:sz w:val="20"/>
                <w:szCs w:val="20"/>
              </w:rPr>
              <w:t xml:space="preserve">Select </w:t>
            </w:r>
            <w:r w:rsidRPr="00D66466">
              <w:rPr>
                <w:rFonts w:eastAsia="Times New Roman" w:cs="Arial"/>
                <w:b/>
                <w:bCs/>
                <w:sz w:val="20"/>
                <w:szCs w:val="20"/>
              </w:rPr>
              <w:t>OPTION</w:t>
            </w:r>
            <w:r w:rsidRPr="00D66466">
              <w:rPr>
                <w:rFonts w:eastAsia="Times New Roman" w:cs="Arial"/>
                <w:b/>
                <w:sz w:val="20"/>
                <w:szCs w:val="20"/>
              </w:rPr>
              <w:t xml:space="preserve"> </w:t>
            </w:r>
            <w:r w:rsidRPr="00D66466">
              <w:rPr>
                <w:rFonts w:eastAsia="Times New Roman" w:cs="Arial"/>
                <w:b/>
                <w:bCs/>
                <w:sz w:val="20"/>
                <w:szCs w:val="20"/>
              </w:rPr>
              <w:t>D</w:t>
            </w:r>
          </w:p>
        </w:tc>
        <w:tc>
          <w:tcPr>
            <w:tcW w:w="3210" w:type="dxa"/>
            <w:vMerge/>
            <w:tcBorders>
              <w:top w:val="none" w:sz="0" w:space="0" w:color="auto"/>
              <w:bottom w:val="none" w:sz="0" w:space="0" w:color="auto"/>
              <w:right w:val="none" w:sz="0" w:space="0" w:color="auto"/>
            </w:tcBorders>
            <w:vAlign w:val="center"/>
          </w:tcPr>
          <w:p w14:paraId="673A3995" w14:textId="77777777" w:rsidR="00AB17B5" w:rsidRPr="00E5580F" w:rsidRDefault="00AB17B5" w:rsidP="00AB17B5">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p>
        </w:tc>
      </w:tr>
      <w:tr w:rsidR="00AB17B5" w:rsidRPr="00D66466" w14:paraId="1584EA43" w14:textId="77777777" w:rsidTr="002F09BF">
        <w:tc>
          <w:tcPr>
            <w:cnfStyle w:val="001000000000" w:firstRow="0" w:lastRow="0" w:firstColumn="1" w:lastColumn="0" w:oddVBand="0" w:evenVBand="0" w:oddHBand="0" w:evenHBand="0" w:firstRowFirstColumn="0" w:firstRowLastColumn="0" w:lastRowFirstColumn="0" w:lastRowLastColumn="0"/>
            <w:tcW w:w="1113" w:type="dxa"/>
            <w:vAlign w:val="center"/>
          </w:tcPr>
          <w:p w14:paraId="425014CA" w14:textId="77777777" w:rsidR="00AB17B5" w:rsidRPr="00D66466" w:rsidRDefault="008312C9" w:rsidP="00AB17B5">
            <w:pPr>
              <w:spacing w:before="60" w:after="60"/>
              <w:jc w:val="center"/>
              <w:rPr>
                <w:rFonts w:cs="Arial"/>
                <w:sz w:val="20"/>
                <w:szCs w:val="20"/>
              </w:rPr>
            </w:pPr>
            <w:r>
              <w:rPr>
                <w:noProof/>
              </w:rPr>
              <w:drawing>
                <wp:inline distT="0" distB="0" distL="0" distR="0" wp14:anchorId="485B4585" wp14:editId="7086D867">
                  <wp:extent cx="320040" cy="244241"/>
                  <wp:effectExtent l="0" t="0" r="3810" b="381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320040" cy="244241"/>
                          </a:xfrm>
                          <a:prstGeom prst="rect">
                            <a:avLst/>
                          </a:prstGeom>
                        </pic:spPr>
                      </pic:pic>
                    </a:graphicData>
                  </a:graphic>
                </wp:inline>
              </w:drawing>
            </w:r>
          </w:p>
        </w:tc>
        <w:tc>
          <w:tcPr>
            <w:tcW w:w="5037" w:type="dxa"/>
            <w:vAlign w:val="center"/>
          </w:tcPr>
          <w:p w14:paraId="153A53B7" w14:textId="77777777" w:rsidR="00AB17B5" w:rsidRPr="00D66466" w:rsidRDefault="00AB17B5" w:rsidP="00AB17B5">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D66466">
              <w:rPr>
                <w:rFonts w:eastAsia="Times New Roman" w:cs="Arial"/>
                <w:b/>
                <w:bCs/>
                <w:sz w:val="20"/>
                <w:szCs w:val="20"/>
              </w:rPr>
              <w:t>PAUSE</w:t>
            </w:r>
            <w:r w:rsidRPr="00D66466">
              <w:rPr>
                <w:rFonts w:eastAsia="Times New Roman" w:cs="Arial"/>
                <w:bCs/>
                <w:sz w:val="20"/>
                <w:szCs w:val="20"/>
              </w:rPr>
              <w:t xml:space="preserve"> </w:t>
            </w:r>
            <w:r w:rsidRPr="00D66466">
              <w:rPr>
                <w:rFonts w:eastAsia="Times New Roman" w:cs="Arial"/>
                <w:sz w:val="20"/>
                <w:szCs w:val="20"/>
              </w:rPr>
              <w:t>your test</w:t>
            </w:r>
          </w:p>
        </w:tc>
        <w:tc>
          <w:tcPr>
            <w:tcW w:w="3210" w:type="dxa"/>
            <w:vAlign w:val="center"/>
          </w:tcPr>
          <w:p w14:paraId="79AA4E25" w14:textId="77777777" w:rsidR="00AB17B5" w:rsidRPr="00E5580F" w:rsidRDefault="00EA3239" w:rsidP="00AB17B5">
            <w:pPr>
              <w:spacing w:before="60" w:after="60"/>
              <w:ind w:right="-1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sidRPr="00EA3239">
              <w:rPr>
                <w:rFonts w:eastAsia="Times New Roman" w:cs="Arial"/>
                <w:b/>
                <w:noProof/>
                <w:sz w:val="20"/>
                <w:szCs w:val="20"/>
              </w:rPr>
              <w:t>G</w:t>
            </w:r>
            <w:r>
              <w:rPr>
                <w:rFonts w:eastAsia="Times New Roman" w:cs="Arial"/>
                <w:noProof/>
                <w:sz w:val="20"/>
                <w:szCs w:val="20"/>
              </w:rPr>
              <w:t>]</w:t>
            </w:r>
            <w:r w:rsidRPr="00E5580F">
              <w:rPr>
                <w:rFonts w:eastAsia="Times New Roman" w:cs="Arial"/>
                <w:noProof/>
                <w:sz w:val="20"/>
                <w:szCs w:val="20"/>
              </w:rPr>
              <w:t xml:space="preserve"> </w:t>
            </w:r>
            <w:r w:rsidR="00AB17B5" w:rsidRPr="00E5580F">
              <w:rPr>
                <w:rFonts w:eastAsia="Times New Roman" w:cs="Arial"/>
                <w:noProof/>
                <w:sz w:val="20"/>
                <w:szCs w:val="20"/>
              </w:rPr>
              <w:t>(via Global Menu)</w:t>
            </w:r>
          </w:p>
        </w:tc>
      </w:tr>
      <w:tr w:rsidR="00EA3239" w:rsidRPr="00D66466" w14:paraId="28934952" w14:textId="77777777" w:rsidTr="002F0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vAlign w:val="center"/>
          </w:tcPr>
          <w:p w14:paraId="271BD9E4" w14:textId="77777777" w:rsidR="00EA3239" w:rsidRPr="00D66466" w:rsidRDefault="00EA3239" w:rsidP="00AB17B5">
            <w:pPr>
              <w:spacing w:before="60" w:after="60"/>
              <w:jc w:val="center"/>
              <w:rPr>
                <w:rFonts w:cs="Arial"/>
                <w:sz w:val="20"/>
                <w:szCs w:val="20"/>
              </w:rPr>
            </w:pPr>
            <w:r>
              <w:rPr>
                <w:noProof/>
              </w:rPr>
              <w:drawing>
                <wp:inline distT="0" distB="0" distL="0" distR="0" wp14:anchorId="0028E680" wp14:editId="3C1F7260">
                  <wp:extent cx="320040" cy="235819"/>
                  <wp:effectExtent l="0" t="0" r="381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320040" cy="235819"/>
                          </a:xfrm>
                          <a:prstGeom prst="rect">
                            <a:avLst/>
                          </a:prstGeom>
                        </pic:spPr>
                      </pic:pic>
                    </a:graphicData>
                  </a:graphic>
                </wp:inline>
              </w:drawing>
            </w:r>
          </w:p>
        </w:tc>
        <w:tc>
          <w:tcPr>
            <w:tcW w:w="5037" w:type="dxa"/>
            <w:tcBorders>
              <w:top w:val="none" w:sz="0" w:space="0" w:color="auto"/>
              <w:bottom w:val="none" w:sz="0" w:space="0" w:color="auto"/>
            </w:tcBorders>
            <w:vAlign w:val="center"/>
          </w:tcPr>
          <w:p w14:paraId="7282D997" w14:textId="77777777" w:rsidR="00EA3239" w:rsidRPr="00D66466" w:rsidRDefault="00EA3239" w:rsidP="00AB17B5">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rPr>
            </w:pPr>
            <w:r w:rsidRPr="00D66466">
              <w:rPr>
                <w:rFonts w:eastAsia="Times New Roman" w:cs="Arial"/>
                <w:b/>
                <w:bCs/>
                <w:sz w:val="20"/>
                <w:szCs w:val="20"/>
              </w:rPr>
              <w:t xml:space="preserve">END TEST </w:t>
            </w:r>
            <w:r w:rsidRPr="00D66466">
              <w:rPr>
                <w:rFonts w:eastAsia="Times New Roman" w:cs="Arial"/>
                <w:bCs/>
                <w:sz w:val="20"/>
                <w:szCs w:val="20"/>
              </w:rPr>
              <w:t>and submit it for scoring</w:t>
            </w:r>
          </w:p>
        </w:tc>
        <w:tc>
          <w:tcPr>
            <w:tcW w:w="3210" w:type="dxa"/>
            <w:tcBorders>
              <w:top w:val="none" w:sz="0" w:space="0" w:color="auto"/>
              <w:bottom w:val="none" w:sz="0" w:space="0" w:color="auto"/>
              <w:right w:val="none" w:sz="0" w:space="0" w:color="auto"/>
            </w:tcBorders>
            <w:vAlign w:val="center"/>
          </w:tcPr>
          <w:p w14:paraId="20E266ED" w14:textId="77777777" w:rsidR="00EA3239" w:rsidRPr="00E5580F" w:rsidRDefault="00EA3239" w:rsidP="00EA3239">
            <w:pPr>
              <w:spacing w:before="60" w:after="60"/>
              <w:ind w:right="-1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sidRPr="00EA3239">
              <w:rPr>
                <w:rFonts w:eastAsia="Times New Roman" w:cs="Arial"/>
                <w:b/>
                <w:noProof/>
                <w:sz w:val="20"/>
                <w:szCs w:val="20"/>
              </w:rPr>
              <w:t>G</w:t>
            </w:r>
            <w:r>
              <w:rPr>
                <w:rFonts w:eastAsia="Times New Roman" w:cs="Arial"/>
                <w:noProof/>
                <w:sz w:val="20"/>
                <w:szCs w:val="20"/>
              </w:rPr>
              <w:t>]</w:t>
            </w:r>
            <w:r w:rsidRPr="00E5580F">
              <w:rPr>
                <w:rFonts w:eastAsia="Times New Roman" w:cs="Arial"/>
                <w:noProof/>
                <w:sz w:val="20"/>
                <w:szCs w:val="20"/>
              </w:rPr>
              <w:t xml:space="preserve"> (via Global Menu)</w:t>
            </w:r>
          </w:p>
        </w:tc>
      </w:tr>
      <w:tr w:rsidR="000735D8" w:rsidRPr="00D66466" w14:paraId="10D8512A" w14:textId="77777777" w:rsidTr="002F09BF">
        <w:tc>
          <w:tcPr>
            <w:cnfStyle w:val="001000000000" w:firstRow="0" w:lastRow="0" w:firstColumn="1" w:lastColumn="0" w:oddVBand="0" w:evenVBand="0" w:oddHBand="0" w:evenHBand="0" w:firstRowFirstColumn="0" w:firstRowLastColumn="0" w:lastRowFirstColumn="0" w:lastRowLastColumn="0"/>
            <w:tcW w:w="1113" w:type="dxa"/>
            <w:vAlign w:val="center"/>
          </w:tcPr>
          <w:p w14:paraId="3570A39C" w14:textId="77777777" w:rsidR="000735D8" w:rsidRDefault="000735D8" w:rsidP="00AB17B5">
            <w:pPr>
              <w:spacing w:before="60" w:after="60"/>
              <w:jc w:val="center"/>
              <w:rPr>
                <w:noProof/>
              </w:rPr>
            </w:pPr>
            <w:r>
              <w:rPr>
                <w:noProof/>
              </w:rPr>
              <w:drawing>
                <wp:inline distT="0" distB="0" distL="0" distR="0" wp14:anchorId="1D73975C" wp14:editId="7682550C">
                  <wp:extent cx="228600" cy="17584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28600" cy="175846"/>
                          </a:xfrm>
                          <a:prstGeom prst="rect">
                            <a:avLst/>
                          </a:prstGeom>
                        </pic:spPr>
                      </pic:pic>
                    </a:graphicData>
                  </a:graphic>
                </wp:inline>
              </w:drawing>
            </w:r>
          </w:p>
        </w:tc>
        <w:tc>
          <w:tcPr>
            <w:tcW w:w="5037" w:type="dxa"/>
            <w:vAlign w:val="center"/>
          </w:tcPr>
          <w:p w14:paraId="3D4162D3" w14:textId="77777777" w:rsidR="000735D8" w:rsidRPr="000735D8" w:rsidRDefault="000735D8" w:rsidP="00AB17B5">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Cs/>
                <w:sz w:val="20"/>
                <w:szCs w:val="20"/>
              </w:rPr>
            </w:pPr>
            <w:r w:rsidRPr="000735D8">
              <w:rPr>
                <w:rFonts w:eastAsia="Times New Roman" w:cs="Arial"/>
                <w:bCs/>
                <w:sz w:val="20"/>
                <w:szCs w:val="20"/>
              </w:rPr>
              <w:t xml:space="preserve">Open the </w:t>
            </w:r>
            <w:r w:rsidRPr="000735D8">
              <w:rPr>
                <w:rFonts w:eastAsia="Times New Roman" w:cs="Arial"/>
                <w:b/>
                <w:bCs/>
                <w:sz w:val="20"/>
                <w:szCs w:val="20"/>
              </w:rPr>
              <w:t>SYSTEM SETTINGS</w:t>
            </w:r>
            <w:r>
              <w:rPr>
                <w:rFonts w:eastAsia="Times New Roman" w:cs="Arial"/>
                <w:bCs/>
                <w:sz w:val="20"/>
                <w:szCs w:val="20"/>
              </w:rPr>
              <w:t xml:space="preserve"> (volume) window</w:t>
            </w:r>
          </w:p>
        </w:tc>
        <w:tc>
          <w:tcPr>
            <w:tcW w:w="3210" w:type="dxa"/>
            <w:vAlign w:val="center"/>
          </w:tcPr>
          <w:p w14:paraId="1079199D" w14:textId="77777777" w:rsidR="000735D8" w:rsidRPr="00E5580F" w:rsidRDefault="000735D8" w:rsidP="00DC5BF7">
            <w:pPr>
              <w:spacing w:before="60" w:after="60"/>
              <w:ind w:right="-1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sidRPr="00EA3239">
              <w:rPr>
                <w:rFonts w:eastAsia="Times New Roman" w:cs="Arial"/>
                <w:b/>
                <w:noProof/>
                <w:sz w:val="20"/>
                <w:szCs w:val="20"/>
              </w:rPr>
              <w:t>G</w:t>
            </w:r>
            <w:r>
              <w:rPr>
                <w:rFonts w:eastAsia="Times New Roman" w:cs="Arial"/>
                <w:noProof/>
                <w:sz w:val="20"/>
                <w:szCs w:val="20"/>
              </w:rPr>
              <w:t>]</w:t>
            </w:r>
            <w:r w:rsidRPr="00E5580F">
              <w:rPr>
                <w:rFonts w:eastAsia="Times New Roman" w:cs="Arial"/>
                <w:noProof/>
                <w:sz w:val="20"/>
                <w:szCs w:val="20"/>
              </w:rPr>
              <w:t xml:space="preserve"> (via Global Menu)</w:t>
            </w:r>
          </w:p>
        </w:tc>
      </w:tr>
      <w:tr w:rsidR="000735D8" w:rsidRPr="00D66466" w14:paraId="749D6FC3" w14:textId="77777777" w:rsidTr="00073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vAlign w:val="center"/>
          </w:tcPr>
          <w:p w14:paraId="55AE636A" w14:textId="77777777" w:rsidR="000735D8" w:rsidRPr="00D66466" w:rsidRDefault="000735D8" w:rsidP="00AB17B5">
            <w:pPr>
              <w:spacing w:before="60" w:after="60"/>
              <w:jc w:val="center"/>
              <w:rPr>
                <w:rFonts w:cs="Arial"/>
                <w:sz w:val="20"/>
                <w:szCs w:val="20"/>
              </w:rPr>
            </w:pPr>
            <w:r>
              <w:rPr>
                <w:noProof/>
              </w:rPr>
              <w:drawing>
                <wp:inline distT="0" distB="0" distL="0" distR="0" wp14:anchorId="0105A925" wp14:editId="5136A69D">
                  <wp:extent cx="228600" cy="228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28600" cy="228600"/>
                          </a:xfrm>
                          <a:prstGeom prst="rect">
                            <a:avLst/>
                          </a:prstGeom>
                        </pic:spPr>
                      </pic:pic>
                    </a:graphicData>
                  </a:graphic>
                </wp:inline>
              </w:drawing>
            </w:r>
          </w:p>
        </w:tc>
        <w:tc>
          <w:tcPr>
            <w:tcW w:w="5037" w:type="dxa"/>
            <w:tcBorders>
              <w:top w:val="none" w:sz="0" w:space="0" w:color="auto"/>
              <w:bottom w:val="none" w:sz="0" w:space="0" w:color="auto"/>
            </w:tcBorders>
            <w:vAlign w:val="center"/>
          </w:tcPr>
          <w:p w14:paraId="1E28CB54" w14:textId="77777777" w:rsidR="000735D8" w:rsidRPr="00D66466" w:rsidRDefault="000735D8" w:rsidP="00AB17B5">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rPr>
            </w:pPr>
            <w:r w:rsidRPr="00D66466">
              <w:rPr>
                <w:rFonts w:eastAsia="Times New Roman" w:cs="Arial"/>
                <w:bCs/>
                <w:sz w:val="20"/>
                <w:szCs w:val="20"/>
              </w:rPr>
              <w:t xml:space="preserve">Open the </w:t>
            </w:r>
            <w:r w:rsidRPr="00D66466">
              <w:rPr>
                <w:rFonts w:eastAsia="Times New Roman" w:cs="Arial"/>
                <w:b/>
                <w:bCs/>
                <w:sz w:val="20"/>
                <w:szCs w:val="20"/>
              </w:rPr>
              <w:t>HELP GUIDE</w:t>
            </w:r>
          </w:p>
        </w:tc>
        <w:tc>
          <w:tcPr>
            <w:tcW w:w="3210" w:type="dxa"/>
            <w:tcBorders>
              <w:top w:val="none" w:sz="0" w:space="0" w:color="auto"/>
              <w:bottom w:val="none" w:sz="0" w:space="0" w:color="auto"/>
              <w:right w:val="none" w:sz="0" w:space="0" w:color="auto"/>
            </w:tcBorders>
            <w:vAlign w:val="center"/>
          </w:tcPr>
          <w:p w14:paraId="1E0D059F" w14:textId="77777777" w:rsidR="000735D8" w:rsidRPr="00E5580F" w:rsidRDefault="000735D8" w:rsidP="00EA3239">
            <w:pPr>
              <w:spacing w:before="60" w:after="60"/>
              <w:ind w:right="-1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sidRPr="00EA3239">
              <w:rPr>
                <w:rFonts w:eastAsia="Times New Roman" w:cs="Arial"/>
                <w:b/>
                <w:noProof/>
                <w:sz w:val="20"/>
                <w:szCs w:val="20"/>
              </w:rPr>
              <w:t>G</w:t>
            </w:r>
            <w:r>
              <w:rPr>
                <w:rFonts w:eastAsia="Times New Roman" w:cs="Arial"/>
                <w:noProof/>
                <w:sz w:val="20"/>
                <w:szCs w:val="20"/>
              </w:rPr>
              <w:t>]</w:t>
            </w:r>
            <w:r w:rsidRPr="00E5580F">
              <w:rPr>
                <w:rFonts w:eastAsia="Times New Roman" w:cs="Arial"/>
                <w:noProof/>
                <w:sz w:val="20"/>
                <w:szCs w:val="20"/>
              </w:rPr>
              <w:t xml:space="preserve"> (via Global Menu)</w:t>
            </w:r>
          </w:p>
        </w:tc>
      </w:tr>
      <w:tr w:rsidR="000735D8" w:rsidRPr="00D66466" w14:paraId="23B7821A" w14:textId="77777777" w:rsidTr="002F09BF">
        <w:tc>
          <w:tcPr>
            <w:cnfStyle w:val="001000000000" w:firstRow="0" w:lastRow="0" w:firstColumn="1" w:lastColumn="0" w:oddVBand="0" w:evenVBand="0" w:oddHBand="0" w:evenHBand="0" w:firstRowFirstColumn="0" w:firstRowLastColumn="0" w:lastRowFirstColumn="0" w:lastRowLastColumn="0"/>
            <w:tcW w:w="1113" w:type="dxa"/>
            <w:vAlign w:val="center"/>
          </w:tcPr>
          <w:p w14:paraId="56D58539" w14:textId="77777777" w:rsidR="000735D8" w:rsidRPr="00D66466" w:rsidRDefault="000735D8" w:rsidP="00AB17B5">
            <w:pPr>
              <w:spacing w:before="60" w:after="60"/>
              <w:jc w:val="center"/>
              <w:rPr>
                <w:rFonts w:cs="Arial"/>
                <w:sz w:val="20"/>
                <w:szCs w:val="20"/>
              </w:rPr>
            </w:pPr>
            <w:r>
              <w:rPr>
                <w:noProof/>
              </w:rPr>
              <w:drawing>
                <wp:inline distT="0" distB="0" distL="0" distR="0" wp14:anchorId="38A2BB64" wp14:editId="55FBAEEA">
                  <wp:extent cx="320040" cy="245365"/>
                  <wp:effectExtent l="0" t="0" r="3810" b="254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320040" cy="245365"/>
                          </a:xfrm>
                          <a:prstGeom prst="rect">
                            <a:avLst/>
                          </a:prstGeom>
                        </pic:spPr>
                      </pic:pic>
                    </a:graphicData>
                  </a:graphic>
                </wp:inline>
              </w:drawing>
            </w:r>
          </w:p>
        </w:tc>
        <w:tc>
          <w:tcPr>
            <w:tcW w:w="5037" w:type="dxa"/>
            <w:vAlign w:val="center"/>
          </w:tcPr>
          <w:p w14:paraId="5864BF6F" w14:textId="77777777" w:rsidR="000735D8" w:rsidRPr="00D66466" w:rsidRDefault="000735D8" w:rsidP="00AB17B5">
            <w:pPr>
              <w:spacing w:before="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D66466">
              <w:rPr>
                <w:rFonts w:eastAsia="Times New Roman" w:cs="Arial"/>
                <w:b/>
                <w:bCs/>
                <w:sz w:val="20"/>
                <w:szCs w:val="20"/>
              </w:rPr>
              <w:t xml:space="preserve">ZOOM IN </w:t>
            </w:r>
            <w:r w:rsidRPr="00D66466">
              <w:rPr>
                <w:rFonts w:eastAsia="Times New Roman" w:cs="Arial"/>
                <w:bCs/>
                <w:sz w:val="20"/>
                <w:szCs w:val="20"/>
              </w:rPr>
              <w:t>(increase</w:t>
            </w:r>
            <w:r w:rsidRPr="00D66466">
              <w:rPr>
                <w:rFonts w:eastAsia="Times New Roman" w:cs="Arial"/>
                <w:sz w:val="20"/>
                <w:szCs w:val="20"/>
              </w:rPr>
              <w:t xml:space="preserve"> the size of text and graphics on a page)</w:t>
            </w:r>
          </w:p>
        </w:tc>
        <w:tc>
          <w:tcPr>
            <w:tcW w:w="3210" w:type="dxa"/>
            <w:vAlign w:val="center"/>
          </w:tcPr>
          <w:p w14:paraId="2C10FC76" w14:textId="77777777" w:rsidR="000735D8" w:rsidRDefault="000735D8" w:rsidP="00AB17B5">
            <w:pPr>
              <w:spacing w:before="60" w:after="60"/>
              <w:ind w:right="-1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Pr>
                <w:rFonts w:eastAsia="Times New Roman" w:cs="Arial"/>
                <w:b/>
                <w:noProof/>
                <w:sz w:val="20"/>
                <w:szCs w:val="20"/>
              </w:rPr>
              <w:t>+</w:t>
            </w:r>
            <w:r>
              <w:rPr>
                <w:rFonts w:eastAsia="Times New Roman" w:cs="Arial"/>
                <w:noProof/>
                <w:sz w:val="20"/>
                <w:szCs w:val="20"/>
              </w:rPr>
              <w:t>]</w:t>
            </w:r>
          </w:p>
          <w:p w14:paraId="22B20D5E" w14:textId="77777777" w:rsidR="000735D8" w:rsidRPr="00E5580F" w:rsidRDefault="000735D8" w:rsidP="00AB17B5">
            <w:pPr>
              <w:spacing w:before="60" w:after="60"/>
              <w:ind w:right="-1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highlight w:val="yellow"/>
              </w:rPr>
            </w:pPr>
            <w:r w:rsidRPr="00E5580F">
              <w:rPr>
                <w:rFonts w:eastAsia="Times New Roman" w:cs="Arial"/>
                <w:noProof/>
                <w:sz w:val="20"/>
                <w:szCs w:val="20"/>
              </w:rPr>
              <w:t>or use the Global Menu</w:t>
            </w:r>
          </w:p>
        </w:tc>
      </w:tr>
      <w:tr w:rsidR="000735D8" w:rsidRPr="00D66466" w14:paraId="20246EBB" w14:textId="77777777" w:rsidTr="00073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vAlign w:val="center"/>
          </w:tcPr>
          <w:p w14:paraId="5206E6B4" w14:textId="77777777" w:rsidR="000735D8" w:rsidRPr="00D66466" w:rsidRDefault="000735D8" w:rsidP="00AB17B5">
            <w:pPr>
              <w:spacing w:before="60" w:after="60"/>
              <w:jc w:val="center"/>
              <w:rPr>
                <w:rFonts w:cs="Arial"/>
                <w:sz w:val="20"/>
                <w:szCs w:val="20"/>
              </w:rPr>
            </w:pPr>
            <w:r>
              <w:rPr>
                <w:noProof/>
              </w:rPr>
              <w:drawing>
                <wp:inline distT="0" distB="0" distL="0" distR="0" wp14:anchorId="33721AB4" wp14:editId="3B77411C">
                  <wp:extent cx="333954" cy="256032"/>
                  <wp:effectExtent l="0" t="0" r="952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333954" cy="256032"/>
                          </a:xfrm>
                          <a:prstGeom prst="rect">
                            <a:avLst/>
                          </a:prstGeom>
                        </pic:spPr>
                      </pic:pic>
                    </a:graphicData>
                  </a:graphic>
                </wp:inline>
              </w:drawing>
            </w:r>
          </w:p>
        </w:tc>
        <w:tc>
          <w:tcPr>
            <w:tcW w:w="5037" w:type="dxa"/>
            <w:tcBorders>
              <w:top w:val="none" w:sz="0" w:space="0" w:color="auto"/>
              <w:bottom w:val="none" w:sz="0" w:space="0" w:color="auto"/>
            </w:tcBorders>
            <w:vAlign w:val="center"/>
          </w:tcPr>
          <w:p w14:paraId="6DCD5743" w14:textId="77777777" w:rsidR="000735D8" w:rsidRPr="00D66466" w:rsidRDefault="000735D8" w:rsidP="00AB17B5">
            <w:pPr>
              <w:spacing w:before="6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66466">
              <w:rPr>
                <w:rFonts w:eastAsia="Times New Roman" w:cs="Arial"/>
                <w:b/>
                <w:bCs/>
                <w:sz w:val="20"/>
                <w:szCs w:val="20"/>
              </w:rPr>
              <w:t xml:space="preserve">ZOOM OUT </w:t>
            </w:r>
            <w:r w:rsidRPr="00D66466">
              <w:rPr>
                <w:rFonts w:eastAsia="Times New Roman" w:cs="Arial"/>
                <w:bCs/>
                <w:sz w:val="20"/>
                <w:szCs w:val="20"/>
              </w:rPr>
              <w:t>(decrease</w:t>
            </w:r>
            <w:r w:rsidRPr="00D66466">
              <w:rPr>
                <w:rFonts w:eastAsia="Times New Roman" w:cs="Arial"/>
                <w:sz w:val="20"/>
                <w:szCs w:val="20"/>
              </w:rPr>
              <w:t xml:space="preserve"> the size of text and graphics on a page)</w:t>
            </w:r>
          </w:p>
        </w:tc>
        <w:tc>
          <w:tcPr>
            <w:tcW w:w="3210" w:type="dxa"/>
            <w:tcBorders>
              <w:top w:val="none" w:sz="0" w:space="0" w:color="auto"/>
              <w:bottom w:val="none" w:sz="0" w:space="0" w:color="auto"/>
              <w:right w:val="none" w:sz="0" w:space="0" w:color="auto"/>
            </w:tcBorders>
            <w:vAlign w:val="center"/>
          </w:tcPr>
          <w:p w14:paraId="7999974D" w14:textId="77777777" w:rsidR="000735D8" w:rsidRDefault="000735D8" w:rsidP="00AB17B5">
            <w:pPr>
              <w:spacing w:before="60" w:after="60"/>
              <w:ind w:right="-1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Pr>
                <w:rFonts w:eastAsia="Times New Roman" w:cs="Arial"/>
                <w:b/>
                <w:noProof/>
                <w:sz w:val="20"/>
                <w:szCs w:val="20"/>
              </w:rPr>
              <w:t>−</w:t>
            </w:r>
            <w:r>
              <w:rPr>
                <w:rFonts w:eastAsia="Times New Roman" w:cs="Arial"/>
                <w:noProof/>
                <w:sz w:val="20"/>
                <w:szCs w:val="20"/>
              </w:rPr>
              <w:t>]</w:t>
            </w:r>
          </w:p>
          <w:p w14:paraId="144E6FD1" w14:textId="77777777" w:rsidR="000735D8" w:rsidRPr="00E5580F" w:rsidRDefault="000735D8" w:rsidP="00AB17B5">
            <w:pPr>
              <w:spacing w:before="60" w:after="60"/>
              <w:ind w:right="-1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highlight w:val="yellow"/>
              </w:rPr>
            </w:pPr>
            <w:r w:rsidRPr="00E5580F">
              <w:rPr>
                <w:rFonts w:eastAsia="Times New Roman" w:cs="Arial"/>
                <w:noProof/>
                <w:sz w:val="20"/>
                <w:szCs w:val="20"/>
              </w:rPr>
              <w:t>or use the Global Menu</w:t>
            </w:r>
          </w:p>
        </w:tc>
      </w:tr>
      <w:tr w:rsidR="000735D8" w:rsidRPr="00D66466" w14:paraId="1D2C9FC0" w14:textId="77777777" w:rsidTr="002F09BF">
        <w:tc>
          <w:tcPr>
            <w:cnfStyle w:val="001000000000" w:firstRow="0" w:lastRow="0" w:firstColumn="1" w:lastColumn="0" w:oddVBand="0" w:evenVBand="0" w:oddHBand="0" w:evenHBand="0" w:firstRowFirstColumn="0" w:firstRowLastColumn="0" w:lastRowFirstColumn="0" w:lastRowLastColumn="0"/>
            <w:tcW w:w="1113" w:type="dxa"/>
            <w:vAlign w:val="center"/>
          </w:tcPr>
          <w:p w14:paraId="30B8D28D" w14:textId="77777777" w:rsidR="000735D8" w:rsidRPr="00D66466" w:rsidRDefault="000735D8" w:rsidP="005D3A21">
            <w:pPr>
              <w:spacing w:before="60" w:after="60"/>
              <w:jc w:val="center"/>
              <w:rPr>
                <w:rFonts w:cs="Arial"/>
                <w:noProof/>
                <w:sz w:val="20"/>
                <w:szCs w:val="20"/>
              </w:rPr>
            </w:pPr>
            <w:r>
              <w:rPr>
                <w:noProof/>
              </w:rPr>
              <w:drawing>
                <wp:inline distT="0" distB="0" distL="0" distR="0" wp14:anchorId="6909A137" wp14:editId="317AB736">
                  <wp:extent cx="320040" cy="245365"/>
                  <wp:effectExtent l="0" t="0" r="3810" b="254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320040" cy="245365"/>
                          </a:xfrm>
                          <a:prstGeom prst="rect">
                            <a:avLst/>
                          </a:prstGeom>
                        </pic:spPr>
                      </pic:pic>
                    </a:graphicData>
                  </a:graphic>
                </wp:inline>
              </w:drawing>
            </w:r>
          </w:p>
        </w:tc>
        <w:tc>
          <w:tcPr>
            <w:tcW w:w="5037" w:type="dxa"/>
            <w:vAlign w:val="center"/>
          </w:tcPr>
          <w:p w14:paraId="3D72442A" w14:textId="77777777" w:rsidR="000735D8" w:rsidRPr="00D66466" w:rsidRDefault="000735D8" w:rsidP="005D3A21">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Cs/>
                <w:sz w:val="20"/>
                <w:szCs w:val="20"/>
              </w:rPr>
            </w:pPr>
            <w:r w:rsidRPr="00D66466">
              <w:rPr>
                <w:rFonts w:eastAsia="Times New Roman" w:cs="Arial"/>
                <w:bCs/>
                <w:sz w:val="20"/>
                <w:szCs w:val="20"/>
              </w:rPr>
              <w:t xml:space="preserve">Open the </w:t>
            </w:r>
            <w:r w:rsidRPr="00D66466">
              <w:rPr>
                <w:rFonts w:eastAsia="Times New Roman" w:cs="Arial"/>
                <w:b/>
                <w:bCs/>
                <w:sz w:val="20"/>
                <w:szCs w:val="20"/>
              </w:rPr>
              <w:t>CALCULATOR</w:t>
            </w:r>
            <w:r w:rsidRPr="00D66466">
              <w:rPr>
                <w:rFonts w:eastAsia="Times New Roman" w:cs="Arial"/>
                <w:bCs/>
                <w:sz w:val="20"/>
                <w:szCs w:val="20"/>
              </w:rPr>
              <w:t xml:space="preserve"> (</w:t>
            </w:r>
            <w:r>
              <w:rPr>
                <w:rFonts w:eastAsia="Times New Roman" w:cs="Arial"/>
                <w:bCs/>
                <w:sz w:val="20"/>
                <w:szCs w:val="20"/>
              </w:rPr>
              <w:t xml:space="preserve">selected </w:t>
            </w:r>
            <w:r w:rsidRPr="00D66466">
              <w:rPr>
                <w:rFonts w:eastAsia="Times New Roman" w:cs="Arial"/>
                <w:bCs/>
                <w:sz w:val="20"/>
                <w:szCs w:val="20"/>
              </w:rPr>
              <w:t>Math tests</w:t>
            </w:r>
            <w:r>
              <w:rPr>
                <w:rFonts w:eastAsia="Times New Roman" w:cs="Arial"/>
                <w:bCs/>
                <w:sz w:val="20"/>
                <w:szCs w:val="20"/>
              </w:rPr>
              <w:t>/segments</w:t>
            </w:r>
            <w:r w:rsidRPr="00D66466">
              <w:rPr>
                <w:rFonts w:eastAsia="Times New Roman" w:cs="Arial"/>
                <w:bCs/>
                <w:sz w:val="20"/>
                <w:szCs w:val="20"/>
              </w:rPr>
              <w:t>)</w:t>
            </w:r>
          </w:p>
        </w:tc>
        <w:tc>
          <w:tcPr>
            <w:tcW w:w="3210" w:type="dxa"/>
            <w:vAlign w:val="center"/>
          </w:tcPr>
          <w:p w14:paraId="63ADCA09" w14:textId="77777777" w:rsidR="000735D8" w:rsidRPr="00E5580F" w:rsidRDefault="000735D8" w:rsidP="005D3A21">
            <w:pPr>
              <w:spacing w:before="60" w:after="60"/>
              <w:ind w:right="-1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sidRPr="00EA3239">
              <w:rPr>
                <w:rFonts w:eastAsia="Times New Roman" w:cs="Arial"/>
                <w:b/>
                <w:noProof/>
                <w:sz w:val="20"/>
                <w:szCs w:val="20"/>
              </w:rPr>
              <w:t>G</w:t>
            </w:r>
            <w:r>
              <w:rPr>
                <w:rFonts w:eastAsia="Times New Roman" w:cs="Arial"/>
                <w:noProof/>
                <w:sz w:val="20"/>
                <w:szCs w:val="20"/>
              </w:rPr>
              <w:t>]</w:t>
            </w:r>
            <w:r w:rsidRPr="00E5580F">
              <w:rPr>
                <w:rFonts w:eastAsia="Times New Roman" w:cs="Arial"/>
                <w:noProof/>
                <w:sz w:val="20"/>
                <w:szCs w:val="20"/>
              </w:rPr>
              <w:t xml:space="preserve"> (via Global Menu)</w:t>
            </w:r>
          </w:p>
        </w:tc>
      </w:tr>
      <w:tr w:rsidR="000735D8" w:rsidRPr="00D66466" w14:paraId="606FC4F4" w14:textId="77777777" w:rsidTr="00073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vAlign w:val="center"/>
          </w:tcPr>
          <w:p w14:paraId="53F9527B" w14:textId="77777777" w:rsidR="000735D8" w:rsidRDefault="000735D8" w:rsidP="005D3A21">
            <w:pPr>
              <w:spacing w:before="60" w:after="60"/>
              <w:jc w:val="center"/>
              <w:rPr>
                <w:noProof/>
              </w:rPr>
            </w:pPr>
            <w:r>
              <w:rPr>
                <w:noProof/>
              </w:rPr>
              <w:drawing>
                <wp:inline distT="0" distB="0" distL="0" distR="0" wp14:anchorId="4BD3729A" wp14:editId="09E04B93">
                  <wp:extent cx="320040" cy="245364"/>
                  <wp:effectExtent l="0" t="0" r="3810" b="254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320040" cy="245364"/>
                          </a:xfrm>
                          <a:prstGeom prst="rect">
                            <a:avLst/>
                          </a:prstGeom>
                        </pic:spPr>
                      </pic:pic>
                    </a:graphicData>
                  </a:graphic>
                </wp:inline>
              </w:drawing>
            </w:r>
          </w:p>
        </w:tc>
        <w:tc>
          <w:tcPr>
            <w:tcW w:w="5037" w:type="dxa"/>
            <w:tcBorders>
              <w:top w:val="none" w:sz="0" w:space="0" w:color="auto"/>
              <w:bottom w:val="none" w:sz="0" w:space="0" w:color="auto"/>
            </w:tcBorders>
            <w:vAlign w:val="center"/>
          </w:tcPr>
          <w:p w14:paraId="1EDE0856" w14:textId="77777777" w:rsidR="000735D8" w:rsidRPr="00D66466" w:rsidRDefault="000735D8" w:rsidP="00FD7B2E">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rPr>
            </w:pPr>
            <w:r>
              <w:rPr>
                <w:rFonts w:eastAsia="Times New Roman" w:cs="Arial"/>
                <w:bCs/>
                <w:sz w:val="20"/>
                <w:szCs w:val="20"/>
              </w:rPr>
              <w:t xml:space="preserve">Open the </w:t>
            </w:r>
            <w:r w:rsidRPr="00FD7B2E">
              <w:rPr>
                <w:rFonts w:eastAsia="Times New Roman" w:cs="Arial"/>
                <w:b/>
                <w:bCs/>
                <w:sz w:val="20"/>
                <w:szCs w:val="20"/>
              </w:rPr>
              <w:t>DICTIONARY</w:t>
            </w:r>
            <w:r>
              <w:rPr>
                <w:rFonts w:eastAsia="Times New Roman" w:cs="Arial"/>
                <w:bCs/>
                <w:sz w:val="20"/>
                <w:szCs w:val="20"/>
              </w:rPr>
              <w:t>/</w:t>
            </w:r>
            <w:r w:rsidRPr="00FD7B2E">
              <w:rPr>
                <w:rFonts w:eastAsia="Times New Roman" w:cs="Arial"/>
                <w:b/>
                <w:bCs/>
                <w:sz w:val="20"/>
                <w:szCs w:val="20"/>
              </w:rPr>
              <w:t>THESAURUS</w:t>
            </w:r>
            <w:r>
              <w:rPr>
                <w:rFonts w:eastAsia="Times New Roman" w:cs="Arial"/>
                <w:bCs/>
                <w:sz w:val="20"/>
                <w:szCs w:val="20"/>
              </w:rPr>
              <w:t xml:space="preserve"> (ELA PT tests)</w:t>
            </w:r>
          </w:p>
        </w:tc>
        <w:tc>
          <w:tcPr>
            <w:tcW w:w="3210" w:type="dxa"/>
            <w:tcBorders>
              <w:top w:val="none" w:sz="0" w:space="0" w:color="auto"/>
              <w:bottom w:val="none" w:sz="0" w:space="0" w:color="auto"/>
              <w:right w:val="none" w:sz="0" w:space="0" w:color="auto"/>
            </w:tcBorders>
            <w:vAlign w:val="center"/>
          </w:tcPr>
          <w:p w14:paraId="46F281F1" w14:textId="77777777" w:rsidR="000735D8" w:rsidRDefault="000735D8" w:rsidP="005D3A21">
            <w:pPr>
              <w:spacing w:before="60" w:after="60"/>
              <w:ind w:right="-1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sidRPr="00EA3239">
              <w:rPr>
                <w:rFonts w:eastAsia="Times New Roman" w:cs="Arial"/>
                <w:b/>
                <w:noProof/>
                <w:sz w:val="20"/>
                <w:szCs w:val="20"/>
              </w:rPr>
              <w:t>G</w:t>
            </w:r>
            <w:r>
              <w:rPr>
                <w:rFonts w:eastAsia="Times New Roman" w:cs="Arial"/>
                <w:noProof/>
                <w:sz w:val="20"/>
                <w:szCs w:val="20"/>
              </w:rPr>
              <w:t>]</w:t>
            </w:r>
            <w:r w:rsidRPr="00E5580F">
              <w:rPr>
                <w:rFonts w:eastAsia="Times New Roman" w:cs="Arial"/>
                <w:noProof/>
                <w:sz w:val="20"/>
                <w:szCs w:val="20"/>
              </w:rPr>
              <w:t xml:space="preserve"> (via Global Menu)</w:t>
            </w:r>
          </w:p>
        </w:tc>
      </w:tr>
      <w:tr w:rsidR="000735D8" w:rsidRPr="00D66466" w14:paraId="2327A254" w14:textId="77777777" w:rsidTr="002F09BF">
        <w:trPr>
          <w:trHeight w:val="610"/>
        </w:trPr>
        <w:tc>
          <w:tcPr>
            <w:cnfStyle w:val="001000000000" w:firstRow="0" w:lastRow="0" w:firstColumn="1" w:lastColumn="0" w:oddVBand="0" w:evenVBand="0" w:oddHBand="0" w:evenHBand="0" w:firstRowFirstColumn="0" w:firstRowLastColumn="0" w:lastRowFirstColumn="0" w:lastRowLastColumn="0"/>
            <w:tcW w:w="1113" w:type="dxa"/>
            <w:vAlign w:val="center"/>
          </w:tcPr>
          <w:p w14:paraId="3AE3ACA4" w14:textId="77777777" w:rsidR="000735D8" w:rsidRDefault="000735D8" w:rsidP="005D3A21">
            <w:pPr>
              <w:spacing w:before="60" w:after="60"/>
              <w:jc w:val="center"/>
              <w:rPr>
                <w:noProof/>
              </w:rPr>
            </w:pPr>
            <w:r>
              <w:rPr>
                <w:noProof/>
              </w:rPr>
              <w:drawing>
                <wp:inline distT="0" distB="0" distL="0" distR="0" wp14:anchorId="7CC000C5" wp14:editId="6CEA7282">
                  <wp:extent cx="320040" cy="246588"/>
                  <wp:effectExtent l="0" t="0" r="3810"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320040" cy="246588"/>
                          </a:xfrm>
                          <a:prstGeom prst="rect">
                            <a:avLst/>
                          </a:prstGeom>
                        </pic:spPr>
                      </pic:pic>
                    </a:graphicData>
                  </a:graphic>
                </wp:inline>
              </w:drawing>
            </w:r>
          </w:p>
        </w:tc>
        <w:tc>
          <w:tcPr>
            <w:tcW w:w="5037" w:type="dxa"/>
          </w:tcPr>
          <w:p w14:paraId="4B62EDEA" w14:textId="77777777" w:rsidR="000735D8" w:rsidRPr="002B798D" w:rsidRDefault="000735D8" w:rsidP="005D3A21">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Cs/>
                <w:sz w:val="20"/>
                <w:szCs w:val="20"/>
              </w:rPr>
            </w:pPr>
            <w:r>
              <w:rPr>
                <w:rFonts w:eastAsia="Times New Roman" w:cs="Arial"/>
                <w:bCs/>
                <w:sz w:val="20"/>
                <w:szCs w:val="20"/>
              </w:rPr>
              <w:t xml:space="preserve">Open the </w:t>
            </w:r>
            <w:r w:rsidRPr="00B47F4E">
              <w:rPr>
                <w:rFonts w:eastAsia="Times New Roman" w:cs="Arial"/>
                <w:b/>
                <w:bCs/>
                <w:sz w:val="20"/>
                <w:szCs w:val="20"/>
              </w:rPr>
              <w:t>MASKING</w:t>
            </w:r>
            <w:r>
              <w:rPr>
                <w:rFonts w:eastAsia="Times New Roman" w:cs="Arial"/>
                <w:bCs/>
                <w:sz w:val="20"/>
                <w:szCs w:val="20"/>
              </w:rPr>
              <w:t xml:space="preserve"> tool</w:t>
            </w:r>
          </w:p>
        </w:tc>
        <w:tc>
          <w:tcPr>
            <w:tcW w:w="3210" w:type="dxa"/>
            <w:vAlign w:val="center"/>
          </w:tcPr>
          <w:p w14:paraId="2D4DF7C9" w14:textId="77777777" w:rsidR="000735D8" w:rsidRDefault="000735D8" w:rsidP="005D3A21">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sidRPr="00EA3239">
              <w:rPr>
                <w:rFonts w:eastAsia="Times New Roman" w:cs="Arial"/>
                <w:b/>
                <w:noProof/>
                <w:sz w:val="20"/>
                <w:szCs w:val="20"/>
              </w:rPr>
              <w:t>G</w:t>
            </w:r>
            <w:r>
              <w:rPr>
                <w:rFonts w:eastAsia="Times New Roman" w:cs="Arial"/>
                <w:noProof/>
                <w:sz w:val="20"/>
                <w:szCs w:val="20"/>
              </w:rPr>
              <w:t>]</w:t>
            </w:r>
            <w:r w:rsidRPr="00E5580F">
              <w:rPr>
                <w:rFonts w:eastAsia="Times New Roman" w:cs="Arial"/>
                <w:noProof/>
                <w:sz w:val="20"/>
                <w:szCs w:val="20"/>
              </w:rPr>
              <w:t xml:space="preserve"> (via Global Menu)</w:t>
            </w:r>
          </w:p>
        </w:tc>
      </w:tr>
      <w:tr w:rsidR="000735D8" w:rsidRPr="00D66466" w14:paraId="4796CD1D" w14:textId="77777777" w:rsidTr="000735D8">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vAlign w:val="center"/>
          </w:tcPr>
          <w:p w14:paraId="428B2EDB" w14:textId="77777777" w:rsidR="000735D8" w:rsidRDefault="000735D8" w:rsidP="005D3A21">
            <w:pPr>
              <w:spacing w:before="60" w:after="60"/>
              <w:jc w:val="center"/>
              <w:rPr>
                <w:noProof/>
              </w:rPr>
            </w:pPr>
            <w:r>
              <w:rPr>
                <w:noProof/>
              </w:rPr>
              <w:drawing>
                <wp:inline distT="0" distB="0" distL="0" distR="0" wp14:anchorId="7937E99F" wp14:editId="710A7776">
                  <wp:extent cx="320040" cy="245364"/>
                  <wp:effectExtent l="0" t="0" r="3810" b="254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320040" cy="245364"/>
                          </a:xfrm>
                          <a:prstGeom prst="rect">
                            <a:avLst/>
                          </a:prstGeom>
                        </pic:spPr>
                      </pic:pic>
                    </a:graphicData>
                  </a:graphic>
                </wp:inline>
              </w:drawing>
            </w:r>
          </w:p>
        </w:tc>
        <w:tc>
          <w:tcPr>
            <w:tcW w:w="5037" w:type="dxa"/>
            <w:tcBorders>
              <w:top w:val="none" w:sz="0" w:space="0" w:color="auto"/>
              <w:bottom w:val="none" w:sz="0" w:space="0" w:color="auto"/>
            </w:tcBorders>
          </w:tcPr>
          <w:p w14:paraId="70916631" w14:textId="77777777" w:rsidR="000735D8" w:rsidRDefault="000735D8" w:rsidP="005D3A21">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rPr>
            </w:pPr>
            <w:r>
              <w:rPr>
                <w:rFonts w:eastAsia="Times New Roman" w:cs="Arial"/>
                <w:bCs/>
                <w:sz w:val="20"/>
                <w:szCs w:val="20"/>
              </w:rPr>
              <w:t xml:space="preserve">Open the global </w:t>
            </w:r>
            <w:r w:rsidRPr="00B47F4E">
              <w:rPr>
                <w:rFonts w:eastAsia="Times New Roman" w:cs="Arial"/>
                <w:b/>
                <w:bCs/>
                <w:sz w:val="20"/>
                <w:szCs w:val="20"/>
              </w:rPr>
              <w:t>NOTES</w:t>
            </w:r>
            <w:r>
              <w:rPr>
                <w:rFonts w:eastAsia="Times New Roman" w:cs="Arial"/>
                <w:bCs/>
                <w:sz w:val="20"/>
                <w:szCs w:val="20"/>
              </w:rPr>
              <w:t xml:space="preserve"> tool</w:t>
            </w:r>
          </w:p>
        </w:tc>
        <w:tc>
          <w:tcPr>
            <w:tcW w:w="3210" w:type="dxa"/>
            <w:tcBorders>
              <w:top w:val="none" w:sz="0" w:space="0" w:color="auto"/>
              <w:bottom w:val="none" w:sz="0" w:space="0" w:color="auto"/>
              <w:right w:val="none" w:sz="0" w:space="0" w:color="auto"/>
            </w:tcBorders>
            <w:vAlign w:val="center"/>
          </w:tcPr>
          <w:p w14:paraId="150A4F74" w14:textId="77777777" w:rsidR="000735D8" w:rsidRDefault="000735D8" w:rsidP="005D3A21">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sidRPr="00EA3239">
              <w:rPr>
                <w:rFonts w:eastAsia="Times New Roman" w:cs="Arial"/>
                <w:b/>
                <w:noProof/>
                <w:sz w:val="20"/>
                <w:szCs w:val="20"/>
              </w:rPr>
              <w:t>G</w:t>
            </w:r>
            <w:r>
              <w:rPr>
                <w:rFonts w:eastAsia="Times New Roman" w:cs="Arial"/>
                <w:noProof/>
                <w:sz w:val="20"/>
                <w:szCs w:val="20"/>
              </w:rPr>
              <w:t>]</w:t>
            </w:r>
            <w:r w:rsidRPr="00E5580F">
              <w:rPr>
                <w:rFonts w:eastAsia="Times New Roman" w:cs="Arial"/>
                <w:noProof/>
                <w:sz w:val="20"/>
                <w:szCs w:val="20"/>
              </w:rPr>
              <w:t xml:space="preserve"> (via Global Menu)</w:t>
            </w:r>
          </w:p>
        </w:tc>
      </w:tr>
      <w:tr w:rsidR="000735D8" w:rsidRPr="00D66466" w14:paraId="1912C30A" w14:textId="77777777" w:rsidTr="002F09BF">
        <w:trPr>
          <w:trHeight w:val="610"/>
        </w:trPr>
        <w:tc>
          <w:tcPr>
            <w:cnfStyle w:val="001000000000" w:firstRow="0" w:lastRow="0" w:firstColumn="1" w:lastColumn="0" w:oddVBand="0" w:evenVBand="0" w:oddHBand="0" w:evenHBand="0" w:firstRowFirstColumn="0" w:firstRowLastColumn="0" w:lastRowFirstColumn="0" w:lastRowLastColumn="0"/>
            <w:tcW w:w="1113" w:type="dxa"/>
            <w:vAlign w:val="center"/>
          </w:tcPr>
          <w:p w14:paraId="7F479F4F" w14:textId="77777777" w:rsidR="000735D8" w:rsidRPr="00D66466" w:rsidRDefault="000735D8" w:rsidP="005D3A21">
            <w:pPr>
              <w:spacing w:before="60" w:after="60"/>
              <w:jc w:val="center"/>
              <w:rPr>
                <w:rFonts w:cs="Arial"/>
                <w:noProof/>
                <w:sz w:val="20"/>
                <w:szCs w:val="20"/>
              </w:rPr>
            </w:pPr>
            <w:r>
              <w:rPr>
                <w:noProof/>
              </w:rPr>
              <w:drawing>
                <wp:inline distT="0" distB="0" distL="0" distR="0" wp14:anchorId="3995F011" wp14:editId="48277BF1">
                  <wp:extent cx="320040" cy="241808"/>
                  <wp:effectExtent l="0" t="0" r="3810" b="635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320040" cy="241808"/>
                          </a:xfrm>
                          <a:prstGeom prst="rect">
                            <a:avLst/>
                          </a:prstGeom>
                        </pic:spPr>
                      </pic:pic>
                    </a:graphicData>
                  </a:graphic>
                </wp:inline>
              </w:drawing>
            </w:r>
          </w:p>
        </w:tc>
        <w:tc>
          <w:tcPr>
            <w:tcW w:w="5037" w:type="dxa"/>
          </w:tcPr>
          <w:p w14:paraId="79B7885D" w14:textId="77777777" w:rsidR="000735D8" w:rsidRPr="002B798D" w:rsidRDefault="000735D8" w:rsidP="005D3A21">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rPr>
            </w:pPr>
            <w:r w:rsidRPr="002B798D">
              <w:rPr>
                <w:rFonts w:eastAsia="Times New Roman" w:cs="Arial"/>
                <w:bCs/>
                <w:sz w:val="20"/>
                <w:szCs w:val="20"/>
              </w:rPr>
              <w:t xml:space="preserve">Send a </w:t>
            </w:r>
            <w:r w:rsidRPr="002B798D">
              <w:rPr>
                <w:rFonts w:eastAsia="Times New Roman" w:cs="Arial"/>
                <w:b/>
                <w:bCs/>
                <w:sz w:val="20"/>
                <w:szCs w:val="20"/>
              </w:rPr>
              <w:t xml:space="preserve">PRINT PASSAGE </w:t>
            </w:r>
            <w:r w:rsidRPr="002B798D">
              <w:rPr>
                <w:rFonts w:eastAsia="Times New Roman" w:cs="Arial"/>
                <w:bCs/>
                <w:sz w:val="20"/>
                <w:szCs w:val="20"/>
              </w:rPr>
              <w:t>request</w:t>
            </w:r>
          </w:p>
          <w:p w14:paraId="10F762EE" w14:textId="77777777" w:rsidR="000735D8" w:rsidRPr="002B798D" w:rsidRDefault="000735D8" w:rsidP="002974A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rPr>
            </w:pPr>
            <w:r w:rsidRPr="002B798D">
              <w:rPr>
                <w:rFonts w:eastAsia="Times New Roman" w:cs="Arial"/>
                <w:bCs/>
                <w:i/>
                <w:sz w:val="20"/>
                <w:szCs w:val="20"/>
              </w:rPr>
              <w:t>Only available to students who have the Print-on-</w:t>
            </w:r>
            <w:r>
              <w:rPr>
                <w:rFonts w:eastAsia="Times New Roman" w:cs="Arial"/>
                <w:bCs/>
                <w:i/>
                <w:sz w:val="20"/>
                <w:szCs w:val="20"/>
              </w:rPr>
              <w:t>Demand</w:t>
            </w:r>
            <w:r w:rsidRPr="002B798D">
              <w:rPr>
                <w:rFonts w:eastAsia="Times New Roman" w:cs="Arial"/>
                <w:bCs/>
                <w:i/>
                <w:sz w:val="20"/>
                <w:szCs w:val="20"/>
              </w:rPr>
              <w:t xml:space="preserve"> accommodation enabled</w:t>
            </w:r>
            <w:r>
              <w:rPr>
                <w:rFonts w:eastAsia="Times New Roman" w:cs="Arial"/>
                <w:bCs/>
                <w:i/>
                <w:sz w:val="20"/>
                <w:szCs w:val="20"/>
              </w:rPr>
              <w:t>.</w:t>
            </w:r>
          </w:p>
        </w:tc>
        <w:tc>
          <w:tcPr>
            <w:tcW w:w="3210" w:type="dxa"/>
            <w:vAlign w:val="center"/>
          </w:tcPr>
          <w:p w14:paraId="7D9B03C6" w14:textId="77777777" w:rsidR="000735D8" w:rsidRDefault="000735D8" w:rsidP="005D3A21">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Pr>
                <w:rFonts w:eastAsia="Times New Roman" w:cs="Arial"/>
                <w:b/>
                <w:noProof/>
                <w:sz w:val="20"/>
                <w:szCs w:val="20"/>
              </w:rPr>
              <w:t>G</w:t>
            </w:r>
            <w:r>
              <w:rPr>
                <w:rFonts w:eastAsia="Times New Roman" w:cs="Arial"/>
                <w:noProof/>
                <w:sz w:val="20"/>
                <w:szCs w:val="20"/>
              </w:rPr>
              <w:t xml:space="preserve">] </w:t>
            </w:r>
          </w:p>
          <w:p w14:paraId="3EECAF6D" w14:textId="77777777" w:rsidR="000735D8" w:rsidRPr="00E5580F" w:rsidRDefault="000735D8" w:rsidP="005D3A21">
            <w:pPr>
              <w:spacing w:before="60" w:after="60"/>
              <w:cnfStyle w:val="000000000000" w:firstRow="0" w:lastRow="0" w:firstColumn="0" w:lastColumn="0" w:oddVBand="0" w:evenVBand="0" w:oddHBand="0" w:evenHBand="0" w:firstRowFirstColumn="0" w:firstRowLastColumn="0" w:lastRowFirstColumn="0" w:lastRowLastColumn="0"/>
              <w:rPr>
                <w:rFonts w:cs="Arial"/>
                <w:noProof/>
                <w:sz w:val="20"/>
                <w:szCs w:val="20"/>
              </w:rPr>
            </w:pPr>
            <w:r w:rsidRPr="00E5580F">
              <w:rPr>
                <w:rFonts w:eastAsia="Times New Roman" w:cs="Arial"/>
                <w:noProof/>
                <w:sz w:val="20"/>
                <w:szCs w:val="20"/>
              </w:rPr>
              <w:t xml:space="preserve">(via </w:t>
            </w:r>
            <w:r>
              <w:rPr>
                <w:rFonts w:eastAsia="Times New Roman" w:cs="Arial"/>
                <w:noProof/>
                <w:sz w:val="20"/>
                <w:szCs w:val="20"/>
              </w:rPr>
              <w:t>Global</w:t>
            </w:r>
            <w:r w:rsidRPr="00E5580F">
              <w:rPr>
                <w:rFonts w:eastAsia="Times New Roman" w:cs="Arial"/>
                <w:noProof/>
                <w:sz w:val="20"/>
                <w:szCs w:val="20"/>
              </w:rPr>
              <w:t xml:space="preserve"> Menu)</w:t>
            </w:r>
          </w:p>
        </w:tc>
      </w:tr>
      <w:tr w:rsidR="000735D8" w:rsidRPr="00D66466" w14:paraId="5FE9B6F5" w14:textId="77777777" w:rsidTr="000735D8">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vAlign w:val="center"/>
          </w:tcPr>
          <w:p w14:paraId="7FD11352" w14:textId="77777777" w:rsidR="000735D8" w:rsidRPr="00D66466" w:rsidRDefault="000735D8" w:rsidP="00AB17B5">
            <w:pPr>
              <w:spacing w:before="60" w:after="60"/>
              <w:jc w:val="center"/>
              <w:rPr>
                <w:rFonts w:cs="Arial"/>
                <w:sz w:val="20"/>
                <w:szCs w:val="20"/>
              </w:rPr>
            </w:pPr>
          </w:p>
        </w:tc>
        <w:tc>
          <w:tcPr>
            <w:tcW w:w="5037" w:type="dxa"/>
            <w:tcBorders>
              <w:top w:val="none" w:sz="0" w:space="0" w:color="auto"/>
              <w:bottom w:val="none" w:sz="0" w:space="0" w:color="auto"/>
            </w:tcBorders>
            <w:vAlign w:val="center"/>
          </w:tcPr>
          <w:p w14:paraId="12DF35F1" w14:textId="77777777" w:rsidR="000735D8" w:rsidRPr="00D66466" w:rsidRDefault="000735D8" w:rsidP="00AB17B5">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66466">
              <w:rPr>
                <w:rFonts w:eastAsia="Times New Roman" w:cs="Arial"/>
                <w:b/>
                <w:bCs/>
                <w:sz w:val="20"/>
                <w:szCs w:val="20"/>
              </w:rPr>
              <w:t>SCROLL UP</w:t>
            </w:r>
            <w:r w:rsidRPr="00D66466">
              <w:rPr>
                <w:rFonts w:eastAsia="Times New Roman" w:cs="Arial"/>
                <w:sz w:val="20"/>
                <w:szCs w:val="20"/>
              </w:rPr>
              <w:t xml:space="preserve"> in an area of the test page</w:t>
            </w:r>
          </w:p>
        </w:tc>
        <w:tc>
          <w:tcPr>
            <w:tcW w:w="3210" w:type="dxa"/>
            <w:tcBorders>
              <w:top w:val="none" w:sz="0" w:space="0" w:color="auto"/>
              <w:bottom w:val="none" w:sz="0" w:space="0" w:color="auto"/>
              <w:right w:val="none" w:sz="0" w:space="0" w:color="auto"/>
            </w:tcBorders>
            <w:vAlign w:val="center"/>
          </w:tcPr>
          <w:p w14:paraId="1825097D" w14:textId="77777777" w:rsidR="000735D8" w:rsidRPr="00EA3239" w:rsidRDefault="000735D8" w:rsidP="00AB17B5">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r w:rsidRPr="00EA3239">
              <w:rPr>
                <w:rFonts w:cs="Arial"/>
                <w:noProof/>
                <w:sz w:val="20"/>
                <w:szCs w:val="20"/>
              </w:rPr>
              <w:t>[</w:t>
            </w:r>
            <w:r w:rsidRPr="00EA3239">
              <w:rPr>
                <w:rFonts w:cs="Arial"/>
                <w:b/>
                <w:noProof/>
                <w:sz w:val="20"/>
                <w:szCs w:val="20"/>
              </w:rPr>
              <w:t>↑</w:t>
            </w:r>
            <w:r w:rsidRPr="00EA3239">
              <w:rPr>
                <w:rFonts w:cs="Arial"/>
                <w:noProof/>
                <w:sz w:val="20"/>
                <w:szCs w:val="20"/>
              </w:rPr>
              <w:t>]</w:t>
            </w:r>
          </w:p>
        </w:tc>
      </w:tr>
      <w:tr w:rsidR="000735D8" w:rsidRPr="00D66466" w14:paraId="3B22FE3A" w14:textId="77777777" w:rsidTr="002F09BF">
        <w:trPr>
          <w:trHeight w:val="610"/>
        </w:trPr>
        <w:tc>
          <w:tcPr>
            <w:cnfStyle w:val="001000000000" w:firstRow="0" w:lastRow="0" w:firstColumn="1" w:lastColumn="0" w:oddVBand="0" w:evenVBand="0" w:oddHBand="0" w:evenHBand="0" w:firstRowFirstColumn="0" w:firstRowLastColumn="0" w:lastRowFirstColumn="0" w:lastRowLastColumn="0"/>
            <w:tcW w:w="1113" w:type="dxa"/>
            <w:vAlign w:val="center"/>
          </w:tcPr>
          <w:p w14:paraId="241CB7D6" w14:textId="77777777" w:rsidR="000735D8" w:rsidRPr="00D66466" w:rsidRDefault="000735D8" w:rsidP="00AB17B5">
            <w:pPr>
              <w:spacing w:before="60" w:after="60"/>
              <w:jc w:val="center"/>
              <w:rPr>
                <w:rFonts w:cs="Arial"/>
                <w:sz w:val="20"/>
                <w:szCs w:val="20"/>
              </w:rPr>
            </w:pPr>
          </w:p>
        </w:tc>
        <w:tc>
          <w:tcPr>
            <w:tcW w:w="5037" w:type="dxa"/>
            <w:vAlign w:val="center"/>
          </w:tcPr>
          <w:p w14:paraId="7CC5569E" w14:textId="77777777" w:rsidR="000735D8" w:rsidRPr="00D66466" w:rsidRDefault="000735D8" w:rsidP="00AB17B5">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D66466">
              <w:rPr>
                <w:rFonts w:eastAsia="Times New Roman" w:cs="Arial"/>
                <w:b/>
                <w:bCs/>
                <w:sz w:val="20"/>
                <w:szCs w:val="20"/>
              </w:rPr>
              <w:t>SCROLL DOWN</w:t>
            </w:r>
            <w:r w:rsidRPr="00D66466">
              <w:rPr>
                <w:rFonts w:eastAsia="Times New Roman" w:cs="Arial"/>
                <w:sz w:val="20"/>
                <w:szCs w:val="20"/>
              </w:rPr>
              <w:t xml:space="preserve"> in an area of the test page </w:t>
            </w:r>
          </w:p>
        </w:tc>
        <w:tc>
          <w:tcPr>
            <w:tcW w:w="3210" w:type="dxa"/>
            <w:vAlign w:val="center"/>
          </w:tcPr>
          <w:p w14:paraId="3998EF59" w14:textId="77777777" w:rsidR="000735D8" w:rsidRPr="00E5580F" w:rsidRDefault="000735D8" w:rsidP="00EA323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sidRPr="00EA3239">
              <w:rPr>
                <w:rFonts w:cs="Arial"/>
                <w:noProof/>
                <w:sz w:val="20"/>
                <w:szCs w:val="20"/>
              </w:rPr>
              <w:t>[</w:t>
            </w:r>
            <w:r>
              <w:rPr>
                <w:rFonts w:cs="Arial"/>
                <w:b/>
                <w:noProof/>
                <w:sz w:val="20"/>
                <w:szCs w:val="20"/>
              </w:rPr>
              <w:t>↓</w:t>
            </w:r>
            <w:r w:rsidRPr="00EA3239">
              <w:rPr>
                <w:rFonts w:cs="Arial"/>
                <w:noProof/>
                <w:sz w:val="20"/>
                <w:szCs w:val="20"/>
              </w:rPr>
              <w:t>]</w:t>
            </w:r>
          </w:p>
        </w:tc>
      </w:tr>
      <w:tr w:rsidR="000735D8" w:rsidRPr="00D66466" w14:paraId="64391344" w14:textId="77777777" w:rsidTr="000735D8">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vAlign w:val="center"/>
          </w:tcPr>
          <w:p w14:paraId="487FC931" w14:textId="77777777" w:rsidR="000735D8" w:rsidRPr="00D66466" w:rsidRDefault="000735D8" w:rsidP="00AB17B5">
            <w:pPr>
              <w:spacing w:before="60" w:after="60"/>
              <w:jc w:val="center"/>
              <w:rPr>
                <w:rFonts w:cs="Arial"/>
                <w:sz w:val="20"/>
                <w:szCs w:val="20"/>
              </w:rPr>
            </w:pPr>
          </w:p>
        </w:tc>
        <w:tc>
          <w:tcPr>
            <w:tcW w:w="5037" w:type="dxa"/>
            <w:tcBorders>
              <w:top w:val="none" w:sz="0" w:space="0" w:color="auto"/>
              <w:bottom w:val="none" w:sz="0" w:space="0" w:color="auto"/>
            </w:tcBorders>
            <w:vAlign w:val="center"/>
          </w:tcPr>
          <w:p w14:paraId="695639A2" w14:textId="77777777" w:rsidR="000735D8" w:rsidRPr="00D66466" w:rsidRDefault="000735D8" w:rsidP="00AB17B5">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66466">
              <w:rPr>
                <w:rFonts w:eastAsia="Times New Roman" w:cs="Arial"/>
                <w:b/>
                <w:bCs/>
                <w:sz w:val="20"/>
                <w:szCs w:val="20"/>
              </w:rPr>
              <w:t>SCROLL</w:t>
            </w:r>
            <w:r w:rsidRPr="00D66466">
              <w:rPr>
                <w:rFonts w:eastAsia="Times New Roman" w:cs="Arial"/>
                <w:sz w:val="20"/>
                <w:szCs w:val="20"/>
              </w:rPr>
              <w:t xml:space="preserve"> to the </w:t>
            </w:r>
            <w:r w:rsidRPr="00D66466">
              <w:rPr>
                <w:rFonts w:eastAsia="Times New Roman" w:cs="Arial"/>
                <w:b/>
                <w:bCs/>
                <w:sz w:val="20"/>
                <w:szCs w:val="20"/>
              </w:rPr>
              <w:t>RIGHT</w:t>
            </w:r>
            <w:r w:rsidRPr="00D66466">
              <w:rPr>
                <w:rFonts w:eastAsia="Times New Roman" w:cs="Arial"/>
                <w:sz w:val="20"/>
                <w:szCs w:val="20"/>
              </w:rPr>
              <w:t xml:space="preserve"> in an area of the test page</w:t>
            </w:r>
          </w:p>
        </w:tc>
        <w:tc>
          <w:tcPr>
            <w:tcW w:w="3210" w:type="dxa"/>
            <w:tcBorders>
              <w:top w:val="none" w:sz="0" w:space="0" w:color="auto"/>
              <w:bottom w:val="none" w:sz="0" w:space="0" w:color="auto"/>
              <w:right w:val="none" w:sz="0" w:space="0" w:color="auto"/>
            </w:tcBorders>
            <w:vAlign w:val="center"/>
          </w:tcPr>
          <w:p w14:paraId="2BEDFE14" w14:textId="77777777" w:rsidR="000735D8" w:rsidRPr="00E5580F" w:rsidRDefault="000735D8" w:rsidP="00F358F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F358F0">
              <w:rPr>
                <w:rFonts w:eastAsia="Times New Roman" w:cs="Arial"/>
                <w:b/>
                <w:noProof/>
                <w:sz w:val="20"/>
                <w:szCs w:val="20"/>
              </w:rPr>
              <w:t>→</w:t>
            </w:r>
            <w:r>
              <w:rPr>
                <w:rFonts w:eastAsia="Times New Roman" w:cs="Arial"/>
                <w:noProof/>
                <w:sz w:val="20"/>
                <w:szCs w:val="20"/>
              </w:rPr>
              <w:t>]</w:t>
            </w:r>
          </w:p>
        </w:tc>
      </w:tr>
      <w:tr w:rsidR="000735D8" w:rsidRPr="00D66466" w14:paraId="5018844F" w14:textId="77777777" w:rsidTr="002F09BF">
        <w:trPr>
          <w:trHeight w:val="610"/>
        </w:trPr>
        <w:tc>
          <w:tcPr>
            <w:cnfStyle w:val="001000000000" w:firstRow="0" w:lastRow="0" w:firstColumn="1" w:lastColumn="0" w:oddVBand="0" w:evenVBand="0" w:oddHBand="0" w:evenHBand="0" w:firstRowFirstColumn="0" w:firstRowLastColumn="0" w:lastRowFirstColumn="0" w:lastRowLastColumn="0"/>
            <w:tcW w:w="1113" w:type="dxa"/>
            <w:vAlign w:val="center"/>
          </w:tcPr>
          <w:p w14:paraId="7CA4F4E9" w14:textId="77777777" w:rsidR="000735D8" w:rsidRPr="00D66466" w:rsidRDefault="000735D8" w:rsidP="00AB17B5">
            <w:pPr>
              <w:spacing w:before="60" w:after="60"/>
              <w:jc w:val="center"/>
              <w:rPr>
                <w:rFonts w:cs="Arial"/>
                <w:sz w:val="20"/>
                <w:szCs w:val="20"/>
              </w:rPr>
            </w:pPr>
          </w:p>
        </w:tc>
        <w:tc>
          <w:tcPr>
            <w:tcW w:w="5037" w:type="dxa"/>
            <w:vAlign w:val="center"/>
          </w:tcPr>
          <w:p w14:paraId="5F548D59" w14:textId="77777777" w:rsidR="000735D8" w:rsidRPr="00D66466" w:rsidRDefault="000735D8" w:rsidP="00AB17B5">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D66466">
              <w:rPr>
                <w:rFonts w:eastAsia="Times New Roman" w:cs="Arial"/>
                <w:b/>
                <w:bCs/>
                <w:sz w:val="20"/>
                <w:szCs w:val="20"/>
              </w:rPr>
              <w:t>SCROLL</w:t>
            </w:r>
            <w:r w:rsidRPr="00D66466">
              <w:rPr>
                <w:rFonts w:eastAsia="Times New Roman" w:cs="Arial"/>
                <w:sz w:val="20"/>
                <w:szCs w:val="20"/>
              </w:rPr>
              <w:t xml:space="preserve"> to the </w:t>
            </w:r>
            <w:r w:rsidRPr="00D66466">
              <w:rPr>
                <w:rFonts w:eastAsia="Times New Roman" w:cs="Arial"/>
                <w:b/>
                <w:bCs/>
                <w:sz w:val="20"/>
                <w:szCs w:val="20"/>
              </w:rPr>
              <w:t>LEFT</w:t>
            </w:r>
            <w:r w:rsidRPr="00D66466">
              <w:rPr>
                <w:rFonts w:eastAsia="Times New Roman" w:cs="Arial"/>
                <w:sz w:val="20"/>
                <w:szCs w:val="20"/>
              </w:rPr>
              <w:t xml:space="preserve"> in an area of the test page</w:t>
            </w:r>
          </w:p>
        </w:tc>
        <w:tc>
          <w:tcPr>
            <w:tcW w:w="3210" w:type="dxa"/>
            <w:vAlign w:val="center"/>
          </w:tcPr>
          <w:p w14:paraId="49BF6F2A" w14:textId="77777777" w:rsidR="000735D8" w:rsidRPr="00E5580F" w:rsidRDefault="000735D8" w:rsidP="00F358F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Pr>
                <w:rFonts w:eastAsia="Times New Roman" w:cs="Arial"/>
                <w:b/>
                <w:noProof/>
                <w:sz w:val="20"/>
                <w:szCs w:val="20"/>
              </w:rPr>
              <w:t>←</w:t>
            </w:r>
            <w:r>
              <w:rPr>
                <w:rFonts w:eastAsia="Times New Roman" w:cs="Arial"/>
                <w:noProof/>
                <w:sz w:val="20"/>
                <w:szCs w:val="20"/>
              </w:rPr>
              <w:t>]</w:t>
            </w:r>
          </w:p>
        </w:tc>
      </w:tr>
      <w:tr w:rsidR="000735D8" w:rsidRPr="00D66466" w14:paraId="0F5019E7" w14:textId="77777777" w:rsidTr="000735D8">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vAlign w:val="center"/>
          </w:tcPr>
          <w:p w14:paraId="5798B3AC" w14:textId="77777777" w:rsidR="000735D8" w:rsidRPr="00D66466" w:rsidRDefault="000735D8" w:rsidP="00AB17B5">
            <w:pPr>
              <w:spacing w:before="60" w:after="60"/>
              <w:jc w:val="center"/>
              <w:rPr>
                <w:rFonts w:cs="Arial"/>
                <w:sz w:val="20"/>
                <w:szCs w:val="20"/>
              </w:rPr>
            </w:pPr>
          </w:p>
        </w:tc>
        <w:tc>
          <w:tcPr>
            <w:tcW w:w="5037" w:type="dxa"/>
            <w:tcBorders>
              <w:top w:val="none" w:sz="0" w:space="0" w:color="auto"/>
              <w:bottom w:val="none" w:sz="0" w:space="0" w:color="auto"/>
            </w:tcBorders>
            <w:vAlign w:val="center"/>
          </w:tcPr>
          <w:p w14:paraId="1831B9AF" w14:textId="77777777" w:rsidR="000735D8" w:rsidRPr="00D66466" w:rsidRDefault="000735D8" w:rsidP="00AB17B5">
            <w:pPr>
              <w:spacing w:before="60"/>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rPr>
            </w:pPr>
            <w:r w:rsidRPr="00D66466">
              <w:rPr>
                <w:rFonts w:eastAsia="Times New Roman" w:cs="Arial"/>
                <w:bCs/>
                <w:sz w:val="20"/>
                <w:szCs w:val="20"/>
              </w:rPr>
              <w:t xml:space="preserve">Open the </w:t>
            </w:r>
            <w:r w:rsidRPr="00D66466">
              <w:rPr>
                <w:rFonts w:eastAsia="Times New Roman" w:cs="Arial"/>
                <w:b/>
                <w:bCs/>
                <w:sz w:val="20"/>
                <w:szCs w:val="20"/>
              </w:rPr>
              <w:t>CONTEXT MENU</w:t>
            </w:r>
            <w:r w:rsidRPr="00D66466">
              <w:rPr>
                <w:rFonts w:eastAsia="Times New Roman" w:cs="Arial"/>
                <w:bCs/>
                <w:sz w:val="20"/>
                <w:szCs w:val="20"/>
              </w:rPr>
              <w:t xml:space="preserve"> </w:t>
            </w:r>
          </w:p>
          <w:p w14:paraId="46AD2D24" w14:textId="77777777" w:rsidR="000735D8" w:rsidRPr="00D66466" w:rsidRDefault="000735D8" w:rsidP="0081121B">
            <w:pPr>
              <w:spacing w:after="60"/>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rPr>
            </w:pPr>
            <w:r w:rsidRPr="00D66466">
              <w:rPr>
                <w:rFonts w:eastAsia="Times New Roman" w:cs="Arial"/>
                <w:bCs/>
                <w:sz w:val="20"/>
                <w:szCs w:val="20"/>
              </w:rPr>
              <w:t xml:space="preserve">(for the selected passage, </w:t>
            </w:r>
            <w:r>
              <w:rPr>
                <w:rFonts w:eastAsia="Times New Roman" w:cs="Arial"/>
                <w:bCs/>
                <w:sz w:val="20"/>
                <w:szCs w:val="20"/>
              </w:rPr>
              <w:t>item</w:t>
            </w:r>
            <w:r w:rsidRPr="00D66466">
              <w:rPr>
                <w:rFonts w:eastAsia="Times New Roman" w:cs="Arial"/>
                <w:bCs/>
                <w:sz w:val="20"/>
                <w:szCs w:val="20"/>
              </w:rPr>
              <w:t xml:space="preserve"> or answer option)</w:t>
            </w:r>
          </w:p>
        </w:tc>
        <w:tc>
          <w:tcPr>
            <w:tcW w:w="3210" w:type="dxa"/>
            <w:tcBorders>
              <w:top w:val="none" w:sz="0" w:space="0" w:color="auto"/>
              <w:bottom w:val="none" w:sz="0" w:space="0" w:color="auto"/>
              <w:right w:val="none" w:sz="0" w:space="0" w:color="auto"/>
            </w:tcBorders>
            <w:vAlign w:val="center"/>
          </w:tcPr>
          <w:p w14:paraId="7CA98B40" w14:textId="77777777" w:rsidR="000735D8" w:rsidRPr="00E5580F" w:rsidRDefault="000735D8" w:rsidP="00EA3239">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Pr>
                <w:rFonts w:eastAsia="Times New Roman" w:cs="Arial"/>
                <w:b/>
                <w:noProof/>
                <w:sz w:val="20"/>
                <w:szCs w:val="20"/>
              </w:rPr>
              <w:t>M</w:t>
            </w:r>
            <w:r>
              <w:rPr>
                <w:rFonts w:eastAsia="Times New Roman" w:cs="Arial"/>
                <w:noProof/>
                <w:sz w:val="20"/>
                <w:szCs w:val="20"/>
              </w:rPr>
              <w:t>]</w:t>
            </w:r>
          </w:p>
        </w:tc>
      </w:tr>
      <w:tr w:rsidR="000735D8" w:rsidRPr="00D66466" w14:paraId="1AD6CB77" w14:textId="77777777" w:rsidTr="002F09BF">
        <w:trPr>
          <w:trHeight w:val="565"/>
        </w:trPr>
        <w:tc>
          <w:tcPr>
            <w:cnfStyle w:val="001000000000" w:firstRow="0" w:lastRow="0" w:firstColumn="1" w:lastColumn="0" w:oddVBand="0" w:evenVBand="0" w:oddHBand="0" w:evenHBand="0" w:firstRowFirstColumn="0" w:firstRowLastColumn="0" w:lastRowFirstColumn="0" w:lastRowLastColumn="0"/>
            <w:tcW w:w="1113" w:type="dxa"/>
            <w:vAlign w:val="center"/>
          </w:tcPr>
          <w:p w14:paraId="0EFE6BF1" w14:textId="77777777" w:rsidR="000735D8" w:rsidRPr="00D66466" w:rsidRDefault="000735D8" w:rsidP="00AB17B5">
            <w:pPr>
              <w:spacing w:before="60" w:after="60"/>
              <w:jc w:val="center"/>
              <w:rPr>
                <w:rFonts w:cs="Arial"/>
                <w:sz w:val="20"/>
                <w:szCs w:val="20"/>
              </w:rPr>
            </w:pPr>
            <w:r w:rsidRPr="00D66466">
              <w:rPr>
                <w:noProof/>
              </w:rPr>
              <w:drawing>
                <wp:inline distT="0" distB="0" distL="0" distR="0" wp14:anchorId="2DCA9622" wp14:editId="4FEE5810">
                  <wp:extent cx="320040" cy="337820"/>
                  <wp:effectExtent l="0" t="0" r="3810" b="508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20040" cy="337820"/>
                          </a:xfrm>
                          <a:prstGeom prst="rect">
                            <a:avLst/>
                          </a:prstGeom>
                        </pic:spPr>
                      </pic:pic>
                    </a:graphicData>
                  </a:graphic>
                </wp:inline>
              </w:drawing>
            </w:r>
          </w:p>
        </w:tc>
        <w:tc>
          <w:tcPr>
            <w:tcW w:w="5037" w:type="dxa"/>
            <w:vAlign w:val="center"/>
          </w:tcPr>
          <w:p w14:paraId="517FB8CB" w14:textId="77777777" w:rsidR="000735D8" w:rsidRPr="00D66466" w:rsidRDefault="000735D8" w:rsidP="00DA538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D66466">
              <w:rPr>
                <w:rFonts w:eastAsia="Times New Roman" w:cs="Arial"/>
                <w:b/>
                <w:bCs/>
                <w:sz w:val="20"/>
                <w:szCs w:val="20"/>
              </w:rPr>
              <w:t>MARK/UNMARK</w:t>
            </w:r>
            <w:r w:rsidRPr="00D66466">
              <w:rPr>
                <w:rFonts w:eastAsia="Times New Roman" w:cs="Arial"/>
                <w:sz w:val="20"/>
                <w:szCs w:val="20"/>
              </w:rPr>
              <w:t xml:space="preserve"> a</w:t>
            </w:r>
            <w:r>
              <w:rPr>
                <w:rFonts w:eastAsia="Times New Roman" w:cs="Arial"/>
                <w:sz w:val="20"/>
                <w:szCs w:val="20"/>
              </w:rPr>
              <w:t>n item</w:t>
            </w:r>
            <w:r w:rsidRPr="00D66466">
              <w:rPr>
                <w:rFonts w:eastAsia="Times New Roman" w:cs="Arial"/>
                <w:sz w:val="20"/>
                <w:szCs w:val="20"/>
              </w:rPr>
              <w:t xml:space="preserve"> for review</w:t>
            </w:r>
          </w:p>
        </w:tc>
        <w:tc>
          <w:tcPr>
            <w:tcW w:w="3210" w:type="dxa"/>
            <w:vAlign w:val="center"/>
          </w:tcPr>
          <w:p w14:paraId="2BE11F16" w14:textId="77777777" w:rsidR="000735D8" w:rsidRDefault="000735D8" w:rsidP="00EA323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Pr>
                <w:rFonts w:eastAsia="Times New Roman" w:cs="Arial"/>
                <w:b/>
                <w:noProof/>
                <w:sz w:val="20"/>
                <w:szCs w:val="20"/>
              </w:rPr>
              <w:t>M</w:t>
            </w:r>
            <w:r>
              <w:rPr>
                <w:rFonts w:eastAsia="Times New Roman" w:cs="Arial"/>
                <w:noProof/>
                <w:sz w:val="20"/>
                <w:szCs w:val="20"/>
              </w:rPr>
              <w:t xml:space="preserve">] </w:t>
            </w:r>
          </w:p>
          <w:p w14:paraId="76725293" w14:textId="77777777" w:rsidR="000735D8" w:rsidRPr="00E5580F" w:rsidRDefault="000735D8" w:rsidP="00EA323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sidRPr="00E5580F">
              <w:rPr>
                <w:rFonts w:eastAsia="Times New Roman" w:cs="Arial"/>
                <w:noProof/>
                <w:sz w:val="20"/>
                <w:szCs w:val="20"/>
              </w:rPr>
              <w:t>(via Context Menu)</w:t>
            </w:r>
          </w:p>
        </w:tc>
      </w:tr>
      <w:tr w:rsidR="000735D8" w:rsidRPr="00D66466" w14:paraId="20633E8B" w14:textId="77777777" w:rsidTr="000735D8">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vAlign w:val="center"/>
          </w:tcPr>
          <w:p w14:paraId="3D4843A9" w14:textId="77777777" w:rsidR="000735D8" w:rsidRPr="00D66466" w:rsidRDefault="000735D8" w:rsidP="00AB17B5">
            <w:pPr>
              <w:spacing w:before="60" w:after="60"/>
              <w:jc w:val="center"/>
              <w:rPr>
                <w:rFonts w:cs="Arial"/>
                <w:noProof/>
                <w:sz w:val="20"/>
                <w:szCs w:val="20"/>
              </w:rPr>
            </w:pPr>
            <w:r w:rsidRPr="00D66466">
              <w:rPr>
                <w:noProof/>
              </w:rPr>
              <w:drawing>
                <wp:inline distT="0" distB="0" distL="0" distR="0" wp14:anchorId="05B5431F" wp14:editId="15DC9F8E">
                  <wp:extent cx="320040" cy="297180"/>
                  <wp:effectExtent l="0" t="0" r="3810" b="762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20040" cy="297180"/>
                          </a:xfrm>
                          <a:prstGeom prst="rect">
                            <a:avLst/>
                          </a:prstGeom>
                        </pic:spPr>
                      </pic:pic>
                    </a:graphicData>
                  </a:graphic>
                </wp:inline>
              </w:drawing>
            </w:r>
          </w:p>
        </w:tc>
        <w:tc>
          <w:tcPr>
            <w:tcW w:w="5037" w:type="dxa"/>
            <w:tcBorders>
              <w:top w:val="none" w:sz="0" w:space="0" w:color="auto"/>
              <w:bottom w:val="none" w:sz="0" w:space="0" w:color="auto"/>
            </w:tcBorders>
            <w:vAlign w:val="center"/>
          </w:tcPr>
          <w:p w14:paraId="18588369" w14:textId="77777777" w:rsidR="000735D8" w:rsidRPr="00D66466" w:rsidRDefault="000735D8" w:rsidP="00AB17B5">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rPr>
            </w:pPr>
            <w:r w:rsidRPr="00D66466">
              <w:rPr>
                <w:rFonts w:eastAsia="Times New Roman" w:cs="Arial"/>
                <w:bCs/>
                <w:sz w:val="20"/>
                <w:szCs w:val="20"/>
              </w:rPr>
              <w:t>Open</w:t>
            </w:r>
            <w:r>
              <w:rPr>
                <w:rFonts w:eastAsia="Times New Roman" w:cs="Arial"/>
                <w:bCs/>
                <w:sz w:val="20"/>
                <w:szCs w:val="20"/>
              </w:rPr>
              <w:t xml:space="preserve"> the</w:t>
            </w:r>
            <w:r w:rsidRPr="00D66466">
              <w:rPr>
                <w:rFonts w:eastAsia="Times New Roman" w:cs="Arial"/>
                <w:bCs/>
                <w:sz w:val="20"/>
                <w:szCs w:val="20"/>
              </w:rPr>
              <w:t xml:space="preserve"> </w:t>
            </w:r>
            <w:r w:rsidRPr="00D66466">
              <w:rPr>
                <w:rFonts w:eastAsia="Times New Roman" w:cs="Arial"/>
                <w:b/>
                <w:bCs/>
                <w:sz w:val="20"/>
                <w:szCs w:val="20"/>
              </w:rPr>
              <w:t>NOTEPAD</w:t>
            </w:r>
            <w:r w:rsidRPr="00D66466">
              <w:rPr>
                <w:rFonts w:eastAsia="Times New Roman" w:cs="Arial"/>
                <w:bCs/>
                <w:sz w:val="20"/>
                <w:szCs w:val="20"/>
              </w:rPr>
              <w:t xml:space="preserve"> to provide feedback on an item</w:t>
            </w:r>
          </w:p>
        </w:tc>
        <w:tc>
          <w:tcPr>
            <w:tcW w:w="3210" w:type="dxa"/>
            <w:tcBorders>
              <w:top w:val="none" w:sz="0" w:space="0" w:color="auto"/>
              <w:bottom w:val="none" w:sz="0" w:space="0" w:color="auto"/>
              <w:right w:val="none" w:sz="0" w:space="0" w:color="auto"/>
            </w:tcBorders>
            <w:vAlign w:val="center"/>
          </w:tcPr>
          <w:p w14:paraId="16B624E5" w14:textId="77777777" w:rsidR="000735D8" w:rsidRDefault="000735D8" w:rsidP="00EA3239">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Pr>
                <w:rFonts w:eastAsia="Times New Roman" w:cs="Arial"/>
                <w:b/>
                <w:noProof/>
                <w:sz w:val="20"/>
                <w:szCs w:val="20"/>
              </w:rPr>
              <w:t>M</w:t>
            </w:r>
            <w:r>
              <w:rPr>
                <w:rFonts w:eastAsia="Times New Roman" w:cs="Arial"/>
                <w:noProof/>
                <w:sz w:val="20"/>
                <w:szCs w:val="20"/>
              </w:rPr>
              <w:t xml:space="preserve">] </w:t>
            </w:r>
          </w:p>
          <w:p w14:paraId="64B21F2F" w14:textId="77777777" w:rsidR="000735D8" w:rsidRPr="00E5580F" w:rsidRDefault="000735D8" w:rsidP="00EA3239">
            <w:pPr>
              <w:spacing w:before="60" w:after="60"/>
              <w:cnfStyle w:val="000000100000" w:firstRow="0" w:lastRow="0" w:firstColumn="0" w:lastColumn="0" w:oddVBand="0" w:evenVBand="0" w:oddHBand="1" w:evenHBand="0" w:firstRowFirstColumn="0" w:firstRowLastColumn="0" w:lastRowFirstColumn="0" w:lastRowLastColumn="0"/>
              <w:rPr>
                <w:rFonts w:cs="Arial"/>
                <w:noProof/>
                <w:sz w:val="20"/>
                <w:szCs w:val="20"/>
              </w:rPr>
            </w:pPr>
            <w:r w:rsidRPr="00E5580F">
              <w:rPr>
                <w:rFonts w:eastAsia="Times New Roman" w:cs="Arial"/>
                <w:noProof/>
                <w:sz w:val="20"/>
                <w:szCs w:val="20"/>
              </w:rPr>
              <w:t>(via Context Menu)</w:t>
            </w:r>
          </w:p>
        </w:tc>
      </w:tr>
      <w:tr w:rsidR="000735D8" w:rsidRPr="00D66466" w14:paraId="1E26AE63" w14:textId="77777777" w:rsidTr="002F09BF">
        <w:trPr>
          <w:trHeight w:val="610"/>
        </w:trPr>
        <w:tc>
          <w:tcPr>
            <w:cnfStyle w:val="001000000000" w:firstRow="0" w:lastRow="0" w:firstColumn="1" w:lastColumn="0" w:oddVBand="0" w:evenVBand="0" w:oddHBand="0" w:evenHBand="0" w:firstRowFirstColumn="0" w:firstRowLastColumn="0" w:lastRowFirstColumn="0" w:lastRowLastColumn="0"/>
            <w:tcW w:w="1113" w:type="dxa"/>
            <w:vAlign w:val="center"/>
          </w:tcPr>
          <w:p w14:paraId="1A6326A0" w14:textId="77777777" w:rsidR="000735D8" w:rsidRPr="00D66466" w:rsidRDefault="000735D8" w:rsidP="00AB17B5">
            <w:pPr>
              <w:spacing w:before="60" w:after="60"/>
              <w:jc w:val="center"/>
              <w:rPr>
                <w:rFonts w:cs="Arial"/>
                <w:sz w:val="20"/>
                <w:szCs w:val="20"/>
              </w:rPr>
            </w:pPr>
            <w:r>
              <w:rPr>
                <w:noProof/>
              </w:rPr>
              <w:drawing>
                <wp:inline distT="0" distB="0" distL="0" distR="0" wp14:anchorId="4BE1D344" wp14:editId="3172B8E3">
                  <wp:extent cx="347472" cy="223375"/>
                  <wp:effectExtent l="0" t="0" r="0" b="571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47472" cy="223375"/>
                          </a:xfrm>
                          <a:prstGeom prst="rect">
                            <a:avLst/>
                          </a:prstGeom>
                        </pic:spPr>
                      </pic:pic>
                    </a:graphicData>
                  </a:graphic>
                </wp:inline>
              </w:drawing>
            </w:r>
          </w:p>
        </w:tc>
        <w:tc>
          <w:tcPr>
            <w:tcW w:w="5037" w:type="dxa"/>
            <w:vAlign w:val="center"/>
          </w:tcPr>
          <w:p w14:paraId="68CD9094" w14:textId="77777777" w:rsidR="000735D8" w:rsidRPr="00D66466" w:rsidRDefault="000735D8" w:rsidP="00AB17B5">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Cs/>
                <w:sz w:val="20"/>
                <w:szCs w:val="20"/>
              </w:rPr>
            </w:pPr>
            <w:r w:rsidRPr="00D66466">
              <w:rPr>
                <w:rFonts w:eastAsia="Times New Roman" w:cs="Arial"/>
                <w:b/>
                <w:bCs/>
                <w:sz w:val="20"/>
                <w:szCs w:val="20"/>
              </w:rPr>
              <w:t>HIGHLIGHTER</w:t>
            </w:r>
            <w:r w:rsidRPr="00D66466">
              <w:rPr>
                <w:rFonts w:eastAsia="Times New Roman" w:cs="Arial"/>
                <w:bCs/>
                <w:sz w:val="20"/>
                <w:szCs w:val="20"/>
              </w:rPr>
              <w:t xml:space="preserve"> (highlight text on the page)</w:t>
            </w:r>
          </w:p>
        </w:tc>
        <w:tc>
          <w:tcPr>
            <w:tcW w:w="3210" w:type="dxa"/>
            <w:vAlign w:val="center"/>
          </w:tcPr>
          <w:p w14:paraId="31307068" w14:textId="77777777" w:rsidR="000735D8" w:rsidRDefault="000735D8" w:rsidP="00EA323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Pr>
                <w:rFonts w:eastAsia="Times New Roman" w:cs="Arial"/>
                <w:b/>
                <w:noProof/>
                <w:sz w:val="20"/>
                <w:szCs w:val="20"/>
              </w:rPr>
              <w:t>M</w:t>
            </w:r>
            <w:r>
              <w:rPr>
                <w:rFonts w:eastAsia="Times New Roman" w:cs="Arial"/>
                <w:noProof/>
                <w:sz w:val="20"/>
                <w:szCs w:val="20"/>
              </w:rPr>
              <w:t xml:space="preserve">] </w:t>
            </w:r>
          </w:p>
          <w:p w14:paraId="2A551C2D" w14:textId="77777777" w:rsidR="000735D8" w:rsidRPr="00E5580F" w:rsidRDefault="000735D8" w:rsidP="00EA323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sidRPr="00E5580F">
              <w:rPr>
                <w:rFonts w:eastAsia="Times New Roman" w:cs="Arial"/>
                <w:noProof/>
                <w:sz w:val="20"/>
                <w:szCs w:val="20"/>
              </w:rPr>
              <w:t>(via Context Menu)</w:t>
            </w:r>
          </w:p>
        </w:tc>
      </w:tr>
      <w:tr w:rsidR="000735D8" w:rsidRPr="00D66466" w14:paraId="7BB4C7AA" w14:textId="77777777" w:rsidTr="000735D8">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vAlign w:val="center"/>
          </w:tcPr>
          <w:p w14:paraId="4CFCBCBE" w14:textId="77777777" w:rsidR="000735D8" w:rsidRPr="00D66466" w:rsidRDefault="000735D8" w:rsidP="00AB17B5">
            <w:pPr>
              <w:spacing w:before="60" w:after="60"/>
              <w:jc w:val="center"/>
              <w:rPr>
                <w:rFonts w:cs="Arial"/>
                <w:sz w:val="20"/>
                <w:szCs w:val="20"/>
              </w:rPr>
            </w:pPr>
            <w:r>
              <w:rPr>
                <w:noProof/>
              </w:rPr>
              <w:drawing>
                <wp:inline distT="0" distB="0" distL="0" distR="0" wp14:anchorId="192BA67F" wp14:editId="3A9F1B4C">
                  <wp:extent cx="320040" cy="160019"/>
                  <wp:effectExtent l="0" t="0" r="3810" b="0"/>
                  <wp:docPr id="13"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99">
                            <a:grayscl/>
                            <a:extLst>
                              <a:ext uri="{28A0092B-C50C-407E-A947-70E740481C1C}">
                                <a14:useLocalDpi xmlns:a14="http://schemas.microsoft.com/office/drawing/2010/main"/>
                              </a:ext>
                            </a:extLst>
                          </a:blip>
                          <a:stretch>
                            <a:fillRect/>
                          </a:stretch>
                        </pic:blipFill>
                        <pic:spPr bwMode="auto">
                          <a:xfrm>
                            <a:off x="0" y="0"/>
                            <a:ext cx="320040" cy="160019"/>
                          </a:xfrm>
                          <a:prstGeom prst="rect">
                            <a:avLst/>
                          </a:prstGeom>
                          <a:noFill/>
                          <a:ln w="9525">
                            <a:noFill/>
                            <a:miter lim="800000"/>
                            <a:headEnd/>
                            <a:tailEnd/>
                          </a:ln>
                        </pic:spPr>
                      </pic:pic>
                    </a:graphicData>
                  </a:graphic>
                </wp:inline>
              </w:drawing>
            </w:r>
          </w:p>
        </w:tc>
        <w:tc>
          <w:tcPr>
            <w:tcW w:w="5037" w:type="dxa"/>
            <w:tcBorders>
              <w:top w:val="none" w:sz="0" w:space="0" w:color="auto"/>
              <w:bottom w:val="none" w:sz="0" w:space="0" w:color="auto"/>
            </w:tcBorders>
            <w:vAlign w:val="center"/>
          </w:tcPr>
          <w:p w14:paraId="16E1A862" w14:textId="77777777" w:rsidR="000735D8" w:rsidRPr="00D66466" w:rsidRDefault="000735D8" w:rsidP="00AB17B5">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rPr>
            </w:pPr>
            <w:r w:rsidRPr="00D66466">
              <w:rPr>
                <w:rFonts w:eastAsia="Times New Roman" w:cs="Arial"/>
                <w:b/>
                <w:bCs/>
                <w:sz w:val="20"/>
                <w:szCs w:val="20"/>
              </w:rPr>
              <w:t>STRIKE THROUGH</w:t>
            </w:r>
            <w:r w:rsidRPr="00D66466">
              <w:rPr>
                <w:rFonts w:eastAsia="Times New Roman" w:cs="Arial"/>
                <w:bCs/>
                <w:sz w:val="20"/>
                <w:szCs w:val="20"/>
              </w:rPr>
              <w:t xml:space="preserve"> </w:t>
            </w:r>
            <w:r w:rsidRPr="00D66466">
              <w:rPr>
                <w:rFonts w:eastAsia="Times New Roman" w:cs="Arial"/>
                <w:sz w:val="20"/>
                <w:szCs w:val="20"/>
              </w:rPr>
              <w:t>an answer option</w:t>
            </w:r>
          </w:p>
        </w:tc>
        <w:tc>
          <w:tcPr>
            <w:tcW w:w="3210" w:type="dxa"/>
            <w:tcBorders>
              <w:top w:val="none" w:sz="0" w:space="0" w:color="auto"/>
              <w:bottom w:val="none" w:sz="0" w:space="0" w:color="auto"/>
              <w:right w:val="none" w:sz="0" w:space="0" w:color="auto"/>
            </w:tcBorders>
            <w:vAlign w:val="center"/>
          </w:tcPr>
          <w:p w14:paraId="6A056588" w14:textId="77777777" w:rsidR="000735D8" w:rsidRDefault="000735D8" w:rsidP="00EA3239">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Pr>
                <w:rFonts w:eastAsia="Times New Roman" w:cs="Arial"/>
                <w:b/>
                <w:noProof/>
                <w:sz w:val="20"/>
                <w:szCs w:val="20"/>
              </w:rPr>
              <w:t>M</w:t>
            </w:r>
            <w:r>
              <w:rPr>
                <w:rFonts w:eastAsia="Times New Roman" w:cs="Arial"/>
                <w:noProof/>
                <w:sz w:val="20"/>
                <w:szCs w:val="20"/>
              </w:rPr>
              <w:t xml:space="preserve">] </w:t>
            </w:r>
          </w:p>
          <w:p w14:paraId="6C14F981" w14:textId="77777777" w:rsidR="000735D8" w:rsidRPr="00E5580F" w:rsidRDefault="000735D8" w:rsidP="00EA3239">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r w:rsidRPr="00E5580F">
              <w:rPr>
                <w:rFonts w:eastAsia="Times New Roman" w:cs="Arial"/>
                <w:noProof/>
                <w:sz w:val="20"/>
                <w:szCs w:val="20"/>
              </w:rPr>
              <w:t>(via Context Menu)</w:t>
            </w:r>
          </w:p>
        </w:tc>
      </w:tr>
      <w:tr w:rsidR="000735D8" w:rsidRPr="00D66466" w14:paraId="17ECA93E" w14:textId="77777777" w:rsidTr="002F09BF">
        <w:trPr>
          <w:trHeight w:val="610"/>
        </w:trPr>
        <w:tc>
          <w:tcPr>
            <w:cnfStyle w:val="001000000000" w:firstRow="0" w:lastRow="0" w:firstColumn="1" w:lastColumn="0" w:oddVBand="0" w:evenVBand="0" w:oddHBand="0" w:evenHBand="0" w:firstRowFirstColumn="0" w:firstRowLastColumn="0" w:lastRowFirstColumn="0" w:lastRowLastColumn="0"/>
            <w:tcW w:w="1113" w:type="dxa"/>
            <w:vAlign w:val="center"/>
          </w:tcPr>
          <w:p w14:paraId="615CC40F" w14:textId="77777777" w:rsidR="000735D8" w:rsidRPr="00D66466" w:rsidRDefault="000735D8" w:rsidP="00AB17B5">
            <w:pPr>
              <w:spacing w:before="60" w:after="60"/>
              <w:jc w:val="center"/>
              <w:rPr>
                <w:rFonts w:cs="Arial"/>
                <w:noProof/>
                <w:sz w:val="20"/>
                <w:szCs w:val="20"/>
              </w:rPr>
            </w:pPr>
            <w:r>
              <w:rPr>
                <w:noProof/>
              </w:rPr>
              <w:drawing>
                <wp:inline distT="0" distB="0" distL="0" distR="0" wp14:anchorId="04E6FF31" wp14:editId="2CD8A057">
                  <wp:extent cx="320040" cy="352044"/>
                  <wp:effectExtent l="0" t="0" r="381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320040" cy="352044"/>
                          </a:xfrm>
                          <a:prstGeom prst="rect">
                            <a:avLst/>
                          </a:prstGeom>
                        </pic:spPr>
                      </pic:pic>
                    </a:graphicData>
                  </a:graphic>
                </wp:inline>
              </w:drawing>
            </w:r>
          </w:p>
        </w:tc>
        <w:tc>
          <w:tcPr>
            <w:tcW w:w="5037" w:type="dxa"/>
          </w:tcPr>
          <w:p w14:paraId="3EDA64AB" w14:textId="77777777" w:rsidR="000735D8" w:rsidRPr="002B798D" w:rsidRDefault="000735D8" w:rsidP="007F7A2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Cs/>
                <w:sz w:val="20"/>
                <w:szCs w:val="20"/>
              </w:rPr>
            </w:pPr>
            <w:r w:rsidRPr="002B798D">
              <w:rPr>
                <w:rFonts w:eastAsia="Times New Roman" w:cs="Arial"/>
                <w:bCs/>
                <w:sz w:val="20"/>
                <w:szCs w:val="20"/>
              </w:rPr>
              <w:t xml:space="preserve">Send a </w:t>
            </w:r>
            <w:r w:rsidRPr="002B798D">
              <w:rPr>
                <w:rFonts w:eastAsia="Times New Roman" w:cs="Arial"/>
                <w:b/>
                <w:bCs/>
                <w:sz w:val="20"/>
                <w:szCs w:val="20"/>
              </w:rPr>
              <w:t xml:space="preserve">PRINT </w:t>
            </w:r>
            <w:r w:rsidRPr="002B798D">
              <w:rPr>
                <w:rFonts w:eastAsia="Times New Roman" w:cs="Arial"/>
                <w:bCs/>
                <w:sz w:val="20"/>
                <w:szCs w:val="20"/>
              </w:rPr>
              <w:t>request</w:t>
            </w:r>
            <w:r w:rsidRPr="002B798D">
              <w:rPr>
                <w:rFonts w:eastAsia="Times New Roman" w:cs="Arial"/>
                <w:b/>
                <w:bCs/>
                <w:sz w:val="20"/>
                <w:szCs w:val="20"/>
              </w:rPr>
              <w:t xml:space="preserve"> </w:t>
            </w:r>
            <w:r w:rsidRPr="002B798D">
              <w:rPr>
                <w:rFonts w:eastAsia="Times New Roman" w:cs="Arial"/>
                <w:bCs/>
                <w:sz w:val="20"/>
                <w:szCs w:val="20"/>
              </w:rPr>
              <w:t xml:space="preserve">for </w:t>
            </w:r>
            <w:r>
              <w:rPr>
                <w:rFonts w:eastAsia="Times New Roman" w:cs="Arial"/>
                <w:bCs/>
                <w:sz w:val="20"/>
                <w:szCs w:val="20"/>
              </w:rPr>
              <w:t>items</w:t>
            </w:r>
            <w:r w:rsidRPr="002B798D">
              <w:rPr>
                <w:rFonts w:eastAsia="Times New Roman" w:cs="Arial"/>
                <w:bCs/>
                <w:sz w:val="20"/>
                <w:szCs w:val="20"/>
              </w:rPr>
              <w:t xml:space="preserve"> and answer options</w:t>
            </w:r>
          </w:p>
          <w:p w14:paraId="5B54B934" w14:textId="77777777" w:rsidR="000735D8" w:rsidRPr="002B798D" w:rsidRDefault="000735D8" w:rsidP="00D7489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rPr>
            </w:pPr>
            <w:r w:rsidRPr="002B798D">
              <w:rPr>
                <w:rFonts w:eastAsia="Times New Roman" w:cs="Arial"/>
                <w:bCs/>
                <w:i/>
                <w:sz w:val="20"/>
                <w:szCs w:val="20"/>
              </w:rPr>
              <w:t>Only available to students who have the Print-on-</w:t>
            </w:r>
            <w:r>
              <w:rPr>
                <w:rFonts w:eastAsia="Times New Roman" w:cs="Arial"/>
                <w:bCs/>
                <w:i/>
                <w:sz w:val="20"/>
                <w:szCs w:val="20"/>
              </w:rPr>
              <w:t>Demand</w:t>
            </w:r>
            <w:r w:rsidRPr="002B798D">
              <w:rPr>
                <w:rFonts w:eastAsia="Times New Roman" w:cs="Arial"/>
                <w:bCs/>
                <w:i/>
                <w:sz w:val="20"/>
                <w:szCs w:val="20"/>
              </w:rPr>
              <w:t xml:space="preserve"> accommodation enabled)</w:t>
            </w:r>
          </w:p>
        </w:tc>
        <w:tc>
          <w:tcPr>
            <w:tcW w:w="3210" w:type="dxa"/>
            <w:vAlign w:val="center"/>
          </w:tcPr>
          <w:p w14:paraId="5C51EBDC" w14:textId="77777777" w:rsidR="000735D8" w:rsidRDefault="000735D8" w:rsidP="00EA323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Pr>
                <w:rFonts w:eastAsia="Times New Roman" w:cs="Arial"/>
                <w:b/>
                <w:noProof/>
                <w:sz w:val="20"/>
                <w:szCs w:val="20"/>
              </w:rPr>
              <w:t>M</w:t>
            </w:r>
            <w:r>
              <w:rPr>
                <w:rFonts w:eastAsia="Times New Roman" w:cs="Arial"/>
                <w:noProof/>
                <w:sz w:val="20"/>
                <w:szCs w:val="20"/>
              </w:rPr>
              <w:t xml:space="preserve">] </w:t>
            </w:r>
          </w:p>
          <w:p w14:paraId="4DD24D4F" w14:textId="77777777" w:rsidR="000735D8" w:rsidRPr="00E5580F" w:rsidRDefault="000735D8" w:rsidP="00EA3239">
            <w:pPr>
              <w:spacing w:before="60" w:after="60"/>
              <w:cnfStyle w:val="000000000000" w:firstRow="0" w:lastRow="0" w:firstColumn="0" w:lastColumn="0" w:oddVBand="0" w:evenVBand="0" w:oddHBand="0" w:evenHBand="0" w:firstRowFirstColumn="0" w:firstRowLastColumn="0" w:lastRowFirstColumn="0" w:lastRowLastColumn="0"/>
              <w:rPr>
                <w:rFonts w:cs="Arial"/>
                <w:noProof/>
                <w:sz w:val="20"/>
                <w:szCs w:val="20"/>
              </w:rPr>
            </w:pPr>
            <w:r w:rsidRPr="00E5580F">
              <w:rPr>
                <w:rFonts w:eastAsia="Times New Roman" w:cs="Arial"/>
                <w:noProof/>
                <w:sz w:val="20"/>
                <w:szCs w:val="20"/>
              </w:rPr>
              <w:t>(via Context Menu)</w:t>
            </w:r>
          </w:p>
        </w:tc>
      </w:tr>
      <w:tr w:rsidR="000735D8" w:rsidRPr="00D66466" w14:paraId="6F5B064E" w14:textId="77777777" w:rsidTr="000735D8">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bottom w:val="none" w:sz="0" w:space="0" w:color="auto"/>
            </w:tcBorders>
            <w:vAlign w:val="center"/>
          </w:tcPr>
          <w:p w14:paraId="6D256552" w14:textId="77777777" w:rsidR="000735D8" w:rsidRPr="00D66466" w:rsidRDefault="000735D8" w:rsidP="00B34320">
            <w:pPr>
              <w:spacing w:before="60" w:after="60"/>
              <w:jc w:val="center"/>
              <w:rPr>
                <w:rFonts w:cs="Arial"/>
                <w:noProof/>
                <w:sz w:val="20"/>
                <w:szCs w:val="20"/>
              </w:rPr>
            </w:pPr>
            <w:r>
              <w:rPr>
                <w:noProof/>
              </w:rPr>
              <w:drawing>
                <wp:inline distT="0" distB="0" distL="0" distR="0" wp14:anchorId="0D8C0386" wp14:editId="4F6FDDF5">
                  <wp:extent cx="320040" cy="297180"/>
                  <wp:effectExtent l="0" t="0" r="3810" b="762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20040" cy="297180"/>
                          </a:xfrm>
                          <a:prstGeom prst="rect">
                            <a:avLst/>
                          </a:prstGeom>
                        </pic:spPr>
                      </pic:pic>
                    </a:graphicData>
                  </a:graphic>
                </wp:inline>
              </w:drawing>
            </w:r>
          </w:p>
        </w:tc>
        <w:tc>
          <w:tcPr>
            <w:tcW w:w="5037" w:type="dxa"/>
            <w:tcBorders>
              <w:top w:val="none" w:sz="0" w:space="0" w:color="auto"/>
              <w:bottom w:val="none" w:sz="0" w:space="0" w:color="auto"/>
            </w:tcBorders>
          </w:tcPr>
          <w:p w14:paraId="4EACE4AA" w14:textId="77777777" w:rsidR="000735D8" w:rsidRPr="00D66466" w:rsidRDefault="000735D8" w:rsidP="00AB17B5">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rPr>
            </w:pPr>
            <w:r w:rsidRPr="00D66466">
              <w:rPr>
                <w:rFonts w:eastAsia="Times New Roman" w:cs="Arial"/>
                <w:b/>
                <w:bCs/>
                <w:sz w:val="20"/>
                <w:szCs w:val="20"/>
              </w:rPr>
              <w:t>SPEAK</w:t>
            </w:r>
            <w:r w:rsidRPr="00D66466">
              <w:rPr>
                <w:rFonts w:eastAsia="Times New Roman" w:cs="Arial"/>
                <w:bCs/>
                <w:sz w:val="20"/>
                <w:szCs w:val="20"/>
              </w:rPr>
              <w:t xml:space="preserve"> (listen to a passage, </w:t>
            </w:r>
            <w:r>
              <w:rPr>
                <w:rFonts w:eastAsia="Times New Roman" w:cs="Arial"/>
                <w:bCs/>
                <w:sz w:val="20"/>
                <w:szCs w:val="20"/>
              </w:rPr>
              <w:t>item</w:t>
            </w:r>
            <w:r w:rsidRPr="00D66466">
              <w:rPr>
                <w:rFonts w:eastAsia="Times New Roman" w:cs="Arial"/>
                <w:bCs/>
                <w:sz w:val="20"/>
                <w:szCs w:val="20"/>
              </w:rPr>
              <w:t>, answer choice, or specific portion of text)</w:t>
            </w:r>
          </w:p>
          <w:p w14:paraId="59CD1A8F" w14:textId="77777777" w:rsidR="000735D8" w:rsidRPr="00D66466" w:rsidRDefault="000735D8" w:rsidP="00D7489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bCs/>
                <w:i/>
                <w:sz w:val="20"/>
                <w:szCs w:val="20"/>
              </w:rPr>
            </w:pPr>
            <w:r w:rsidRPr="00D66466">
              <w:rPr>
                <w:rFonts w:eastAsia="Times New Roman" w:cs="Arial"/>
                <w:bCs/>
                <w:i/>
                <w:sz w:val="20"/>
                <w:szCs w:val="20"/>
              </w:rPr>
              <w:t xml:space="preserve">Available </w:t>
            </w:r>
            <w:r>
              <w:rPr>
                <w:rFonts w:eastAsia="Times New Roman" w:cs="Arial"/>
                <w:bCs/>
                <w:i/>
                <w:sz w:val="20"/>
                <w:szCs w:val="20"/>
              </w:rPr>
              <w:t>only to students who have Text-to-Speech enabled.</w:t>
            </w:r>
            <w:r w:rsidRPr="00D66466">
              <w:rPr>
                <w:rFonts w:eastAsia="Times New Roman" w:cs="Arial"/>
                <w:bCs/>
                <w:i/>
                <w:sz w:val="20"/>
                <w:szCs w:val="20"/>
              </w:rPr>
              <w:t xml:space="preserve"> </w:t>
            </w:r>
          </w:p>
        </w:tc>
        <w:tc>
          <w:tcPr>
            <w:tcW w:w="3210" w:type="dxa"/>
            <w:tcBorders>
              <w:top w:val="none" w:sz="0" w:space="0" w:color="auto"/>
              <w:bottom w:val="none" w:sz="0" w:space="0" w:color="auto"/>
              <w:right w:val="none" w:sz="0" w:space="0" w:color="auto"/>
            </w:tcBorders>
            <w:vAlign w:val="center"/>
          </w:tcPr>
          <w:p w14:paraId="2C80C0C2" w14:textId="77777777" w:rsidR="000735D8" w:rsidRDefault="000735D8" w:rsidP="00EA3239">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rPr>
            </w:pPr>
            <w:r>
              <w:rPr>
                <w:rFonts w:eastAsia="Times New Roman" w:cs="Arial"/>
                <w:noProof/>
                <w:sz w:val="20"/>
                <w:szCs w:val="20"/>
              </w:rPr>
              <w:t>[</w:t>
            </w:r>
            <w:r w:rsidRPr="00EA3239">
              <w:rPr>
                <w:rFonts w:eastAsia="Times New Roman" w:cs="Arial"/>
                <w:b/>
                <w:noProof/>
                <w:sz w:val="20"/>
                <w:szCs w:val="20"/>
              </w:rPr>
              <w:t>Ctrl</w:t>
            </w:r>
            <w:r>
              <w:rPr>
                <w:rFonts w:eastAsia="Times New Roman" w:cs="Arial"/>
                <w:noProof/>
                <w:sz w:val="20"/>
                <w:szCs w:val="20"/>
              </w:rPr>
              <w:t>]</w:t>
            </w:r>
            <w:r w:rsidRPr="00E5580F">
              <w:rPr>
                <w:rFonts w:eastAsia="Times New Roman" w:cs="Arial"/>
                <w:sz w:val="20"/>
                <w:szCs w:val="20"/>
              </w:rPr>
              <w:t xml:space="preserve"> + </w:t>
            </w:r>
            <w:r>
              <w:rPr>
                <w:rFonts w:eastAsia="Times New Roman" w:cs="Arial"/>
                <w:noProof/>
                <w:sz w:val="20"/>
                <w:szCs w:val="20"/>
              </w:rPr>
              <w:t>[</w:t>
            </w:r>
            <w:r>
              <w:rPr>
                <w:rFonts w:eastAsia="Times New Roman" w:cs="Arial"/>
                <w:b/>
                <w:noProof/>
                <w:sz w:val="20"/>
                <w:szCs w:val="20"/>
              </w:rPr>
              <w:t>M</w:t>
            </w:r>
            <w:r>
              <w:rPr>
                <w:rFonts w:eastAsia="Times New Roman" w:cs="Arial"/>
                <w:noProof/>
                <w:sz w:val="20"/>
                <w:szCs w:val="20"/>
              </w:rPr>
              <w:t xml:space="preserve">] </w:t>
            </w:r>
          </w:p>
          <w:p w14:paraId="626FA007" w14:textId="77777777" w:rsidR="000735D8" w:rsidRPr="00E5580F" w:rsidRDefault="000735D8" w:rsidP="00EA3239">
            <w:pPr>
              <w:spacing w:before="60" w:after="60"/>
              <w:cnfStyle w:val="000000100000" w:firstRow="0" w:lastRow="0" w:firstColumn="0" w:lastColumn="0" w:oddVBand="0" w:evenVBand="0" w:oddHBand="1" w:evenHBand="0" w:firstRowFirstColumn="0" w:firstRowLastColumn="0" w:lastRowFirstColumn="0" w:lastRowLastColumn="0"/>
              <w:rPr>
                <w:rFonts w:cs="Arial"/>
                <w:noProof/>
                <w:sz w:val="20"/>
                <w:szCs w:val="20"/>
              </w:rPr>
            </w:pPr>
            <w:r w:rsidRPr="00E5580F">
              <w:rPr>
                <w:rFonts w:eastAsia="Times New Roman" w:cs="Arial"/>
                <w:noProof/>
                <w:sz w:val="20"/>
                <w:szCs w:val="20"/>
              </w:rPr>
              <w:t>(via Context Menu)</w:t>
            </w:r>
          </w:p>
        </w:tc>
      </w:tr>
    </w:tbl>
    <w:p w14:paraId="120DCF68" w14:textId="77777777" w:rsidR="00720A7F" w:rsidRDefault="00720A7F"/>
    <w:p w14:paraId="36DA8001" w14:textId="77777777" w:rsidR="00720A7F" w:rsidRPr="005249B9" w:rsidRDefault="00720A7F" w:rsidP="00720A7F">
      <w:pPr>
        <w:pStyle w:val="Heading2"/>
      </w:pPr>
      <w:bookmarkStart w:id="238" w:name="_Toc319327748"/>
      <w:bookmarkStart w:id="239" w:name="_Toc329710642"/>
      <w:bookmarkStart w:id="240" w:name="_Toc334693226"/>
      <w:bookmarkStart w:id="241" w:name="_Toc410293166"/>
      <w:r w:rsidRPr="005249B9">
        <w:t>Test Selection Screens and In-Test Pop-ups</w:t>
      </w:r>
      <w:bookmarkEnd w:id="238"/>
      <w:bookmarkEnd w:id="239"/>
      <w:bookmarkEnd w:id="240"/>
      <w:bookmarkEnd w:id="241"/>
    </w:p>
    <w:p w14:paraId="776D7B2E" w14:textId="77777777" w:rsidR="00720A7F" w:rsidRPr="00720A7F" w:rsidRDefault="00720A7F" w:rsidP="00720A7F">
      <w:pPr>
        <w:rPr>
          <w:rFonts w:cstheme="minorHAnsi"/>
          <w:szCs w:val="24"/>
        </w:rPr>
      </w:pPr>
      <w:r w:rsidRPr="00720A7F">
        <w:rPr>
          <w:rFonts w:cstheme="minorHAnsi"/>
          <w:szCs w:val="24"/>
        </w:rPr>
        <w:t>Use these keyboard commands to select options on the login pages or on pop-up messages that appear during the test. For example, if you see a screen with [</w:t>
      </w:r>
      <w:r w:rsidRPr="00720A7F">
        <w:rPr>
          <w:rFonts w:cstheme="minorHAnsi"/>
          <w:b/>
          <w:szCs w:val="24"/>
        </w:rPr>
        <w:t>No</w:t>
      </w:r>
      <w:r w:rsidRPr="00720A7F">
        <w:rPr>
          <w:rFonts w:cstheme="minorHAnsi"/>
          <w:szCs w:val="24"/>
        </w:rPr>
        <w:t>] or [</w:t>
      </w:r>
      <w:r w:rsidRPr="00720A7F">
        <w:rPr>
          <w:rFonts w:cstheme="minorHAnsi"/>
          <w:b/>
          <w:szCs w:val="24"/>
        </w:rPr>
        <w:t>Yes</w:t>
      </w:r>
      <w:r w:rsidRPr="00720A7F">
        <w:rPr>
          <w:rFonts w:cstheme="minorHAnsi"/>
          <w:szCs w:val="24"/>
        </w:rPr>
        <w:t>] buttons, you will need to navigate to those buttons to select them.</w:t>
      </w:r>
    </w:p>
    <w:p w14:paraId="3E1B853A" w14:textId="77777777" w:rsidR="00720A7F" w:rsidRDefault="00720A7F" w:rsidP="00720A7F">
      <w:pPr>
        <w:rPr>
          <w:rFonts w:ascii="Times New Roman" w:hAnsi="Times New Roman" w:cs="Times New Roman"/>
          <w:sz w:val="24"/>
          <w:szCs w:val="24"/>
        </w:rPr>
      </w:pPr>
    </w:p>
    <w:tbl>
      <w:tblPr>
        <w:tblStyle w:val="LightList-Accent1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63"/>
        <w:gridCol w:w="3056"/>
      </w:tblGrid>
      <w:tr w:rsidR="00720A7F" w:rsidRPr="00720A7F" w14:paraId="61FCF151" w14:textId="77777777" w:rsidTr="00720A7F">
        <w:trPr>
          <w:cnfStyle w:val="100000000000" w:firstRow="1" w:lastRow="0" w:firstColumn="0" w:lastColumn="0" w:oddVBand="0" w:evenVBand="0" w:oddHBand="0"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2563" w:type="dxa"/>
            <w:shd w:val="clear" w:color="auto" w:fill="43B02A"/>
            <w:vAlign w:val="center"/>
          </w:tcPr>
          <w:p w14:paraId="40D2E31A" w14:textId="77777777" w:rsidR="00720A7F" w:rsidRPr="00720A7F" w:rsidRDefault="00720A7F" w:rsidP="007F7A2B">
            <w:pPr>
              <w:jc w:val="center"/>
              <w:rPr>
                <w:rFonts w:cs="Arial"/>
                <w:sz w:val="20"/>
                <w:szCs w:val="24"/>
              </w:rPr>
            </w:pPr>
            <w:r w:rsidRPr="00720A7F">
              <w:rPr>
                <w:rFonts w:cs="Arial"/>
                <w:sz w:val="20"/>
                <w:szCs w:val="24"/>
              </w:rPr>
              <w:t>Keyboard Command</w:t>
            </w:r>
          </w:p>
        </w:tc>
        <w:tc>
          <w:tcPr>
            <w:tcW w:w="3056" w:type="dxa"/>
            <w:shd w:val="clear" w:color="auto" w:fill="43B02A"/>
            <w:vAlign w:val="center"/>
          </w:tcPr>
          <w:p w14:paraId="755F3EE6" w14:textId="77777777" w:rsidR="00720A7F" w:rsidRPr="00720A7F" w:rsidRDefault="00720A7F" w:rsidP="007F7A2B">
            <w:pPr>
              <w:jc w:val="center"/>
              <w:cnfStyle w:val="100000000000" w:firstRow="1" w:lastRow="0" w:firstColumn="0" w:lastColumn="0" w:oddVBand="0" w:evenVBand="0" w:oddHBand="0" w:evenHBand="0" w:firstRowFirstColumn="0" w:firstRowLastColumn="0" w:lastRowFirstColumn="0" w:lastRowLastColumn="0"/>
              <w:rPr>
                <w:rFonts w:cs="Arial"/>
                <w:sz w:val="20"/>
                <w:szCs w:val="24"/>
              </w:rPr>
            </w:pPr>
            <w:r w:rsidRPr="00720A7F">
              <w:rPr>
                <w:rFonts w:cs="Arial"/>
                <w:sz w:val="20"/>
                <w:szCs w:val="24"/>
              </w:rPr>
              <w:t>Function</w:t>
            </w:r>
          </w:p>
        </w:tc>
      </w:tr>
      <w:tr w:rsidR="00720A7F" w:rsidRPr="00720A7F" w14:paraId="700E289E" w14:textId="77777777" w:rsidTr="00720A7F">
        <w:trPr>
          <w:cnfStyle w:val="000000100000" w:firstRow="0" w:lastRow="0" w:firstColumn="0" w:lastColumn="0" w:oddVBand="0" w:evenVBand="0" w:oddHBand="1"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2563" w:type="dxa"/>
            <w:tcBorders>
              <w:top w:val="none" w:sz="0" w:space="0" w:color="auto"/>
              <w:left w:val="none" w:sz="0" w:space="0" w:color="auto"/>
              <w:bottom w:val="none" w:sz="0" w:space="0" w:color="auto"/>
            </w:tcBorders>
            <w:vAlign w:val="center"/>
          </w:tcPr>
          <w:p w14:paraId="3FC2A2B1" w14:textId="77777777" w:rsidR="00720A7F" w:rsidRPr="00EA3239" w:rsidRDefault="00EA3239" w:rsidP="007F7A2B">
            <w:pPr>
              <w:jc w:val="center"/>
              <w:rPr>
                <w:rFonts w:cs="Arial"/>
                <w:b w:val="0"/>
                <w:sz w:val="20"/>
                <w:szCs w:val="24"/>
              </w:rPr>
            </w:pPr>
            <w:r>
              <w:rPr>
                <w:rFonts w:cs="Arial"/>
                <w:b w:val="0"/>
                <w:noProof/>
                <w:sz w:val="20"/>
                <w:szCs w:val="24"/>
              </w:rPr>
              <w:t>[</w:t>
            </w:r>
            <w:r w:rsidRPr="00EA3239">
              <w:rPr>
                <w:rFonts w:cs="Arial"/>
                <w:noProof/>
                <w:sz w:val="20"/>
                <w:szCs w:val="24"/>
              </w:rPr>
              <w:t>Tab</w:t>
            </w:r>
            <w:r>
              <w:rPr>
                <w:rFonts w:cs="Arial"/>
                <w:b w:val="0"/>
                <w:noProof/>
                <w:sz w:val="20"/>
                <w:szCs w:val="24"/>
              </w:rPr>
              <w:t>]</w:t>
            </w:r>
          </w:p>
        </w:tc>
        <w:tc>
          <w:tcPr>
            <w:tcW w:w="3056" w:type="dxa"/>
            <w:tcBorders>
              <w:top w:val="none" w:sz="0" w:space="0" w:color="auto"/>
              <w:bottom w:val="none" w:sz="0" w:space="0" w:color="auto"/>
              <w:right w:val="none" w:sz="0" w:space="0" w:color="auto"/>
            </w:tcBorders>
            <w:vAlign w:val="center"/>
          </w:tcPr>
          <w:p w14:paraId="28E83A37" w14:textId="77777777" w:rsidR="00720A7F" w:rsidRPr="00720A7F" w:rsidRDefault="00720A7F" w:rsidP="007F7A2B">
            <w:pPr>
              <w:cnfStyle w:val="000000100000" w:firstRow="0" w:lastRow="0" w:firstColumn="0" w:lastColumn="0" w:oddVBand="0" w:evenVBand="0" w:oddHBand="1" w:evenHBand="0" w:firstRowFirstColumn="0" w:firstRowLastColumn="0" w:lastRowFirstColumn="0" w:lastRowLastColumn="0"/>
              <w:rPr>
                <w:rFonts w:cs="Arial"/>
                <w:sz w:val="20"/>
                <w:szCs w:val="24"/>
              </w:rPr>
            </w:pPr>
            <w:r w:rsidRPr="00720A7F">
              <w:rPr>
                <w:rFonts w:cs="Arial"/>
                <w:sz w:val="20"/>
                <w:szCs w:val="24"/>
              </w:rPr>
              <w:t>Move to the next option</w:t>
            </w:r>
          </w:p>
        </w:tc>
      </w:tr>
      <w:tr w:rsidR="00720A7F" w:rsidRPr="00720A7F" w14:paraId="3276D933" w14:textId="77777777" w:rsidTr="00720A7F">
        <w:trPr>
          <w:trHeight w:val="610"/>
          <w:jc w:val="center"/>
        </w:trPr>
        <w:tc>
          <w:tcPr>
            <w:cnfStyle w:val="001000000000" w:firstRow="0" w:lastRow="0" w:firstColumn="1" w:lastColumn="0" w:oddVBand="0" w:evenVBand="0" w:oddHBand="0" w:evenHBand="0" w:firstRowFirstColumn="0" w:firstRowLastColumn="0" w:lastRowFirstColumn="0" w:lastRowLastColumn="0"/>
            <w:tcW w:w="2563" w:type="dxa"/>
            <w:vAlign w:val="center"/>
          </w:tcPr>
          <w:p w14:paraId="6A393107" w14:textId="77777777" w:rsidR="00720A7F" w:rsidRPr="00720A7F" w:rsidRDefault="00EA3239" w:rsidP="00EA3239">
            <w:pPr>
              <w:jc w:val="center"/>
              <w:rPr>
                <w:rFonts w:cs="Arial"/>
                <w:sz w:val="20"/>
                <w:szCs w:val="24"/>
              </w:rPr>
            </w:pPr>
            <w:r>
              <w:rPr>
                <w:rFonts w:cs="Arial"/>
                <w:b w:val="0"/>
                <w:noProof/>
                <w:sz w:val="20"/>
                <w:szCs w:val="24"/>
              </w:rPr>
              <w:t>[</w:t>
            </w:r>
            <w:r w:rsidRPr="00EA3239">
              <w:rPr>
                <w:rFonts w:cs="Arial"/>
                <w:noProof/>
                <w:sz w:val="20"/>
                <w:szCs w:val="24"/>
              </w:rPr>
              <w:t>Tab</w:t>
            </w:r>
            <w:r>
              <w:rPr>
                <w:rFonts w:cs="Arial"/>
                <w:b w:val="0"/>
                <w:noProof/>
                <w:sz w:val="20"/>
                <w:szCs w:val="24"/>
              </w:rPr>
              <w:t>]</w:t>
            </w:r>
            <w:r w:rsidR="00720A7F" w:rsidRPr="00720A7F">
              <w:rPr>
                <w:rFonts w:cs="Arial"/>
                <w:sz w:val="20"/>
                <w:szCs w:val="24"/>
              </w:rPr>
              <w:t xml:space="preserve"> </w:t>
            </w:r>
            <w:r w:rsidR="00720A7F" w:rsidRPr="00720A7F">
              <w:rPr>
                <w:rFonts w:cs="Arial"/>
                <w:b w:val="0"/>
                <w:sz w:val="20"/>
                <w:szCs w:val="24"/>
              </w:rPr>
              <w:t>+</w:t>
            </w:r>
            <w:r w:rsidR="00720A7F" w:rsidRPr="00720A7F">
              <w:rPr>
                <w:rFonts w:cs="Arial"/>
                <w:sz w:val="20"/>
                <w:szCs w:val="24"/>
              </w:rPr>
              <w:t xml:space="preserve"> </w:t>
            </w:r>
            <w:r>
              <w:rPr>
                <w:rFonts w:cs="Arial"/>
                <w:b w:val="0"/>
                <w:noProof/>
                <w:sz w:val="20"/>
                <w:szCs w:val="24"/>
              </w:rPr>
              <w:t>[</w:t>
            </w:r>
            <w:r>
              <w:rPr>
                <w:rFonts w:cs="Arial"/>
                <w:noProof/>
                <w:sz w:val="20"/>
                <w:szCs w:val="24"/>
              </w:rPr>
              <w:t>Shift</w:t>
            </w:r>
            <w:r>
              <w:rPr>
                <w:rFonts w:cs="Arial"/>
                <w:b w:val="0"/>
                <w:noProof/>
                <w:sz w:val="20"/>
                <w:szCs w:val="24"/>
              </w:rPr>
              <w:t>]</w:t>
            </w:r>
          </w:p>
        </w:tc>
        <w:tc>
          <w:tcPr>
            <w:tcW w:w="3056" w:type="dxa"/>
            <w:vAlign w:val="center"/>
          </w:tcPr>
          <w:p w14:paraId="2F1ACEA8" w14:textId="77777777" w:rsidR="00720A7F" w:rsidRPr="00720A7F" w:rsidRDefault="00720A7F" w:rsidP="007F7A2B">
            <w:pPr>
              <w:cnfStyle w:val="000000000000" w:firstRow="0" w:lastRow="0" w:firstColumn="0" w:lastColumn="0" w:oddVBand="0" w:evenVBand="0" w:oddHBand="0" w:evenHBand="0" w:firstRowFirstColumn="0" w:firstRowLastColumn="0" w:lastRowFirstColumn="0" w:lastRowLastColumn="0"/>
              <w:rPr>
                <w:rFonts w:cs="Arial"/>
                <w:sz w:val="20"/>
                <w:szCs w:val="24"/>
              </w:rPr>
            </w:pPr>
            <w:r w:rsidRPr="00720A7F">
              <w:rPr>
                <w:rFonts w:cs="Arial"/>
                <w:sz w:val="20"/>
                <w:szCs w:val="24"/>
              </w:rPr>
              <w:t>Move to the previous option</w:t>
            </w:r>
          </w:p>
        </w:tc>
      </w:tr>
      <w:tr w:rsidR="00720A7F" w:rsidRPr="00720A7F" w14:paraId="0D3F6A06" w14:textId="77777777" w:rsidTr="00720A7F">
        <w:trPr>
          <w:cnfStyle w:val="000000100000" w:firstRow="0" w:lastRow="0" w:firstColumn="0" w:lastColumn="0" w:oddVBand="0" w:evenVBand="0" w:oddHBand="1"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2563" w:type="dxa"/>
            <w:tcBorders>
              <w:top w:val="none" w:sz="0" w:space="0" w:color="auto"/>
              <w:left w:val="none" w:sz="0" w:space="0" w:color="auto"/>
              <w:bottom w:val="none" w:sz="0" w:space="0" w:color="auto"/>
            </w:tcBorders>
            <w:vAlign w:val="center"/>
          </w:tcPr>
          <w:p w14:paraId="14774F06" w14:textId="77777777" w:rsidR="00720A7F" w:rsidRPr="00720A7F" w:rsidRDefault="00EA3239" w:rsidP="00EA3239">
            <w:pPr>
              <w:jc w:val="center"/>
              <w:rPr>
                <w:rFonts w:cs="Arial"/>
                <w:sz w:val="20"/>
                <w:szCs w:val="24"/>
              </w:rPr>
            </w:pPr>
            <w:r>
              <w:rPr>
                <w:rFonts w:cs="Arial"/>
                <w:b w:val="0"/>
                <w:noProof/>
                <w:sz w:val="20"/>
                <w:szCs w:val="24"/>
              </w:rPr>
              <w:t>[</w:t>
            </w:r>
            <w:r>
              <w:rPr>
                <w:rFonts w:cs="Arial"/>
                <w:noProof/>
                <w:sz w:val="20"/>
                <w:szCs w:val="24"/>
              </w:rPr>
              <w:t>Enter</w:t>
            </w:r>
            <w:r>
              <w:rPr>
                <w:rFonts w:cs="Arial"/>
                <w:b w:val="0"/>
                <w:noProof/>
                <w:sz w:val="20"/>
                <w:szCs w:val="24"/>
              </w:rPr>
              <w:t>]</w:t>
            </w:r>
          </w:p>
        </w:tc>
        <w:tc>
          <w:tcPr>
            <w:tcW w:w="3056" w:type="dxa"/>
            <w:tcBorders>
              <w:top w:val="none" w:sz="0" w:space="0" w:color="auto"/>
              <w:bottom w:val="none" w:sz="0" w:space="0" w:color="auto"/>
              <w:right w:val="none" w:sz="0" w:space="0" w:color="auto"/>
            </w:tcBorders>
            <w:vAlign w:val="center"/>
          </w:tcPr>
          <w:p w14:paraId="401F5652" w14:textId="77777777" w:rsidR="00720A7F" w:rsidRPr="00720A7F" w:rsidRDefault="00720A7F" w:rsidP="007F7A2B">
            <w:pPr>
              <w:cnfStyle w:val="000000100000" w:firstRow="0" w:lastRow="0" w:firstColumn="0" w:lastColumn="0" w:oddVBand="0" w:evenVBand="0" w:oddHBand="1" w:evenHBand="0" w:firstRowFirstColumn="0" w:firstRowLastColumn="0" w:lastRowFirstColumn="0" w:lastRowLastColumn="0"/>
              <w:rPr>
                <w:rFonts w:cs="Arial"/>
                <w:sz w:val="20"/>
                <w:szCs w:val="24"/>
              </w:rPr>
            </w:pPr>
            <w:r w:rsidRPr="00720A7F">
              <w:rPr>
                <w:rFonts w:cs="Arial"/>
                <w:sz w:val="20"/>
                <w:szCs w:val="24"/>
              </w:rPr>
              <w:t>Select the shaded option</w:t>
            </w:r>
          </w:p>
        </w:tc>
      </w:tr>
    </w:tbl>
    <w:p w14:paraId="54D320AD" w14:textId="77777777" w:rsidR="002B798D" w:rsidRDefault="002B798D"/>
    <w:p w14:paraId="4299650A" w14:textId="77777777" w:rsidR="002B798D" w:rsidRDefault="002B798D"/>
    <w:p w14:paraId="11C60275" w14:textId="77777777" w:rsidR="002B798D" w:rsidRDefault="002B798D" w:rsidP="002B798D">
      <w:pPr>
        <w:pStyle w:val="Heading2"/>
      </w:pPr>
      <w:bookmarkStart w:id="242" w:name="_Toc319327749"/>
      <w:bookmarkStart w:id="243" w:name="_Toc334693229"/>
      <w:bookmarkStart w:id="244" w:name="_Toc410293167"/>
      <w:r>
        <w:lastRenderedPageBreak/>
        <w:t>Keyboard Commands for Items</w:t>
      </w:r>
      <w:bookmarkEnd w:id="242"/>
      <w:r>
        <w:t xml:space="preserve"> with Add Point</w:t>
      </w:r>
      <w:r w:rsidR="00C54400">
        <w:t>,</w:t>
      </w:r>
      <w:r>
        <w:t xml:space="preserve"> Add</w:t>
      </w:r>
      <w:r w:rsidR="00C54400">
        <w:t xml:space="preserve"> </w:t>
      </w:r>
      <w:r>
        <w:t>Arrow</w:t>
      </w:r>
      <w:r w:rsidR="00C54400">
        <w:t>, and Collect Line</w:t>
      </w:r>
      <w:r>
        <w:t xml:space="preserve"> Tool</w:t>
      </w:r>
      <w:bookmarkEnd w:id="243"/>
      <w:r w:rsidR="00C54400">
        <w:t>s</w:t>
      </w:r>
      <w:bookmarkEnd w:id="244"/>
    </w:p>
    <w:tbl>
      <w:tblPr>
        <w:tblW w:w="0" w:type="auto"/>
        <w:tblLook w:val="04A0" w:firstRow="1" w:lastRow="0" w:firstColumn="1" w:lastColumn="0" w:noHBand="0" w:noVBand="1"/>
      </w:tblPr>
      <w:tblGrid>
        <w:gridCol w:w="4079"/>
        <w:gridCol w:w="5497"/>
      </w:tblGrid>
      <w:tr w:rsidR="002B798D" w:rsidRPr="002B798D" w14:paraId="2D93A367" w14:textId="77777777" w:rsidTr="00F358F0">
        <w:tc>
          <w:tcPr>
            <w:tcW w:w="4079" w:type="dxa"/>
          </w:tcPr>
          <w:p w14:paraId="74590377" w14:textId="77777777" w:rsidR="002B798D" w:rsidRPr="002B798D" w:rsidRDefault="002B798D" w:rsidP="002B798D">
            <w:pPr>
              <w:spacing w:after="120"/>
              <w:rPr>
                <w:rFonts w:cstheme="minorHAnsi"/>
                <w:szCs w:val="24"/>
              </w:rPr>
            </w:pPr>
            <w:r>
              <w:rPr>
                <w:rFonts w:cstheme="minorHAnsi"/>
                <w:szCs w:val="24"/>
              </w:rPr>
              <w:t>Technology-enhanced</w:t>
            </w:r>
            <w:r w:rsidRPr="002B798D">
              <w:rPr>
                <w:rFonts w:cstheme="minorHAnsi"/>
                <w:szCs w:val="24"/>
              </w:rPr>
              <w:t xml:space="preserve"> items with an add point or add line tool</w:t>
            </w:r>
            <w:r w:rsidR="00170381">
              <w:rPr>
                <w:rFonts w:cstheme="minorHAnsi"/>
                <w:szCs w:val="24"/>
              </w:rPr>
              <w:t xml:space="preserve"> </w:t>
            </w:r>
            <w:r w:rsidRPr="002B798D">
              <w:rPr>
                <w:rFonts w:cstheme="minorHAnsi"/>
                <w:szCs w:val="24"/>
              </w:rPr>
              <w:t>may have up to three main sections:</w:t>
            </w:r>
          </w:p>
          <w:p w14:paraId="15E6D894" w14:textId="77777777" w:rsidR="002B798D" w:rsidRPr="002B798D" w:rsidRDefault="002B798D" w:rsidP="00544E3E">
            <w:pPr>
              <w:pStyle w:val="ListParagraph"/>
              <w:numPr>
                <w:ilvl w:val="0"/>
                <w:numId w:val="67"/>
              </w:numPr>
              <w:spacing w:after="120"/>
              <w:ind w:left="360"/>
              <w:contextualSpacing w:val="0"/>
              <w:rPr>
                <w:rFonts w:cstheme="minorHAnsi"/>
                <w:szCs w:val="24"/>
              </w:rPr>
            </w:pPr>
            <w:r w:rsidRPr="002B798D">
              <w:rPr>
                <w:rFonts w:cstheme="minorHAnsi"/>
                <w:szCs w:val="24"/>
              </w:rPr>
              <w:t>Answer Space (the large area that takes up the most space)</w:t>
            </w:r>
          </w:p>
          <w:p w14:paraId="540F726B" w14:textId="77777777" w:rsidR="002B798D" w:rsidRDefault="002B798D" w:rsidP="00544E3E">
            <w:pPr>
              <w:pStyle w:val="ListParagraph"/>
              <w:numPr>
                <w:ilvl w:val="0"/>
                <w:numId w:val="67"/>
              </w:numPr>
              <w:spacing w:after="120"/>
              <w:ind w:left="360"/>
              <w:contextualSpacing w:val="0"/>
              <w:rPr>
                <w:rFonts w:cstheme="minorHAnsi"/>
                <w:szCs w:val="24"/>
              </w:rPr>
            </w:pPr>
            <w:r w:rsidRPr="002B798D">
              <w:rPr>
                <w:rFonts w:cstheme="minorHAnsi"/>
                <w:szCs w:val="24"/>
              </w:rPr>
              <w:t>Action button row (at least one action button will be present at the top)</w:t>
            </w:r>
            <w:r w:rsidR="00F358F0">
              <w:rPr>
                <w:rFonts w:cstheme="minorHAnsi"/>
                <w:szCs w:val="24"/>
              </w:rPr>
              <w:t>. Action buttons include:</w:t>
            </w:r>
          </w:p>
          <w:p w14:paraId="6FA545BD" w14:textId="77777777" w:rsidR="00F358F0" w:rsidRPr="002B798D" w:rsidRDefault="00F358F0" w:rsidP="00F358F0">
            <w:pPr>
              <w:pStyle w:val="ListParagraph"/>
              <w:spacing w:after="120"/>
              <w:ind w:left="360"/>
              <w:contextualSpacing w:val="0"/>
              <w:rPr>
                <w:rFonts w:cstheme="minorHAnsi"/>
                <w:szCs w:val="24"/>
              </w:rPr>
            </w:pPr>
            <w:r w:rsidRPr="00F358F0">
              <w:rPr>
                <w:rFonts w:cstheme="minorHAnsi"/>
                <w:i/>
                <w:szCs w:val="24"/>
              </w:rPr>
              <w:t>Delete</w:t>
            </w:r>
            <w:r>
              <w:rPr>
                <w:rFonts w:cstheme="minorHAnsi"/>
                <w:szCs w:val="24"/>
              </w:rPr>
              <w:t xml:space="preserve">, </w:t>
            </w:r>
            <w:r w:rsidRPr="00F358F0">
              <w:rPr>
                <w:rFonts w:cstheme="minorHAnsi"/>
                <w:i/>
                <w:szCs w:val="24"/>
              </w:rPr>
              <w:t>Add</w:t>
            </w:r>
            <w:r>
              <w:rPr>
                <w:rFonts w:cstheme="minorHAnsi"/>
                <w:szCs w:val="24"/>
              </w:rPr>
              <w:t xml:space="preserve"> </w:t>
            </w:r>
            <w:r w:rsidRPr="00F358F0">
              <w:rPr>
                <w:rFonts w:cstheme="minorHAnsi"/>
                <w:i/>
                <w:szCs w:val="24"/>
              </w:rPr>
              <w:t>Point</w:t>
            </w:r>
            <w:r>
              <w:rPr>
                <w:rFonts w:cstheme="minorHAnsi"/>
                <w:szCs w:val="24"/>
              </w:rPr>
              <w:t xml:space="preserve">, </w:t>
            </w:r>
            <w:r w:rsidRPr="00F358F0">
              <w:rPr>
                <w:rFonts w:cstheme="minorHAnsi"/>
                <w:i/>
                <w:szCs w:val="24"/>
              </w:rPr>
              <w:t>Add</w:t>
            </w:r>
            <w:r>
              <w:rPr>
                <w:rFonts w:cstheme="minorHAnsi"/>
                <w:szCs w:val="24"/>
              </w:rPr>
              <w:t xml:space="preserve"> </w:t>
            </w:r>
            <w:r w:rsidRPr="00F358F0">
              <w:rPr>
                <w:rFonts w:cstheme="minorHAnsi"/>
                <w:i/>
                <w:szCs w:val="24"/>
              </w:rPr>
              <w:t>Arrow</w:t>
            </w:r>
            <w:r>
              <w:rPr>
                <w:rFonts w:cstheme="minorHAnsi"/>
                <w:szCs w:val="24"/>
              </w:rPr>
              <w:t xml:space="preserve">, </w:t>
            </w:r>
            <w:r w:rsidRPr="00F358F0">
              <w:rPr>
                <w:rFonts w:cstheme="minorHAnsi"/>
                <w:i/>
                <w:szCs w:val="24"/>
              </w:rPr>
              <w:t>Add</w:t>
            </w:r>
            <w:r>
              <w:rPr>
                <w:rFonts w:cstheme="minorHAnsi"/>
                <w:szCs w:val="24"/>
              </w:rPr>
              <w:t xml:space="preserve"> </w:t>
            </w:r>
            <w:r w:rsidRPr="00F358F0">
              <w:rPr>
                <w:rFonts w:cstheme="minorHAnsi"/>
                <w:i/>
                <w:szCs w:val="24"/>
              </w:rPr>
              <w:t>Line</w:t>
            </w:r>
            <w:r>
              <w:rPr>
                <w:rFonts w:cstheme="minorHAnsi"/>
                <w:szCs w:val="24"/>
              </w:rPr>
              <w:t xml:space="preserve">, and </w:t>
            </w:r>
            <w:r w:rsidRPr="00F358F0">
              <w:rPr>
                <w:rFonts w:cstheme="minorHAnsi"/>
                <w:i/>
                <w:szCs w:val="24"/>
              </w:rPr>
              <w:t>Connect</w:t>
            </w:r>
            <w:r>
              <w:rPr>
                <w:rFonts w:cstheme="minorHAnsi"/>
                <w:szCs w:val="24"/>
              </w:rPr>
              <w:t xml:space="preserve"> </w:t>
            </w:r>
            <w:r w:rsidRPr="00F358F0">
              <w:rPr>
                <w:rFonts w:cstheme="minorHAnsi"/>
                <w:i/>
                <w:szCs w:val="24"/>
              </w:rPr>
              <w:t>Line</w:t>
            </w:r>
          </w:p>
          <w:p w14:paraId="32715FD1" w14:textId="77777777" w:rsidR="002B798D" w:rsidRPr="002B798D" w:rsidRDefault="0081121B" w:rsidP="00544E3E">
            <w:pPr>
              <w:pStyle w:val="ListParagraph"/>
              <w:numPr>
                <w:ilvl w:val="0"/>
                <w:numId w:val="67"/>
              </w:numPr>
              <w:ind w:left="360"/>
              <w:rPr>
                <w:rFonts w:cstheme="minorHAnsi"/>
                <w:szCs w:val="24"/>
              </w:rPr>
            </w:pPr>
            <w:r>
              <w:rPr>
                <w:rFonts w:cstheme="minorHAnsi"/>
                <w:szCs w:val="24"/>
              </w:rPr>
              <w:t>Object Bank (a section</w:t>
            </w:r>
            <w:r w:rsidR="002B798D" w:rsidRPr="002B798D">
              <w:rPr>
                <w:rFonts w:cstheme="minorHAnsi"/>
                <w:szCs w:val="24"/>
              </w:rPr>
              <w:t xml:space="preserve"> that includes objects to move to the Answer Space)</w:t>
            </w:r>
          </w:p>
          <w:p w14:paraId="4275AE04" w14:textId="77777777" w:rsidR="002B798D" w:rsidRPr="002B798D" w:rsidRDefault="002B798D" w:rsidP="007F7A2B">
            <w:pPr>
              <w:rPr>
                <w:rFonts w:cstheme="minorHAnsi"/>
                <w:szCs w:val="24"/>
              </w:rPr>
            </w:pPr>
          </w:p>
          <w:p w14:paraId="37A1A82B" w14:textId="77777777" w:rsidR="002B798D" w:rsidRPr="002B798D" w:rsidRDefault="002B798D" w:rsidP="00F358F0">
            <w:pPr>
              <w:rPr>
                <w:rFonts w:cstheme="minorHAnsi"/>
                <w:szCs w:val="24"/>
              </w:rPr>
            </w:pPr>
          </w:p>
        </w:tc>
        <w:tc>
          <w:tcPr>
            <w:tcW w:w="5497" w:type="dxa"/>
          </w:tcPr>
          <w:p w14:paraId="4FBD55DB" w14:textId="77777777" w:rsidR="002B798D" w:rsidRPr="002B798D" w:rsidRDefault="002B798D" w:rsidP="00F358F0">
            <w:pPr>
              <w:spacing w:after="120"/>
              <w:jc w:val="right"/>
              <w:rPr>
                <w:rFonts w:cstheme="minorHAnsi"/>
                <w:szCs w:val="24"/>
              </w:rPr>
            </w:pPr>
            <w:r w:rsidRPr="002B798D">
              <w:rPr>
                <w:rFonts w:cstheme="minorHAnsi"/>
                <w:noProof/>
                <w:szCs w:val="24"/>
              </w:rPr>
              <w:drawing>
                <wp:inline distT="0" distB="0" distL="0" distR="0" wp14:anchorId="11A2D547" wp14:editId="2EDCAD08">
                  <wp:extent cx="3190875" cy="2732517"/>
                  <wp:effectExtent l="19050" t="19050" r="28575" b="10683"/>
                  <wp:docPr id="530"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2" cstate="screen">
                            <a:extLst>
                              <a:ext uri="{28A0092B-C50C-407E-A947-70E740481C1C}">
                                <a14:useLocalDpi xmlns:a14="http://schemas.microsoft.com/office/drawing/2010/main"/>
                              </a:ext>
                            </a:extLst>
                          </a:blip>
                          <a:stretch>
                            <a:fillRect/>
                          </a:stretch>
                        </pic:blipFill>
                        <pic:spPr bwMode="auto">
                          <a:xfrm>
                            <a:off x="0" y="0"/>
                            <a:ext cx="3190875" cy="2732517"/>
                          </a:xfrm>
                          <a:prstGeom prst="rect">
                            <a:avLst/>
                          </a:prstGeom>
                          <a:noFill/>
                          <a:ln w="9525">
                            <a:solidFill>
                              <a:schemeClr val="bg1">
                                <a:lumMod val="65000"/>
                              </a:schemeClr>
                            </a:solidFill>
                            <a:miter lim="800000"/>
                            <a:headEnd/>
                            <a:tailEnd/>
                          </a:ln>
                        </pic:spPr>
                      </pic:pic>
                    </a:graphicData>
                  </a:graphic>
                </wp:inline>
              </w:drawing>
            </w:r>
          </w:p>
        </w:tc>
      </w:tr>
    </w:tbl>
    <w:p w14:paraId="13F06F07" w14:textId="77777777" w:rsidR="002B798D" w:rsidRDefault="002B798D" w:rsidP="002B798D">
      <w:pPr>
        <w:rPr>
          <w:rFonts w:cstheme="minorHAnsi"/>
          <w:szCs w:val="24"/>
        </w:rPr>
      </w:pPr>
    </w:p>
    <w:p w14:paraId="09E01366" w14:textId="77777777" w:rsidR="00F358F0" w:rsidRDefault="00F358F0" w:rsidP="002B798D">
      <w:pPr>
        <w:rPr>
          <w:rFonts w:cstheme="minorHAnsi"/>
          <w:i/>
          <w:sz w:val="20"/>
          <w:szCs w:val="24"/>
        </w:rPr>
      </w:pPr>
      <w:r w:rsidRPr="002B798D">
        <w:rPr>
          <w:rFonts w:cstheme="minorHAnsi"/>
          <w:i/>
          <w:sz w:val="20"/>
          <w:szCs w:val="24"/>
        </w:rPr>
        <w:t xml:space="preserve">Note: Not all </w:t>
      </w:r>
      <w:r>
        <w:rPr>
          <w:rFonts w:cstheme="minorHAnsi"/>
          <w:i/>
          <w:sz w:val="20"/>
          <w:szCs w:val="24"/>
        </w:rPr>
        <w:t>technology-enhanced</w:t>
      </w:r>
      <w:r w:rsidRPr="002B798D">
        <w:rPr>
          <w:rFonts w:cstheme="minorHAnsi"/>
          <w:i/>
          <w:sz w:val="20"/>
          <w:szCs w:val="24"/>
        </w:rPr>
        <w:t xml:space="preserve"> items contain all three sections. Some items may contain only an Answer Space (with objects already in the Answer Space). Some contain only action buttons and the Answer Space. Some may contain only the Object Bank and Answer Space.</w:t>
      </w:r>
    </w:p>
    <w:p w14:paraId="7454D7D7" w14:textId="77777777" w:rsidR="00F358F0" w:rsidRDefault="00F358F0" w:rsidP="002B798D">
      <w:pPr>
        <w:rPr>
          <w:rFonts w:cstheme="minorHAnsi"/>
          <w:szCs w:val="24"/>
        </w:rPr>
      </w:pPr>
    </w:p>
    <w:tbl>
      <w:tblPr>
        <w:tblStyle w:val="LightList-Accent11"/>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55"/>
        <w:gridCol w:w="7213"/>
      </w:tblGrid>
      <w:tr w:rsidR="00F358F0" w:rsidRPr="002B798D" w14:paraId="5434CD71" w14:textId="77777777" w:rsidTr="009C38EB">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255" w:type="dxa"/>
            <w:shd w:val="clear" w:color="auto" w:fill="43B02A"/>
            <w:vAlign w:val="center"/>
          </w:tcPr>
          <w:p w14:paraId="75E93E40" w14:textId="77777777" w:rsidR="00F358F0" w:rsidRPr="002B798D" w:rsidRDefault="00F358F0" w:rsidP="009C38EB">
            <w:pPr>
              <w:spacing w:before="60" w:after="60"/>
              <w:jc w:val="center"/>
              <w:rPr>
                <w:rFonts w:cs="Arial"/>
                <w:sz w:val="20"/>
                <w:szCs w:val="20"/>
              </w:rPr>
            </w:pPr>
            <w:r w:rsidRPr="002B798D">
              <w:rPr>
                <w:rFonts w:cs="Arial"/>
                <w:sz w:val="20"/>
                <w:szCs w:val="20"/>
              </w:rPr>
              <w:t>Keyboard Command</w:t>
            </w:r>
          </w:p>
        </w:tc>
        <w:tc>
          <w:tcPr>
            <w:tcW w:w="7213" w:type="dxa"/>
            <w:shd w:val="clear" w:color="auto" w:fill="43B02A"/>
            <w:vAlign w:val="center"/>
          </w:tcPr>
          <w:p w14:paraId="100613DD" w14:textId="77777777" w:rsidR="00F358F0" w:rsidRPr="002B798D" w:rsidRDefault="00F358F0" w:rsidP="009C38EB">
            <w:pPr>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2B798D">
              <w:rPr>
                <w:rFonts w:cs="Arial"/>
                <w:sz w:val="20"/>
                <w:szCs w:val="20"/>
              </w:rPr>
              <w:t>Function</w:t>
            </w:r>
          </w:p>
        </w:tc>
      </w:tr>
      <w:tr w:rsidR="00F358F0" w:rsidRPr="002B798D" w14:paraId="7CFDCCBD" w14:textId="77777777" w:rsidTr="009C38EB">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255" w:type="dxa"/>
            <w:tcBorders>
              <w:top w:val="none" w:sz="0" w:space="0" w:color="auto"/>
              <w:left w:val="none" w:sz="0" w:space="0" w:color="auto"/>
              <w:bottom w:val="none" w:sz="0" w:space="0" w:color="auto"/>
            </w:tcBorders>
            <w:vAlign w:val="center"/>
          </w:tcPr>
          <w:p w14:paraId="08BA3ED2" w14:textId="77777777" w:rsidR="00F358F0" w:rsidRPr="002B798D" w:rsidRDefault="00F358F0" w:rsidP="009C38EB">
            <w:pPr>
              <w:spacing w:before="60" w:after="60"/>
              <w:jc w:val="center"/>
              <w:rPr>
                <w:rFonts w:cs="Arial"/>
                <w:sz w:val="20"/>
                <w:szCs w:val="20"/>
              </w:rPr>
            </w:pPr>
            <w:r>
              <w:rPr>
                <w:rFonts w:cs="Arial"/>
                <w:b w:val="0"/>
                <w:noProof/>
                <w:sz w:val="20"/>
                <w:szCs w:val="24"/>
              </w:rPr>
              <w:t>[</w:t>
            </w:r>
            <w:r w:rsidRPr="00EA3239">
              <w:rPr>
                <w:rFonts w:cs="Arial"/>
                <w:noProof/>
                <w:sz w:val="20"/>
                <w:szCs w:val="24"/>
              </w:rPr>
              <w:t>Tab</w:t>
            </w:r>
            <w:r>
              <w:rPr>
                <w:rFonts w:cs="Arial"/>
                <w:b w:val="0"/>
                <w:noProof/>
                <w:sz w:val="20"/>
                <w:szCs w:val="24"/>
              </w:rPr>
              <w:t>]</w:t>
            </w:r>
          </w:p>
        </w:tc>
        <w:tc>
          <w:tcPr>
            <w:tcW w:w="7213" w:type="dxa"/>
            <w:tcBorders>
              <w:top w:val="none" w:sz="0" w:space="0" w:color="auto"/>
              <w:bottom w:val="none" w:sz="0" w:space="0" w:color="auto"/>
              <w:right w:val="none" w:sz="0" w:space="0" w:color="auto"/>
            </w:tcBorders>
            <w:vAlign w:val="center"/>
          </w:tcPr>
          <w:p w14:paraId="6C08BECD" w14:textId="77777777" w:rsidR="00F358F0" w:rsidRPr="002B798D" w:rsidRDefault="00F358F0" w:rsidP="009C38EB">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w:t>
            </w:r>
            <w:r w:rsidRPr="002B798D">
              <w:rPr>
                <w:rFonts w:cs="Arial"/>
                <w:sz w:val="20"/>
                <w:szCs w:val="20"/>
              </w:rPr>
              <w:t>o move between the Object Bank, the action buttons at the top of the screen</w:t>
            </w:r>
            <w:r>
              <w:rPr>
                <w:rFonts w:cs="Arial"/>
                <w:sz w:val="20"/>
                <w:szCs w:val="20"/>
              </w:rPr>
              <w:t>, and the main Answer Space, p</w:t>
            </w:r>
            <w:r w:rsidRPr="002B798D">
              <w:rPr>
                <w:rFonts w:cs="Arial"/>
                <w:sz w:val="20"/>
                <w:szCs w:val="20"/>
              </w:rPr>
              <w:t>ress the [</w:t>
            </w:r>
            <w:r w:rsidRPr="002B798D">
              <w:rPr>
                <w:rFonts w:cs="Arial"/>
                <w:b/>
                <w:sz w:val="20"/>
                <w:szCs w:val="20"/>
              </w:rPr>
              <w:t>Tab</w:t>
            </w:r>
            <w:r w:rsidRPr="002B798D">
              <w:rPr>
                <w:rFonts w:cs="Arial"/>
                <w:sz w:val="20"/>
                <w:szCs w:val="20"/>
              </w:rPr>
              <w:t>] key</w:t>
            </w:r>
            <w:r>
              <w:rPr>
                <w:rFonts w:cs="Arial"/>
                <w:sz w:val="20"/>
                <w:szCs w:val="20"/>
              </w:rPr>
              <w:t xml:space="preserve">. </w:t>
            </w:r>
          </w:p>
          <w:p w14:paraId="268CA760" w14:textId="77777777" w:rsidR="00F358F0" w:rsidRPr="002B798D" w:rsidRDefault="00F358F0" w:rsidP="009C38EB">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2B798D">
              <w:rPr>
                <w:rFonts w:cs="Arial"/>
                <w:sz w:val="20"/>
                <w:szCs w:val="20"/>
              </w:rPr>
              <w:t>The “active” space will show a border to make it look different. The active button will be white.</w:t>
            </w:r>
          </w:p>
        </w:tc>
      </w:tr>
      <w:tr w:rsidR="00F358F0" w:rsidRPr="002B798D" w14:paraId="5897130B" w14:textId="77777777" w:rsidTr="009C38EB">
        <w:trPr>
          <w:trHeight w:val="610"/>
        </w:trPr>
        <w:tc>
          <w:tcPr>
            <w:cnfStyle w:val="001000000000" w:firstRow="0" w:lastRow="0" w:firstColumn="1" w:lastColumn="0" w:oddVBand="0" w:evenVBand="0" w:oddHBand="0" w:evenHBand="0" w:firstRowFirstColumn="0" w:firstRowLastColumn="0" w:lastRowFirstColumn="0" w:lastRowLastColumn="0"/>
            <w:tcW w:w="2255" w:type="dxa"/>
            <w:vAlign w:val="center"/>
          </w:tcPr>
          <w:p w14:paraId="2FA457B6" w14:textId="77777777" w:rsidR="00F358F0" w:rsidRPr="002B798D" w:rsidRDefault="00F358F0" w:rsidP="009C38EB">
            <w:pPr>
              <w:spacing w:before="60" w:after="60"/>
              <w:jc w:val="center"/>
              <w:rPr>
                <w:rFonts w:cs="Arial"/>
                <w:sz w:val="20"/>
                <w:szCs w:val="20"/>
              </w:rPr>
            </w:pPr>
            <w:r>
              <w:rPr>
                <w:rFonts w:cs="Arial"/>
                <w:b w:val="0"/>
                <w:noProof/>
                <w:sz w:val="20"/>
                <w:szCs w:val="24"/>
              </w:rPr>
              <w:t>[</w:t>
            </w:r>
            <w:r>
              <w:rPr>
                <w:rFonts w:cs="Arial"/>
                <w:noProof/>
                <w:sz w:val="20"/>
                <w:szCs w:val="24"/>
              </w:rPr>
              <w:t>Enter</w:t>
            </w:r>
            <w:r>
              <w:rPr>
                <w:rFonts w:cs="Arial"/>
                <w:b w:val="0"/>
                <w:noProof/>
                <w:sz w:val="20"/>
                <w:szCs w:val="24"/>
              </w:rPr>
              <w:t>]</w:t>
            </w:r>
          </w:p>
        </w:tc>
        <w:tc>
          <w:tcPr>
            <w:tcW w:w="7213" w:type="dxa"/>
            <w:vAlign w:val="center"/>
          </w:tcPr>
          <w:p w14:paraId="4EC5AE11" w14:textId="77777777" w:rsidR="00F358F0" w:rsidRPr="002B798D" w:rsidRDefault="00F358F0" w:rsidP="009C38EB">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2B798D">
              <w:rPr>
                <w:rFonts w:cs="Arial"/>
                <w:sz w:val="20"/>
                <w:szCs w:val="20"/>
              </w:rPr>
              <w:t>Press the [</w:t>
            </w:r>
            <w:r w:rsidRPr="002B798D">
              <w:rPr>
                <w:rFonts w:cs="Arial"/>
                <w:b/>
                <w:sz w:val="20"/>
                <w:szCs w:val="20"/>
              </w:rPr>
              <w:t>Enter</w:t>
            </w:r>
            <w:r w:rsidRPr="002B798D">
              <w:rPr>
                <w:rFonts w:cs="Arial"/>
                <w:sz w:val="20"/>
                <w:szCs w:val="20"/>
              </w:rPr>
              <w:t>] key to move between the objects (images, dots, lines, and arrows) in the Answer Space.</w:t>
            </w:r>
          </w:p>
          <w:p w14:paraId="10B3B0EC" w14:textId="77777777" w:rsidR="00F358F0" w:rsidRPr="002B798D" w:rsidRDefault="00F358F0" w:rsidP="009C38EB">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2B798D">
              <w:rPr>
                <w:rFonts w:cs="Arial"/>
                <w:sz w:val="20"/>
                <w:szCs w:val="20"/>
              </w:rPr>
              <w:t>The “active” object will show a border to make it look different.</w:t>
            </w:r>
          </w:p>
        </w:tc>
      </w:tr>
      <w:tr w:rsidR="00F358F0" w:rsidRPr="002B798D" w14:paraId="19E6AB48" w14:textId="77777777" w:rsidTr="009C38EB">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255" w:type="dxa"/>
            <w:tcBorders>
              <w:top w:val="none" w:sz="0" w:space="0" w:color="auto"/>
              <w:left w:val="none" w:sz="0" w:space="0" w:color="auto"/>
              <w:bottom w:val="none" w:sz="0" w:space="0" w:color="auto"/>
            </w:tcBorders>
            <w:vAlign w:val="center"/>
          </w:tcPr>
          <w:p w14:paraId="36C26783" w14:textId="77777777" w:rsidR="00F358F0" w:rsidRPr="002B798D" w:rsidRDefault="00F358F0" w:rsidP="009C38EB">
            <w:pPr>
              <w:spacing w:before="60" w:after="60"/>
              <w:jc w:val="center"/>
              <w:rPr>
                <w:rFonts w:cs="Arial"/>
                <w:sz w:val="20"/>
                <w:szCs w:val="20"/>
              </w:rPr>
            </w:pPr>
            <w:r>
              <w:rPr>
                <w:rFonts w:cs="Arial"/>
                <w:b w:val="0"/>
                <w:noProof/>
                <w:sz w:val="20"/>
                <w:szCs w:val="24"/>
              </w:rPr>
              <w:t>[</w:t>
            </w:r>
            <w:r>
              <w:rPr>
                <w:rFonts w:cs="Arial"/>
                <w:noProof/>
                <w:sz w:val="20"/>
                <w:szCs w:val="24"/>
              </w:rPr>
              <w:t>Space bar</w:t>
            </w:r>
            <w:r>
              <w:rPr>
                <w:rFonts w:cs="Arial"/>
                <w:b w:val="0"/>
                <w:noProof/>
                <w:sz w:val="20"/>
                <w:szCs w:val="24"/>
              </w:rPr>
              <w:t>]</w:t>
            </w:r>
          </w:p>
        </w:tc>
        <w:tc>
          <w:tcPr>
            <w:tcW w:w="7213" w:type="dxa"/>
            <w:tcBorders>
              <w:top w:val="none" w:sz="0" w:space="0" w:color="auto"/>
              <w:bottom w:val="none" w:sz="0" w:space="0" w:color="auto"/>
              <w:right w:val="none" w:sz="0" w:space="0" w:color="auto"/>
            </w:tcBorders>
            <w:vAlign w:val="center"/>
          </w:tcPr>
          <w:p w14:paraId="5B09D040" w14:textId="77777777" w:rsidR="00F358F0" w:rsidRPr="00F358F0" w:rsidRDefault="00F358F0" w:rsidP="009C38EB">
            <w:pPr>
              <w:spacing w:before="60" w:after="60"/>
              <w:cnfStyle w:val="000000100000" w:firstRow="0" w:lastRow="0" w:firstColumn="0" w:lastColumn="0" w:oddVBand="0" w:evenVBand="0" w:oddHBand="1" w:evenHBand="0" w:firstRowFirstColumn="0" w:firstRowLastColumn="0" w:lastRowFirstColumn="0" w:lastRowLastColumn="0"/>
              <w:rPr>
                <w:rFonts w:cs="Arial"/>
                <w:i/>
                <w:sz w:val="20"/>
                <w:szCs w:val="20"/>
              </w:rPr>
            </w:pPr>
            <w:r w:rsidRPr="00F358F0">
              <w:rPr>
                <w:rFonts w:cs="Arial"/>
                <w:i/>
                <w:sz w:val="20"/>
                <w:szCs w:val="20"/>
              </w:rPr>
              <w:t>Select Object:</w:t>
            </w:r>
          </w:p>
          <w:p w14:paraId="228701EA" w14:textId="77777777" w:rsidR="00F358F0" w:rsidRPr="002B798D" w:rsidRDefault="00F358F0" w:rsidP="009C38EB">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2B798D">
              <w:rPr>
                <w:rFonts w:cs="Arial"/>
                <w:sz w:val="20"/>
                <w:szCs w:val="20"/>
              </w:rPr>
              <w:t>Press the [</w:t>
            </w:r>
            <w:r w:rsidRPr="002B798D">
              <w:rPr>
                <w:rFonts w:cs="Arial"/>
                <w:b/>
                <w:sz w:val="20"/>
                <w:szCs w:val="20"/>
              </w:rPr>
              <w:t>space bar</w:t>
            </w:r>
            <w:r w:rsidRPr="002B798D">
              <w:rPr>
                <w:rFonts w:cs="Arial"/>
                <w:sz w:val="20"/>
                <w:szCs w:val="20"/>
              </w:rPr>
              <w:t>] to select the “active” object or button (the one that shows a border). If you are selecting an object or adding a point, line, or arrow, it will move to the Answer Space in the top left corner. It will also have a blue border to show that it is still “active.”</w:t>
            </w:r>
          </w:p>
          <w:p w14:paraId="30613F9B" w14:textId="77777777" w:rsidR="00F358F0" w:rsidRPr="00F358F0" w:rsidRDefault="00F358F0" w:rsidP="009C38EB">
            <w:pPr>
              <w:spacing w:before="60" w:after="60"/>
              <w:cnfStyle w:val="000000100000" w:firstRow="0" w:lastRow="0" w:firstColumn="0" w:lastColumn="0" w:oddVBand="0" w:evenVBand="0" w:oddHBand="1" w:evenHBand="0" w:firstRowFirstColumn="0" w:firstRowLastColumn="0" w:lastRowFirstColumn="0" w:lastRowLastColumn="0"/>
              <w:rPr>
                <w:rFonts w:cs="Arial"/>
                <w:i/>
                <w:sz w:val="20"/>
                <w:szCs w:val="20"/>
              </w:rPr>
            </w:pPr>
            <w:r w:rsidRPr="00F358F0">
              <w:rPr>
                <w:rFonts w:cs="Arial"/>
                <w:i/>
                <w:sz w:val="20"/>
                <w:szCs w:val="20"/>
              </w:rPr>
              <w:t xml:space="preserve">Delete Object: </w:t>
            </w:r>
          </w:p>
          <w:p w14:paraId="1DD1EFBB" w14:textId="77777777" w:rsidR="00F358F0" w:rsidRPr="002B798D" w:rsidRDefault="00F358F0" w:rsidP="009C38EB">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2B798D">
              <w:rPr>
                <w:rFonts w:cs="Arial"/>
                <w:sz w:val="20"/>
                <w:szCs w:val="20"/>
              </w:rPr>
              <w:t>Press the [</w:t>
            </w:r>
            <w:r w:rsidRPr="002B798D">
              <w:rPr>
                <w:rFonts w:cs="Arial"/>
                <w:b/>
                <w:sz w:val="20"/>
                <w:szCs w:val="20"/>
              </w:rPr>
              <w:t>space bar</w:t>
            </w:r>
            <w:r w:rsidRPr="002B798D">
              <w:rPr>
                <w:rFonts w:cs="Arial"/>
                <w:sz w:val="20"/>
                <w:szCs w:val="20"/>
              </w:rPr>
              <w:t>] to delete an object (after you have selected the [</w:t>
            </w:r>
            <w:r w:rsidRPr="002B798D">
              <w:rPr>
                <w:rFonts w:cs="Arial"/>
                <w:b/>
                <w:sz w:val="20"/>
                <w:szCs w:val="20"/>
              </w:rPr>
              <w:t>Delete Button</w:t>
            </w:r>
            <w:r w:rsidRPr="002B798D">
              <w:rPr>
                <w:rFonts w:cs="Arial"/>
                <w:sz w:val="20"/>
                <w:szCs w:val="20"/>
              </w:rPr>
              <w:t>] option and moved to the object you want to delete).</w:t>
            </w:r>
          </w:p>
        </w:tc>
      </w:tr>
      <w:tr w:rsidR="00F358F0" w:rsidRPr="002B798D" w14:paraId="6ABC1530" w14:textId="77777777" w:rsidTr="009C38EB">
        <w:trPr>
          <w:trHeight w:val="610"/>
        </w:trPr>
        <w:tc>
          <w:tcPr>
            <w:cnfStyle w:val="001000000000" w:firstRow="0" w:lastRow="0" w:firstColumn="1" w:lastColumn="0" w:oddVBand="0" w:evenVBand="0" w:oddHBand="0" w:evenHBand="0" w:firstRowFirstColumn="0" w:firstRowLastColumn="0" w:lastRowFirstColumn="0" w:lastRowLastColumn="0"/>
            <w:tcW w:w="2255" w:type="dxa"/>
            <w:vAlign w:val="center"/>
          </w:tcPr>
          <w:p w14:paraId="4145B489" w14:textId="77777777" w:rsidR="00F358F0" w:rsidRPr="002B798D" w:rsidRDefault="00F358F0" w:rsidP="009C38EB">
            <w:pPr>
              <w:spacing w:before="60" w:after="60"/>
              <w:jc w:val="center"/>
              <w:rPr>
                <w:rFonts w:cs="Arial"/>
                <w:noProof/>
                <w:sz w:val="20"/>
                <w:szCs w:val="20"/>
              </w:rPr>
            </w:pPr>
            <w:r w:rsidRPr="00F358F0">
              <w:rPr>
                <w:rFonts w:cs="Arial"/>
                <w:b w:val="0"/>
                <w:noProof/>
                <w:sz w:val="20"/>
                <w:szCs w:val="20"/>
              </w:rPr>
              <w:t>[</w:t>
            </w:r>
            <w:r>
              <w:rPr>
                <w:rFonts w:cs="Arial"/>
                <w:noProof/>
                <w:sz w:val="20"/>
                <w:szCs w:val="20"/>
              </w:rPr>
              <w:t>←</w:t>
            </w:r>
            <w:r w:rsidRPr="00F358F0">
              <w:rPr>
                <w:rFonts w:cs="Arial"/>
                <w:b w:val="0"/>
                <w:noProof/>
                <w:sz w:val="20"/>
                <w:szCs w:val="20"/>
              </w:rPr>
              <w:t>]</w:t>
            </w:r>
            <w:r w:rsidRPr="002B798D">
              <w:rPr>
                <w:rFonts w:cs="Arial"/>
                <w:noProof/>
                <w:sz w:val="20"/>
                <w:szCs w:val="20"/>
              </w:rPr>
              <w:t xml:space="preserve"> </w:t>
            </w:r>
            <w:r w:rsidRPr="002B798D">
              <w:rPr>
                <w:rFonts w:cs="Arial"/>
                <w:b w:val="0"/>
                <w:noProof/>
                <w:sz w:val="20"/>
                <w:szCs w:val="20"/>
              </w:rPr>
              <w:t>or</w:t>
            </w:r>
            <w:r w:rsidRPr="002B798D">
              <w:rPr>
                <w:rFonts w:cs="Arial"/>
                <w:noProof/>
                <w:sz w:val="20"/>
                <w:szCs w:val="20"/>
              </w:rPr>
              <w:t xml:space="preserve"> </w:t>
            </w:r>
            <w:r w:rsidRPr="00F358F0">
              <w:rPr>
                <w:rFonts w:cs="Arial"/>
                <w:b w:val="0"/>
                <w:noProof/>
                <w:sz w:val="20"/>
                <w:szCs w:val="20"/>
              </w:rPr>
              <w:t>[</w:t>
            </w:r>
            <w:r>
              <w:rPr>
                <w:rFonts w:cs="Arial"/>
                <w:noProof/>
                <w:sz w:val="20"/>
                <w:szCs w:val="20"/>
              </w:rPr>
              <w:t>→</w:t>
            </w:r>
            <w:r w:rsidRPr="00F358F0">
              <w:rPr>
                <w:rFonts w:cs="Arial"/>
                <w:b w:val="0"/>
                <w:noProof/>
                <w:sz w:val="20"/>
                <w:szCs w:val="20"/>
              </w:rPr>
              <w:t>]</w:t>
            </w:r>
          </w:p>
        </w:tc>
        <w:tc>
          <w:tcPr>
            <w:tcW w:w="7213" w:type="dxa"/>
            <w:vAlign w:val="center"/>
          </w:tcPr>
          <w:p w14:paraId="2A2BBB45" w14:textId="77777777" w:rsidR="00F358F0" w:rsidRPr="002B798D" w:rsidRDefault="00F358F0" w:rsidP="009C38EB">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2B798D">
              <w:rPr>
                <w:rFonts w:cs="Arial"/>
                <w:sz w:val="20"/>
                <w:szCs w:val="20"/>
              </w:rPr>
              <w:t>Move the object to the left or right.</w:t>
            </w:r>
          </w:p>
        </w:tc>
      </w:tr>
      <w:tr w:rsidR="00F358F0" w:rsidRPr="002B798D" w14:paraId="71E86556" w14:textId="77777777" w:rsidTr="009C38EB">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255" w:type="dxa"/>
            <w:tcBorders>
              <w:top w:val="none" w:sz="0" w:space="0" w:color="auto"/>
              <w:left w:val="none" w:sz="0" w:space="0" w:color="auto"/>
              <w:bottom w:val="none" w:sz="0" w:space="0" w:color="auto"/>
            </w:tcBorders>
            <w:vAlign w:val="center"/>
          </w:tcPr>
          <w:p w14:paraId="4C85CB72" w14:textId="77777777" w:rsidR="00F358F0" w:rsidRPr="002B798D" w:rsidRDefault="00F358F0" w:rsidP="009C38EB">
            <w:pPr>
              <w:spacing w:before="60" w:after="60"/>
              <w:jc w:val="center"/>
              <w:rPr>
                <w:rFonts w:cs="Arial"/>
                <w:b w:val="0"/>
                <w:noProof/>
                <w:sz w:val="20"/>
                <w:szCs w:val="20"/>
              </w:rPr>
            </w:pPr>
            <w:r w:rsidRPr="00F358F0">
              <w:rPr>
                <w:rFonts w:cs="Arial"/>
                <w:b w:val="0"/>
                <w:noProof/>
                <w:sz w:val="20"/>
                <w:szCs w:val="20"/>
              </w:rPr>
              <w:t>[</w:t>
            </w:r>
            <w:r w:rsidRPr="00F358F0">
              <w:rPr>
                <w:rFonts w:cs="Arial"/>
                <w:noProof/>
                <w:sz w:val="20"/>
                <w:szCs w:val="20"/>
              </w:rPr>
              <w:t>↑</w:t>
            </w:r>
            <w:r w:rsidRPr="00F358F0">
              <w:rPr>
                <w:rFonts w:cs="Arial"/>
                <w:b w:val="0"/>
                <w:noProof/>
                <w:sz w:val="20"/>
                <w:szCs w:val="20"/>
              </w:rPr>
              <w:t>]</w:t>
            </w:r>
            <w:r w:rsidRPr="002B798D">
              <w:rPr>
                <w:rFonts w:cs="Arial"/>
                <w:b w:val="0"/>
                <w:noProof/>
                <w:sz w:val="20"/>
                <w:szCs w:val="20"/>
              </w:rPr>
              <w:t xml:space="preserve"> or </w:t>
            </w:r>
            <w:r w:rsidRPr="00F358F0">
              <w:rPr>
                <w:rFonts w:cs="Arial"/>
                <w:b w:val="0"/>
                <w:noProof/>
                <w:sz w:val="20"/>
                <w:szCs w:val="20"/>
              </w:rPr>
              <w:t>[</w:t>
            </w:r>
            <w:r>
              <w:rPr>
                <w:rFonts w:cs="Arial"/>
                <w:noProof/>
                <w:sz w:val="20"/>
                <w:szCs w:val="20"/>
              </w:rPr>
              <w:t>↓</w:t>
            </w:r>
            <w:r w:rsidRPr="00F358F0">
              <w:rPr>
                <w:rFonts w:cs="Arial"/>
                <w:b w:val="0"/>
                <w:noProof/>
                <w:sz w:val="20"/>
                <w:szCs w:val="20"/>
              </w:rPr>
              <w:t>]</w:t>
            </w:r>
          </w:p>
        </w:tc>
        <w:tc>
          <w:tcPr>
            <w:tcW w:w="7213" w:type="dxa"/>
            <w:tcBorders>
              <w:top w:val="none" w:sz="0" w:space="0" w:color="auto"/>
              <w:bottom w:val="none" w:sz="0" w:space="0" w:color="auto"/>
              <w:right w:val="none" w:sz="0" w:space="0" w:color="auto"/>
            </w:tcBorders>
            <w:vAlign w:val="center"/>
          </w:tcPr>
          <w:p w14:paraId="43DABBAA" w14:textId="77777777" w:rsidR="00F358F0" w:rsidRPr="002B798D" w:rsidRDefault="00F358F0" w:rsidP="009C38EB">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2B798D">
              <w:rPr>
                <w:rFonts w:cs="Arial"/>
                <w:sz w:val="20"/>
                <w:szCs w:val="20"/>
              </w:rPr>
              <w:t>Move the object up or down.</w:t>
            </w:r>
          </w:p>
          <w:p w14:paraId="395E4E23" w14:textId="77777777" w:rsidR="00F358F0" w:rsidRPr="002B798D" w:rsidRDefault="00F358F0" w:rsidP="009C38EB">
            <w:pPr>
              <w:spacing w:before="60" w:after="60"/>
              <w:cnfStyle w:val="000000100000" w:firstRow="0" w:lastRow="0" w:firstColumn="0" w:lastColumn="0" w:oddVBand="0" w:evenVBand="0" w:oddHBand="1" w:evenHBand="0" w:firstRowFirstColumn="0" w:firstRowLastColumn="0" w:lastRowFirstColumn="0" w:lastRowLastColumn="0"/>
              <w:rPr>
                <w:rFonts w:cs="Arial"/>
                <w:i/>
                <w:sz w:val="20"/>
                <w:szCs w:val="20"/>
              </w:rPr>
            </w:pPr>
            <w:r w:rsidRPr="002B798D">
              <w:rPr>
                <w:rFonts w:cs="Arial"/>
                <w:i/>
                <w:sz w:val="20"/>
                <w:szCs w:val="20"/>
              </w:rPr>
              <w:t>For items in the Object Bank, use the ↑ or ↓ arrows to navigate between the available objects. The selected object will have a blue background.</w:t>
            </w:r>
          </w:p>
        </w:tc>
      </w:tr>
      <w:tr w:rsidR="00F358F0" w:rsidRPr="002B798D" w14:paraId="5778AB61" w14:textId="77777777" w:rsidTr="009C38EB">
        <w:trPr>
          <w:trHeight w:val="610"/>
        </w:trPr>
        <w:tc>
          <w:tcPr>
            <w:cnfStyle w:val="001000000000" w:firstRow="0" w:lastRow="0" w:firstColumn="1" w:lastColumn="0" w:oddVBand="0" w:evenVBand="0" w:oddHBand="0" w:evenHBand="0" w:firstRowFirstColumn="0" w:firstRowLastColumn="0" w:lastRowFirstColumn="0" w:lastRowLastColumn="0"/>
            <w:tcW w:w="2255" w:type="dxa"/>
            <w:vAlign w:val="center"/>
          </w:tcPr>
          <w:p w14:paraId="7B847F29" w14:textId="77777777" w:rsidR="00F358F0" w:rsidRPr="002B798D" w:rsidRDefault="00F358F0" w:rsidP="009C38EB">
            <w:pPr>
              <w:spacing w:before="60" w:after="60"/>
              <w:jc w:val="center"/>
              <w:rPr>
                <w:rFonts w:cs="Arial"/>
                <w:b w:val="0"/>
                <w:noProof/>
                <w:sz w:val="20"/>
                <w:szCs w:val="20"/>
              </w:rPr>
            </w:pPr>
            <w:r w:rsidRPr="00F358F0">
              <w:rPr>
                <w:rFonts w:cs="Arial"/>
                <w:b w:val="0"/>
                <w:noProof/>
                <w:sz w:val="20"/>
                <w:szCs w:val="20"/>
              </w:rPr>
              <w:t>[</w:t>
            </w:r>
            <w:r w:rsidRPr="00F358F0">
              <w:rPr>
                <w:rFonts w:cs="Arial"/>
                <w:noProof/>
                <w:sz w:val="20"/>
                <w:szCs w:val="20"/>
              </w:rPr>
              <w:t>Shift</w:t>
            </w:r>
            <w:r w:rsidRPr="00F358F0">
              <w:rPr>
                <w:rFonts w:cs="Arial"/>
                <w:b w:val="0"/>
                <w:noProof/>
                <w:sz w:val="20"/>
                <w:szCs w:val="20"/>
              </w:rPr>
              <w:t>]</w:t>
            </w:r>
            <w:r>
              <w:rPr>
                <w:rFonts w:cs="Arial"/>
                <w:b w:val="0"/>
                <w:noProof/>
                <w:sz w:val="20"/>
                <w:szCs w:val="20"/>
              </w:rPr>
              <w:t xml:space="preserve"> </w:t>
            </w:r>
            <w:r w:rsidRPr="002B798D">
              <w:rPr>
                <w:rFonts w:cs="Arial"/>
                <w:b w:val="0"/>
                <w:noProof/>
                <w:sz w:val="20"/>
                <w:szCs w:val="20"/>
              </w:rPr>
              <w:t>+ [arrow key]</w:t>
            </w:r>
          </w:p>
        </w:tc>
        <w:tc>
          <w:tcPr>
            <w:tcW w:w="7213" w:type="dxa"/>
            <w:vAlign w:val="center"/>
          </w:tcPr>
          <w:p w14:paraId="250F4FE4" w14:textId="77777777" w:rsidR="00F358F0" w:rsidRPr="002B798D" w:rsidRDefault="00F358F0" w:rsidP="009C38EB">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2B798D">
              <w:rPr>
                <w:rFonts w:cs="Arial"/>
                <w:sz w:val="20"/>
                <w:szCs w:val="20"/>
              </w:rPr>
              <w:t>Move the object a smaller distance (left, right, up, or down).</w:t>
            </w:r>
          </w:p>
        </w:tc>
      </w:tr>
    </w:tbl>
    <w:p w14:paraId="4B538201" w14:textId="77777777" w:rsidR="00F358F0" w:rsidRDefault="00F358F0" w:rsidP="002B798D">
      <w:pPr>
        <w:rPr>
          <w:rFonts w:cstheme="minorHAnsi"/>
          <w:szCs w:val="24"/>
        </w:rPr>
      </w:pPr>
    </w:p>
    <w:p w14:paraId="5DAF2B11" w14:textId="77777777" w:rsidR="00D76C2D" w:rsidRDefault="00D76C2D" w:rsidP="00D76C2D">
      <w:pPr>
        <w:pStyle w:val="Heading4"/>
      </w:pPr>
      <w:bookmarkStart w:id="245" w:name="_Toc410293168"/>
      <w:r>
        <w:lastRenderedPageBreak/>
        <w:t>Accessing an Element Context Menu with Keyboard Commands</w:t>
      </w:r>
      <w:bookmarkEnd w:id="245"/>
    </w:p>
    <w:p w14:paraId="241408B0" w14:textId="77777777" w:rsidR="00D76C2D" w:rsidRDefault="00D76C2D" w:rsidP="00D76C2D">
      <w:pPr>
        <w:rPr>
          <w:rFonts w:cstheme="minorHAnsi"/>
          <w:szCs w:val="24"/>
        </w:rPr>
      </w:pPr>
      <w:r w:rsidRPr="000F604D">
        <w:rPr>
          <w:rFonts w:cstheme="minorHAnsi"/>
          <w:szCs w:val="24"/>
        </w:rPr>
        <w:t xml:space="preserve">Students who cannot use a mouse can use the keyboard to navigate to </w:t>
      </w:r>
      <w:r>
        <w:rPr>
          <w:rFonts w:cstheme="minorHAnsi"/>
          <w:szCs w:val="24"/>
        </w:rPr>
        <w:t xml:space="preserve">and open </w:t>
      </w:r>
      <w:r w:rsidRPr="000F604D">
        <w:rPr>
          <w:rFonts w:cstheme="minorHAnsi"/>
          <w:szCs w:val="24"/>
        </w:rPr>
        <w:t>an element.</w:t>
      </w:r>
    </w:p>
    <w:p w14:paraId="2F9E15CA" w14:textId="77777777" w:rsidR="00D76C2D" w:rsidRPr="00640D2F" w:rsidRDefault="00D76C2D" w:rsidP="00D76C2D"/>
    <w:p w14:paraId="5EB6B5A8" w14:textId="77777777" w:rsidR="00D76C2D" w:rsidRDefault="00D76C2D" w:rsidP="00D76C2D">
      <w:pPr>
        <w:spacing w:after="120"/>
        <w:rPr>
          <w:rFonts w:cstheme="minorHAnsi"/>
          <w:i/>
          <w:szCs w:val="24"/>
        </w:rPr>
      </w:pPr>
      <w:r w:rsidRPr="00DA179B">
        <w:rPr>
          <w:rFonts w:cstheme="minorHAnsi"/>
          <w:i/>
          <w:szCs w:val="24"/>
        </w:rPr>
        <w:t>Navigating to an Element</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C54400" w:rsidRPr="009F0C86" w14:paraId="3FDE5820" w14:textId="77777777" w:rsidTr="000B1699">
        <w:tc>
          <w:tcPr>
            <w:tcW w:w="9468" w:type="dxa"/>
            <w:shd w:val="clear" w:color="auto" w:fill="BFBFBF" w:themeFill="background1" w:themeFillShade="BF"/>
          </w:tcPr>
          <w:p w14:paraId="2263CE9E" w14:textId="77777777" w:rsidR="00C54400" w:rsidRPr="00C54400" w:rsidRDefault="00C54400" w:rsidP="00544E3E">
            <w:pPr>
              <w:pStyle w:val="ListParagraph"/>
              <w:numPr>
                <w:ilvl w:val="0"/>
                <w:numId w:val="132"/>
              </w:numPr>
              <w:spacing w:before="120" w:after="120"/>
              <w:ind w:left="342" w:right="86" w:hanging="184"/>
              <w:contextualSpacing w:val="0"/>
              <w:rPr>
                <w:rFonts w:cstheme="minorHAnsi"/>
                <w:szCs w:val="24"/>
              </w:rPr>
            </w:pPr>
            <w:r w:rsidRPr="00C54400">
              <w:rPr>
                <w:rFonts w:cstheme="minorHAnsi"/>
                <w:szCs w:val="24"/>
              </w:rPr>
              <w:t>Press the [</w:t>
            </w:r>
            <w:r w:rsidRPr="00C54400">
              <w:rPr>
                <w:rFonts w:cstheme="minorHAnsi"/>
                <w:b/>
                <w:szCs w:val="24"/>
              </w:rPr>
              <w:t>Tab</w:t>
            </w:r>
            <w:r w:rsidRPr="00C54400">
              <w:rPr>
                <w:rFonts w:cstheme="minorHAnsi"/>
                <w:szCs w:val="24"/>
              </w:rPr>
              <w:t>] key to navigate between test items (and the reading passage, if there is one).</w:t>
            </w:r>
          </w:p>
          <w:p w14:paraId="69FA3C0B" w14:textId="77777777" w:rsidR="00C54400" w:rsidRPr="00C54400" w:rsidRDefault="00C54400" w:rsidP="00544E3E">
            <w:pPr>
              <w:pStyle w:val="ListParagraph"/>
              <w:numPr>
                <w:ilvl w:val="0"/>
                <w:numId w:val="132"/>
              </w:numPr>
              <w:spacing w:before="120" w:after="120"/>
              <w:ind w:left="342" w:right="86" w:hanging="184"/>
              <w:rPr>
                <w:rFonts w:cstheme="minorHAnsi"/>
                <w:szCs w:val="24"/>
              </w:rPr>
            </w:pPr>
            <w:r w:rsidRPr="00C54400">
              <w:rPr>
                <w:rFonts w:cstheme="minorHAnsi"/>
                <w:szCs w:val="24"/>
              </w:rPr>
              <w:t>Press [</w:t>
            </w:r>
            <w:r w:rsidRPr="00C54400">
              <w:rPr>
                <w:rFonts w:cstheme="minorHAnsi"/>
                <w:b/>
                <w:szCs w:val="24"/>
              </w:rPr>
              <w:t>Ctrl</w:t>
            </w:r>
            <w:r w:rsidRPr="00C54400">
              <w:rPr>
                <w:rFonts w:cstheme="minorHAnsi"/>
                <w:szCs w:val="24"/>
              </w:rPr>
              <w:t>] + [</w:t>
            </w:r>
            <w:r w:rsidRPr="00C54400">
              <w:rPr>
                <w:rFonts w:cstheme="minorHAnsi"/>
                <w:b/>
                <w:szCs w:val="24"/>
              </w:rPr>
              <w:t>Tab</w:t>
            </w:r>
            <w:r w:rsidRPr="00C54400">
              <w:rPr>
                <w:rFonts w:cstheme="minorHAnsi"/>
                <w:szCs w:val="24"/>
              </w:rPr>
              <w:t>] to switch from a test item to each answer option.</w:t>
            </w:r>
          </w:p>
        </w:tc>
      </w:tr>
    </w:tbl>
    <w:p w14:paraId="4FE78D34" w14:textId="77777777" w:rsidR="00C54400" w:rsidRDefault="00C54400" w:rsidP="00C54400">
      <w:pPr>
        <w:rPr>
          <w:rFonts w:cstheme="minorHAnsi"/>
          <w:b/>
          <w:sz w:val="24"/>
          <w:szCs w:val="24"/>
        </w:rPr>
      </w:pPr>
    </w:p>
    <w:p w14:paraId="0120EBF8" w14:textId="77777777" w:rsidR="00D76C2D" w:rsidRPr="000F604D" w:rsidRDefault="00D76C2D" w:rsidP="00D76C2D">
      <w:pPr>
        <w:ind w:right="4320"/>
        <w:rPr>
          <w:rFonts w:cstheme="minorHAnsi"/>
          <w:b/>
          <w:szCs w:val="24"/>
        </w:rPr>
      </w:pPr>
    </w:p>
    <w:p w14:paraId="67094808" w14:textId="77777777" w:rsidR="00D76C2D" w:rsidRPr="00DA179B" w:rsidRDefault="00D76C2D" w:rsidP="00D76C2D">
      <w:pPr>
        <w:spacing w:after="120"/>
        <w:rPr>
          <w:rFonts w:cstheme="minorHAnsi"/>
          <w:i/>
          <w:szCs w:val="24"/>
        </w:rPr>
      </w:pPr>
      <w:r w:rsidRPr="00DA179B">
        <w:rPr>
          <w:rFonts w:cstheme="minorHAnsi"/>
          <w:i/>
          <w:szCs w:val="24"/>
        </w:rPr>
        <w:t>Opening a Context Menu for an Element Using the Keyboard</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D76C2D" w:rsidRPr="009F0C86" w14:paraId="045A3758" w14:textId="77777777" w:rsidTr="005D3A21">
        <w:tc>
          <w:tcPr>
            <w:tcW w:w="9468" w:type="dxa"/>
            <w:shd w:val="clear" w:color="auto" w:fill="BFBFBF" w:themeFill="background1" w:themeFillShade="BF"/>
          </w:tcPr>
          <w:p w14:paraId="6A1D4AEC" w14:textId="77777777" w:rsidR="00D76C2D" w:rsidRPr="000F604D" w:rsidRDefault="00D76C2D" w:rsidP="00544E3E">
            <w:pPr>
              <w:pStyle w:val="ListParagraph"/>
              <w:numPr>
                <w:ilvl w:val="0"/>
                <w:numId w:val="133"/>
              </w:numPr>
              <w:spacing w:before="120" w:after="120"/>
              <w:ind w:left="342" w:right="518" w:hanging="180"/>
              <w:contextualSpacing w:val="0"/>
              <w:rPr>
                <w:rFonts w:cstheme="minorHAnsi"/>
                <w:szCs w:val="24"/>
              </w:rPr>
            </w:pPr>
            <w:r w:rsidRPr="000F604D">
              <w:rPr>
                <w:rFonts w:cstheme="minorHAnsi"/>
                <w:szCs w:val="24"/>
              </w:rPr>
              <w:t>Press the [</w:t>
            </w:r>
            <w:r w:rsidRPr="000F604D">
              <w:rPr>
                <w:rFonts w:cstheme="minorHAnsi"/>
                <w:b/>
                <w:szCs w:val="24"/>
              </w:rPr>
              <w:t>Ctrl</w:t>
            </w:r>
            <w:r w:rsidRPr="000F604D">
              <w:rPr>
                <w:rFonts w:cstheme="minorHAnsi"/>
                <w:szCs w:val="24"/>
              </w:rPr>
              <w:t>] + [</w:t>
            </w:r>
            <w:r w:rsidRPr="000F604D">
              <w:rPr>
                <w:rFonts w:cstheme="minorHAnsi"/>
                <w:b/>
                <w:szCs w:val="24"/>
              </w:rPr>
              <w:t>M</w:t>
            </w:r>
            <w:r w:rsidRPr="000F604D">
              <w:rPr>
                <w:rFonts w:cstheme="minorHAnsi"/>
                <w:szCs w:val="24"/>
              </w:rPr>
              <w:t>] keys on the keyboard. The Context Menu for that element will appear.</w:t>
            </w:r>
          </w:p>
          <w:p w14:paraId="00D03A3F" w14:textId="77777777" w:rsidR="00D76C2D" w:rsidRPr="000F604D" w:rsidRDefault="00D76C2D" w:rsidP="00544E3E">
            <w:pPr>
              <w:pStyle w:val="ListParagraph"/>
              <w:numPr>
                <w:ilvl w:val="0"/>
                <w:numId w:val="133"/>
              </w:numPr>
              <w:spacing w:before="120" w:after="120"/>
              <w:ind w:left="342" w:right="518" w:hanging="180"/>
              <w:contextualSpacing w:val="0"/>
              <w:rPr>
                <w:rFonts w:cstheme="minorHAnsi"/>
                <w:szCs w:val="24"/>
              </w:rPr>
            </w:pPr>
            <w:r w:rsidRPr="000F604D">
              <w:rPr>
                <w:rFonts w:cstheme="minorHAnsi"/>
                <w:szCs w:val="24"/>
              </w:rPr>
              <w:t xml:space="preserve">Use the </w:t>
            </w:r>
            <w:r w:rsidRPr="000F604D">
              <w:rPr>
                <w:rFonts w:cstheme="minorHAnsi"/>
                <w:b/>
                <w:szCs w:val="24"/>
              </w:rPr>
              <w:t>Up</w:t>
            </w:r>
            <w:r w:rsidRPr="000F604D">
              <w:rPr>
                <w:rFonts w:cstheme="minorHAnsi"/>
                <w:szCs w:val="24"/>
              </w:rPr>
              <w:t xml:space="preserve"> or </w:t>
            </w:r>
            <w:r w:rsidRPr="000F604D">
              <w:rPr>
                <w:rFonts w:cstheme="minorHAnsi"/>
                <w:b/>
                <w:szCs w:val="24"/>
              </w:rPr>
              <w:t>Down</w:t>
            </w:r>
            <w:r w:rsidRPr="000F604D">
              <w:rPr>
                <w:rFonts w:cstheme="minorHAnsi"/>
                <w:szCs w:val="24"/>
              </w:rPr>
              <w:t xml:space="preserve"> arrow keys on your keyboard to move between options in the menu. Each option will be highlighted as you arrow up or down.</w:t>
            </w:r>
          </w:p>
          <w:p w14:paraId="4F5735B0" w14:textId="77777777" w:rsidR="00D76C2D" w:rsidRPr="000F604D" w:rsidRDefault="00D76C2D" w:rsidP="00544E3E">
            <w:pPr>
              <w:pStyle w:val="ListParagraph"/>
              <w:numPr>
                <w:ilvl w:val="0"/>
                <w:numId w:val="133"/>
              </w:numPr>
              <w:spacing w:before="120" w:after="120"/>
              <w:ind w:left="342" w:right="518" w:hanging="180"/>
              <w:contextualSpacing w:val="0"/>
              <w:rPr>
                <w:rFonts w:cstheme="minorHAnsi"/>
                <w:szCs w:val="24"/>
              </w:rPr>
            </w:pPr>
            <w:r w:rsidRPr="000F604D">
              <w:rPr>
                <w:rFonts w:cstheme="minorHAnsi"/>
                <w:szCs w:val="24"/>
              </w:rPr>
              <w:t>Press the [</w:t>
            </w:r>
            <w:r w:rsidRPr="000F604D">
              <w:rPr>
                <w:rFonts w:cstheme="minorHAnsi"/>
                <w:b/>
                <w:szCs w:val="24"/>
              </w:rPr>
              <w:t>Enter</w:t>
            </w:r>
            <w:r w:rsidRPr="000F604D">
              <w:rPr>
                <w:rFonts w:cstheme="minorHAnsi"/>
                <w:szCs w:val="24"/>
              </w:rPr>
              <w:t>] key to select the highlighted menu option.</w:t>
            </w:r>
          </w:p>
          <w:p w14:paraId="5FB3809F" w14:textId="77777777" w:rsidR="00D76C2D" w:rsidRPr="00DA179B" w:rsidRDefault="00D76C2D" w:rsidP="00544E3E">
            <w:pPr>
              <w:pStyle w:val="ListParagraph"/>
              <w:numPr>
                <w:ilvl w:val="0"/>
                <w:numId w:val="133"/>
              </w:numPr>
              <w:spacing w:before="120" w:after="120"/>
              <w:ind w:left="342" w:right="518" w:hanging="180"/>
              <w:contextualSpacing w:val="0"/>
              <w:rPr>
                <w:rFonts w:cstheme="minorHAnsi"/>
                <w:szCs w:val="24"/>
              </w:rPr>
            </w:pPr>
            <w:r w:rsidRPr="000F604D">
              <w:rPr>
                <w:rFonts w:cstheme="minorHAnsi"/>
                <w:szCs w:val="24"/>
              </w:rPr>
              <w:t>Press the [</w:t>
            </w:r>
            <w:r w:rsidRPr="000F604D">
              <w:rPr>
                <w:rFonts w:cstheme="minorHAnsi"/>
                <w:b/>
                <w:szCs w:val="24"/>
              </w:rPr>
              <w:t>Esc</w:t>
            </w:r>
            <w:r w:rsidRPr="000F604D">
              <w:rPr>
                <w:rFonts w:cstheme="minorHAnsi"/>
                <w:szCs w:val="24"/>
              </w:rPr>
              <w:t>] key to close the Context Menu.</w:t>
            </w:r>
          </w:p>
        </w:tc>
      </w:tr>
    </w:tbl>
    <w:p w14:paraId="1409EDCF" w14:textId="77777777" w:rsidR="00D76C2D" w:rsidRDefault="00D76C2D" w:rsidP="00D76C2D"/>
    <w:p w14:paraId="5BF4D293" w14:textId="77777777" w:rsidR="00D76C2D" w:rsidRDefault="00D76C2D" w:rsidP="00D76C2D">
      <w:pPr>
        <w:pStyle w:val="Heading3"/>
      </w:pPr>
      <w:bookmarkStart w:id="246" w:name="_Toc410293169"/>
      <w:r>
        <w:t>Context Menu: Highlighting Text with the Keyboard</w:t>
      </w:r>
      <w:bookmarkEnd w:id="246"/>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D76C2D" w:rsidRPr="009F0C86" w14:paraId="703C4890" w14:textId="77777777" w:rsidTr="005D3A21">
        <w:tc>
          <w:tcPr>
            <w:tcW w:w="9468" w:type="dxa"/>
            <w:shd w:val="clear" w:color="auto" w:fill="BFBFBF" w:themeFill="background1" w:themeFillShade="BF"/>
          </w:tcPr>
          <w:p w14:paraId="5A3F29F7" w14:textId="77777777" w:rsidR="00D76C2D" w:rsidRPr="00640D2F" w:rsidRDefault="00D76C2D" w:rsidP="00544E3E">
            <w:pPr>
              <w:pStyle w:val="ListParagraph"/>
              <w:numPr>
                <w:ilvl w:val="0"/>
                <w:numId w:val="102"/>
              </w:numPr>
              <w:spacing w:before="120" w:after="120"/>
              <w:ind w:left="346" w:right="86"/>
              <w:contextualSpacing w:val="0"/>
              <w:rPr>
                <w:rFonts w:cstheme="minorHAnsi"/>
                <w:szCs w:val="24"/>
              </w:rPr>
            </w:pPr>
            <w:r w:rsidRPr="00640D2F">
              <w:rPr>
                <w:rFonts w:cstheme="minorHAnsi"/>
                <w:szCs w:val="24"/>
              </w:rPr>
              <w:t xml:space="preserve">Navigate to the element containing the text you want to select. </w:t>
            </w:r>
          </w:p>
          <w:p w14:paraId="4439DD65" w14:textId="77777777" w:rsidR="00D76C2D" w:rsidRPr="00640D2F" w:rsidRDefault="00D76C2D" w:rsidP="00544E3E">
            <w:pPr>
              <w:pStyle w:val="ListParagraph"/>
              <w:numPr>
                <w:ilvl w:val="0"/>
                <w:numId w:val="102"/>
              </w:numPr>
              <w:spacing w:before="120" w:after="120"/>
              <w:ind w:left="346" w:right="86"/>
              <w:contextualSpacing w:val="0"/>
              <w:rPr>
                <w:rFonts w:cstheme="minorHAnsi"/>
                <w:szCs w:val="24"/>
              </w:rPr>
            </w:pPr>
            <w:r w:rsidRPr="00640D2F">
              <w:rPr>
                <w:rFonts w:cstheme="minorHAnsi"/>
                <w:szCs w:val="24"/>
              </w:rPr>
              <w:t>Press [</w:t>
            </w:r>
            <w:r w:rsidRPr="00640D2F">
              <w:rPr>
                <w:rFonts w:cstheme="minorHAnsi"/>
                <w:b/>
                <w:szCs w:val="24"/>
              </w:rPr>
              <w:t>Ctrl</w:t>
            </w:r>
            <w:r w:rsidRPr="00640D2F">
              <w:rPr>
                <w:rFonts w:cstheme="minorHAnsi"/>
                <w:szCs w:val="24"/>
              </w:rPr>
              <w:t>] + [</w:t>
            </w:r>
            <w:r w:rsidRPr="00640D2F">
              <w:rPr>
                <w:rFonts w:cstheme="minorHAnsi"/>
                <w:b/>
                <w:szCs w:val="24"/>
              </w:rPr>
              <w:t>M</w:t>
            </w:r>
            <w:r w:rsidRPr="00640D2F">
              <w:rPr>
                <w:rFonts w:cstheme="minorHAnsi"/>
                <w:szCs w:val="24"/>
              </w:rPr>
              <w:t>] to open the Context Menu.</w:t>
            </w:r>
          </w:p>
          <w:p w14:paraId="7AEF3E69" w14:textId="77777777" w:rsidR="00D76C2D" w:rsidRPr="00640D2F" w:rsidRDefault="00D76C2D" w:rsidP="00544E3E">
            <w:pPr>
              <w:pStyle w:val="ListParagraph"/>
              <w:numPr>
                <w:ilvl w:val="0"/>
                <w:numId w:val="102"/>
              </w:numPr>
              <w:spacing w:before="120" w:after="120"/>
              <w:ind w:left="346" w:right="86"/>
              <w:contextualSpacing w:val="0"/>
              <w:rPr>
                <w:rFonts w:cstheme="minorHAnsi"/>
                <w:szCs w:val="24"/>
              </w:rPr>
            </w:pPr>
            <w:r w:rsidRPr="00640D2F">
              <w:rPr>
                <w:rFonts w:cstheme="minorHAnsi"/>
                <w:szCs w:val="24"/>
              </w:rPr>
              <w:t>Select Enable Text Selection from the list of available options. A flashing cursor will appear.</w:t>
            </w:r>
          </w:p>
          <w:p w14:paraId="473A305D" w14:textId="77777777" w:rsidR="00D76C2D" w:rsidRPr="00640D2F" w:rsidRDefault="00D76C2D" w:rsidP="00544E3E">
            <w:pPr>
              <w:pStyle w:val="ListParagraph"/>
              <w:numPr>
                <w:ilvl w:val="0"/>
                <w:numId w:val="102"/>
              </w:numPr>
              <w:spacing w:before="120" w:after="120"/>
              <w:ind w:left="346" w:right="86"/>
              <w:contextualSpacing w:val="0"/>
              <w:rPr>
                <w:rFonts w:cstheme="minorHAnsi"/>
                <w:szCs w:val="24"/>
              </w:rPr>
            </w:pPr>
            <w:r w:rsidRPr="00640D2F">
              <w:rPr>
                <w:rFonts w:cstheme="minorHAnsi"/>
                <w:szCs w:val="24"/>
              </w:rPr>
              <w:t>Use the arrow keys on the keyboard to move the cursor to the beginning of the text you want to select.</w:t>
            </w:r>
          </w:p>
          <w:p w14:paraId="1E5E411F" w14:textId="77777777" w:rsidR="00D76C2D" w:rsidRPr="00640D2F" w:rsidRDefault="00D76C2D" w:rsidP="00544E3E">
            <w:pPr>
              <w:pStyle w:val="ListParagraph"/>
              <w:numPr>
                <w:ilvl w:val="0"/>
                <w:numId w:val="102"/>
              </w:numPr>
              <w:spacing w:before="120" w:after="120"/>
              <w:ind w:left="346" w:right="86"/>
              <w:contextualSpacing w:val="0"/>
              <w:rPr>
                <w:rFonts w:cstheme="minorHAnsi"/>
                <w:szCs w:val="24"/>
              </w:rPr>
            </w:pPr>
            <w:r w:rsidRPr="00640D2F">
              <w:rPr>
                <w:rFonts w:cstheme="minorHAnsi"/>
                <w:szCs w:val="24"/>
              </w:rPr>
              <w:t>Hold [</w:t>
            </w:r>
            <w:r w:rsidRPr="00640D2F">
              <w:rPr>
                <w:rFonts w:cstheme="minorHAnsi"/>
                <w:b/>
                <w:szCs w:val="24"/>
              </w:rPr>
              <w:t>Shift</w:t>
            </w:r>
            <w:r w:rsidRPr="00640D2F">
              <w:rPr>
                <w:rFonts w:cstheme="minorHAnsi"/>
                <w:szCs w:val="24"/>
              </w:rPr>
              <w:t>] and use the arrow keys to select your text. The text you have selected will appear shaded.</w:t>
            </w:r>
          </w:p>
          <w:p w14:paraId="20F4F3DE" w14:textId="77777777" w:rsidR="00D76C2D" w:rsidRPr="00640D2F" w:rsidRDefault="00D76C2D" w:rsidP="00544E3E">
            <w:pPr>
              <w:pStyle w:val="ListParagraph"/>
              <w:numPr>
                <w:ilvl w:val="0"/>
                <w:numId w:val="102"/>
              </w:numPr>
              <w:spacing w:before="120" w:after="120"/>
              <w:ind w:left="346" w:right="86"/>
              <w:contextualSpacing w:val="0"/>
              <w:rPr>
                <w:rFonts w:cstheme="minorHAnsi"/>
                <w:szCs w:val="24"/>
              </w:rPr>
            </w:pPr>
            <w:r w:rsidRPr="00640D2F">
              <w:rPr>
                <w:rFonts w:cstheme="minorHAnsi"/>
                <w:szCs w:val="24"/>
              </w:rPr>
              <w:t>Press [</w:t>
            </w:r>
            <w:r w:rsidRPr="00640D2F">
              <w:rPr>
                <w:rFonts w:cstheme="minorHAnsi"/>
                <w:b/>
                <w:szCs w:val="24"/>
              </w:rPr>
              <w:t>Ctrl</w:t>
            </w:r>
            <w:r w:rsidRPr="00640D2F">
              <w:rPr>
                <w:rFonts w:cstheme="minorHAnsi"/>
                <w:szCs w:val="24"/>
              </w:rPr>
              <w:t>] + [</w:t>
            </w:r>
            <w:r w:rsidRPr="00640D2F">
              <w:rPr>
                <w:rFonts w:cstheme="minorHAnsi"/>
                <w:b/>
                <w:szCs w:val="24"/>
              </w:rPr>
              <w:t>M</w:t>
            </w:r>
            <w:r w:rsidRPr="00640D2F">
              <w:rPr>
                <w:rFonts w:cstheme="minorHAnsi"/>
                <w:szCs w:val="24"/>
              </w:rPr>
              <w:t>] to access the Context Menu again. Select the feature you want to use for the selected text (e.g., Highlighter, Speak Passage).</w:t>
            </w:r>
          </w:p>
        </w:tc>
      </w:tr>
    </w:tbl>
    <w:p w14:paraId="53B8B000" w14:textId="77777777" w:rsidR="00D76C2D" w:rsidRDefault="00D76C2D" w:rsidP="00D76C2D">
      <w:pPr>
        <w:rPr>
          <w:rFonts w:cstheme="minorHAnsi"/>
          <w:b/>
          <w:sz w:val="24"/>
          <w:szCs w:val="24"/>
        </w:rPr>
      </w:pPr>
    </w:p>
    <w:p w14:paraId="6F44DB38" w14:textId="77777777" w:rsidR="00735345" w:rsidRDefault="00735345">
      <w:pPr>
        <w:rPr>
          <w:rFonts w:eastAsia="Times New Roman" w:cs="Cambria"/>
          <w:b/>
          <w:bCs/>
          <w:sz w:val="24"/>
          <w:szCs w:val="24"/>
        </w:rPr>
      </w:pPr>
      <w:bookmarkStart w:id="247" w:name="_Appendix_F._Calculators"/>
      <w:bookmarkStart w:id="248" w:name="_Appendix_G._Calculators"/>
      <w:bookmarkEnd w:id="247"/>
      <w:bookmarkEnd w:id="248"/>
      <w:r>
        <w:br w:type="page"/>
      </w:r>
    </w:p>
    <w:p w14:paraId="3F9AF0C6" w14:textId="77777777" w:rsidR="00D66466" w:rsidRDefault="00D66466" w:rsidP="00D9390C">
      <w:pPr>
        <w:pStyle w:val="Heading1"/>
      </w:pPr>
      <w:bookmarkStart w:id="249" w:name="_Appendix_F._Calculators_1"/>
      <w:bookmarkStart w:id="250" w:name="_Ref398721428"/>
      <w:bookmarkStart w:id="251" w:name="_Toc410293170"/>
      <w:bookmarkEnd w:id="249"/>
      <w:r>
        <w:lastRenderedPageBreak/>
        <w:t xml:space="preserve">Appendix </w:t>
      </w:r>
      <w:r w:rsidR="00EA100D">
        <w:t>E</w:t>
      </w:r>
      <w:r w:rsidR="002C1335">
        <w:t xml:space="preserve">. </w:t>
      </w:r>
      <w:r>
        <w:t>Calculator</w:t>
      </w:r>
      <w:r w:rsidR="00E373B4">
        <w:t xml:space="preserve">s in the </w:t>
      </w:r>
      <w:r w:rsidR="00F267AD">
        <w:t>Test Delivery</w:t>
      </w:r>
      <w:r w:rsidR="00E373B4">
        <w:t xml:space="preserve"> System</w:t>
      </w:r>
      <w:bookmarkEnd w:id="250"/>
      <w:bookmarkEnd w:id="251"/>
    </w:p>
    <w:p w14:paraId="3613B878" w14:textId="77777777" w:rsidR="006056D7" w:rsidRPr="005461DF" w:rsidRDefault="006056D7" w:rsidP="006056D7">
      <w:pPr>
        <w:pStyle w:val="Heading2"/>
      </w:pPr>
      <w:bookmarkStart w:id="252" w:name="_Toc340157363"/>
      <w:bookmarkStart w:id="253" w:name="_Toc410293171"/>
      <w:r w:rsidRPr="005461DF">
        <w:t xml:space="preserve">About </w:t>
      </w:r>
      <w:r w:rsidR="00C62199">
        <w:t xml:space="preserve">Online </w:t>
      </w:r>
      <w:r w:rsidRPr="005461DF">
        <w:t>Calculators in the Test Delivery System</w:t>
      </w:r>
      <w:bookmarkEnd w:id="252"/>
      <w:bookmarkEnd w:id="253"/>
    </w:p>
    <w:p w14:paraId="2D989395" w14:textId="77777777" w:rsidR="00C62199" w:rsidRDefault="006056D7" w:rsidP="006056D7">
      <w:pPr>
        <w:rPr>
          <w:rFonts w:cstheme="minorHAnsi"/>
          <w:szCs w:val="24"/>
        </w:rPr>
      </w:pPr>
      <w:r w:rsidRPr="006056D7">
        <w:rPr>
          <w:rFonts w:cstheme="minorHAnsi"/>
          <w:szCs w:val="24"/>
        </w:rPr>
        <w:t xml:space="preserve">Students </w:t>
      </w:r>
      <w:r w:rsidR="00C62199">
        <w:rPr>
          <w:rFonts w:cstheme="minorHAnsi"/>
          <w:szCs w:val="24"/>
        </w:rPr>
        <w:t xml:space="preserve">in </w:t>
      </w:r>
      <w:r w:rsidR="00C54400">
        <w:rPr>
          <w:rFonts w:cstheme="minorHAnsi"/>
          <w:szCs w:val="24"/>
        </w:rPr>
        <w:t>g</w:t>
      </w:r>
      <w:r w:rsidR="00C62199">
        <w:rPr>
          <w:rFonts w:cstheme="minorHAnsi"/>
          <w:szCs w:val="24"/>
        </w:rPr>
        <w:t xml:space="preserve">rades 6, 7, 8, and 11 </w:t>
      </w:r>
      <w:r w:rsidRPr="006056D7">
        <w:rPr>
          <w:rFonts w:cstheme="minorHAnsi"/>
          <w:szCs w:val="24"/>
        </w:rPr>
        <w:t xml:space="preserve">are able to use </w:t>
      </w:r>
      <w:r w:rsidR="00C62199">
        <w:rPr>
          <w:rFonts w:cstheme="minorHAnsi"/>
          <w:szCs w:val="24"/>
        </w:rPr>
        <w:t>the</w:t>
      </w:r>
      <w:r w:rsidR="00C62199" w:rsidRPr="006056D7">
        <w:rPr>
          <w:rFonts w:cstheme="minorHAnsi"/>
          <w:szCs w:val="24"/>
        </w:rPr>
        <w:t xml:space="preserve"> </w:t>
      </w:r>
      <w:r w:rsidRPr="006056D7">
        <w:rPr>
          <w:rFonts w:cstheme="minorHAnsi"/>
          <w:szCs w:val="24"/>
        </w:rPr>
        <w:t xml:space="preserve">online calculator for </w:t>
      </w:r>
      <w:r w:rsidR="00880770">
        <w:rPr>
          <w:rFonts w:cstheme="minorHAnsi"/>
          <w:szCs w:val="24"/>
        </w:rPr>
        <w:t xml:space="preserve">some mathematics </w:t>
      </w:r>
      <w:r w:rsidR="009D757C">
        <w:rPr>
          <w:rFonts w:cstheme="minorHAnsi"/>
          <w:szCs w:val="24"/>
        </w:rPr>
        <w:t>test</w:t>
      </w:r>
      <w:r w:rsidR="00880770">
        <w:rPr>
          <w:rFonts w:cstheme="minorHAnsi"/>
          <w:szCs w:val="24"/>
        </w:rPr>
        <w:t>s</w:t>
      </w:r>
      <w:r w:rsidRPr="006056D7">
        <w:rPr>
          <w:rFonts w:cstheme="minorHAnsi"/>
          <w:szCs w:val="24"/>
        </w:rPr>
        <w:t xml:space="preserve">. Available calculator types include </w:t>
      </w:r>
      <w:r w:rsidRPr="006056D7">
        <w:rPr>
          <w:rFonts w:cstheme="minorHAnsi"/>
          <w:i/>
          <w:szCs w:val="24"/>
        </w:rPr>
        <w:t>Basic,</w:t>
      </w:r>
      <w:r w:rsidRPr="006056D7">
        <w:rPr>
          <w:rFonts w:cstheme="minorHAnsi"/>
          <w:szCs w:val="24"/>
        </w:rPr>
        <w:t xml:space="preserve"> </w:t>
      </w:r>
      <w:r w:rsidRPr="006056D7">
        <w:rPr>
          <w:rFonts w:cstheme="minorHAnsi"/>
          <w:i/>
          <w:szCs w:val="24"/>
        </w:rPr>
        <w:t>Scientific,</w:t>
      </w:r>
      <w:r w:rsidRPr="006056D7">
        <w:rPr>
          <w:rFonts w:cstheme="minorHAnsi"/>
          <w:szCs w:val="24"/>
        </w:rPr>
        <w:t xml:space="preserve"> </w:t>
      </w:r>
      <w:r w:rsidRPr="006056D7">
        <w:rPr>
          <w:rFonts w:cstheme="minorHAnsi"/>
          <w:i/>
          <w:szCs w:val="24"/>
        </w:rPr>
        <w:t>Graphing,</w:t>
      </w:r>
      <w:r w:rsidRPr="006056D7">
        <w:rPr>
          <w:rFonts w:cstheme="minorHAnsi"/>
          <w:szCs w:val="24"/>
        </w:rPr>
        <w:t xml:space="preserve"> and </w:t>
      </w:r>
      <w:r w:rsidRPr="006056D7">
        <w:rPr>
          <w:rFonts w:cstheme="minorHAnsi"/>
          <w:i/>
          <w:szCs w:val="24"/>
        </w:rPr>
        <w:t>Regression.</w:t>
      </w:r>
      <w:r w:rsidRPr="006056D7">
        <w:rPr>
          <w:rFonts w:cstheme="minorHAnsi"/>
          <w:szCs w:val="24"/>
        </w:rPr>
        <w:t xml:space="preserve"> </w:t>
      </w:r>
      <w:r w:rsidR="00C62199">
        <w:rPr>
          <w:rFonts w:cstheme="minorHAnsi"/>
          <w:szCs w:val="24"/>
        </w:rPr>
        <w:t>Students in grades 3, 4, and 5 are not permitted to use any calculators.</w:t>
      </w:r>
    </w:p>
    <w:p w14:paraId="5162999D" w14:textId="77777777" w:rsidR="00C62199" w:rsidRDefault="00C62199" w:rsidP="006056D7">
      <w:pPr>
        <w:rPr>
          <w:rFonts w:cstheme="minorHAns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36"/>
        <w:gridCol w:w="8840"/>
      </w:tblGrid>
      <w:tr w:rsidR="00C62199" w:rsidRPr="006056D7" w14:paraId="265F5104" w14:textId="77777777" w:rsidTr="00F53CA7">
        <w:tc>
          <w:tcPr>
            <w:tcW w:w="737" w:type="dxa"/>
          </w:tcPr>
          <w:p w14:paraId="4EABF7BF" w14:textId="77777777" w:rsidR="00C62199" w:rsidRPr="006056D7" w:rsidRDefault="00C62199" w:rsidP="00F53CA7">
            <w:pPr>
              <w:rPr>
                <w:sz w:val="20"/>
              </w:rPr>
            </w:pPr>
            <w:r w:rsidRPr="0081121B">
              <w:rPr>
                <w:noProof/>
                <w:sz w:val="20"/>
              </w:rPr>
              <w:drawing>
                <wp:inline distT="0" distB="0" distL="0" distR="0" wp14:anchorId="62E6D423" wp14:editId="4C652073">
                  <wp:extent cx="302559" cy="367393"/>
                  <wp:effectExtent l="19050" t="0" r="2241"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9559" w:type="dxa"/>
          </w:tcPr>
          <w:p w14:paraId="364C40D1" w14:textId="27B70801" w:rsidR="00C62199" w:rsidRPr="006056D7" w:rsidRDefault="00C62199" w:rsidP="00A7730F">
            <w:pPr>
              <w:rPr>
                <w:rFonts w:cs="Arial"/>
                <w:sz w:val="20"/>
              </w:rPr>
            </w:pPr>
            <w:r w:rsidRPr="00C62199">
              <w:rPr>
                <w:rFonts w:cs="Arial"/>
                <w:b/>
                <w:sz w:val="20"/>
              </w:rPr>
              <w:t>Note:</w:t>
            </w:r>
            <w:r w:rsidRPr="00C62199">
              <w:rPr>
                <w:rFonts w:cs="Arial"/>
                <w:sz w:val="20"/>
              </w:rPr>
              <w:t xml:space="preserve"> Only those students who require a braille or talking calculator are permitted to use hand-held calculators. For more information, refer to the </w:t>
            </w:r>
            <w:r w:rsidRPr="0081121B">
              <w:rPr>
                <w:rFonts w:cs="Arial"/>
                <w:i/>
                <w:sz w:val="20"/>
              </w:rPr>
              <w:t>Usability, Accessibility, and Accommodations Guidelines</w:t>
            </w:r>
            <w:r w:rsidRPr="00C62199">
              <w:rPr>
                <w:rFonts w:cs="Arial"/>
                <w:sz w:val="20"/>
              </w:rPr>
              <w:t xml:space="preserve"> document, which is available on </w:t>
            </w:r>
            <w:r w:rsidR="00A7730F">
              <w:rPr>
                <w:rFonts w:cs="Arial"/>
                <w:sz w:val="20"/>
              </w:rPr>
              <w:t>SmarterBalanced.org.</w:t>
            </w:r>
            <w:r w:rsidRPr="00C62199">
              <w:rPr>
                <w:rFonts w:cs="Arial"/>
                <w:sz w:val="20"/>
              </w:rPr>
              <w:t xml:space="preserve"> </w:t>
            </w:r>
          </w:p>
        </w:tc>
      </w:tr>
    </w:tbl>
    <w:p w14:paraId="31B3DE0C" w14:textId="77777777" w:rsidR="00C62199" w:rsidRDefault="00C62199" w:rsidP="006056D7">
      <w:pPr>
        <w:rPr>
          <w:rFonts w:cstheme="minorHAnsi"/>
          <w:szCs w:val="24"/>
        </w:rPr>
      </w:pPr>
    </w:p>
    <w:p w14:paraId="5C5A32CC" w14:textId="77777777" w:rsidR="006056D7" w:rsidRDefault="006056D7" w:rsidP="006056D7">
      <w:pPr>
        <w:rPr>
          <w:rFonts w:cstheme="minorHAnsi"/>
          <w:szCs w:val="24"/>
        </w:rPr>
      </w:pPr>
      <w:r w:rsidRPr="006056D7">
        <w:rPr>
          <w:rFonts w:cstheme="minorHAnsi"/>
          <w:szCs w:val="24"/>
        </w:rPr>
        <w:t xml:space="preserve">Descriptions of each available calculator are provided in this </w:t>
      </w:r>
      <w:r>
        <w:rPr>
          <w:rFonts w:cstheme="minorHAnsi"/>
          <w:szCs w:val="24"/>
        </w:rPr>
        <w:t>appendix</w:t>
      </w:r>
      <w:r w:rsidRPr="006056D7">
        <w:rPr>
          <w:rFonts w:cstheme="minorHAnsi"/>
          <w:szCs w:val="24"/>
        </w:rPr>
        <w:t>.</w:t>
      </w:r>
    </w:p>
    <w:p w14:paraId="0B5B9E0B" w14:textId="77777777" w:rsidR="00F267AD" w:rsidRDefault="00F267AD" w:rsidP="006056D7">
      <w:pPr>
        <w:rPr>
          <w:rFonts w:cstheme="minorHAnsi"/>
          <w:szCs w:val="24"/>
        </w:rPr>
      </w:pPr>
    </w:p>
    <w:tbl>
      <w:tblPr>
        <w:tblStyle w:val="TableGrid"/>
        <w:tblW w:w="9703" w:type="dxa"/>
        <w:tblInd w:w="-65" w:type="dxa"/>
        <w:tblLayout w:type="fixed"/>
        <w:tblCellMar>
          <w:top w:w="115" w:type="dxa"/>
          <w:left w:w="115" w:type="dxa"/>
          <w:bottom w:w="115" w:type="dxa"/>
          <w:right w:w="115" w:type="dxa"/>
        </w:tblCellMar>
        <w:tblLook w:val="04A0" w:firstRow="1" w:lastRow="0" w:firstColumn="1" w:lastColumn="0" w:noHBand="0" w:noVBand="1"/>
      </w:tblPr>
      <w:tblGrid>
        <w:gridCol w:w="2365"/>
        <w:gridCol w:w="2765"/>
        <w:gridCol w:w="2290"/>
        <w:gridCol w:w="2283"/>
      </w:tblGrid>
      <w:tr w:rsidR="00F267AD" w:rsidRPr="00F678DA" w14:paraId="4C9274F1" w14:textId="77777777" w:rsidTr="00C62199">
        <w:trPr>
          <w:trHeight w:val="193"/>
          <w:tblHeader/>
        </w:trPr>
        <w:tc>
          <w:tcPr>
            <w:tcW w:w="2365" w:type="dxa"/>
            <w:shd w:val="clear" w:color="auto" w:fill="43B02A"/>
          </w:tcPr>
          <w:p w14:paraId="54CACEFB" w14:textId="77777777" w:rsidR="00F267AD" w:rsidRPr="00F678DA" w:rsidRDefault="00F267AD" w:rsidP="00C62199">
            <w:pPr>
              <w:rPr>
                <w:rFonts w:cs="Arial"/>
                <w:b/>
                <w:color w:val="FFFFFF" w:themeColor="background1"/>
                <w:sz w:val="20"/>
                <w:szCs w:val="20"/>
              </w:rPr>
            </w:pPr>
            <w:r>
              <w:rPr>
                <w:rFonts w:cs="Arial"/>
                <w:b/>
                <w:color w:val="FFFFFF" w:themeColor="background1"/>
                <w:sz w:val="20"/>
                <w:szCs w:val="20"/>
              </w:rPr>
              <w:t>Calculator Type</w:t>
            </w:r>
          </w:p>
        </w:tc>
        <w:tc>
          <w:tcPr>
            <w:tcW w:w="2765" w:type="dxa"/>
            <w:shd w:val="clear" w:color="auto" w:fill="43B02A"/>
          </w:tcPr>
          <w:p w14:paraId="03735BDD" w14:textId="77777777" w:rsidR="00F267AD" w:rsidRDefault="00405F5F" w:rsidP="00405F5F">
            <w:pPr>
              <w:rPr>
                <w:rFonts w:cs="Arial"/>
                <w:b/>
                <w:color w:val="FFFFFF" w:themeColor="background1"/>
                <w:sz w:val="20"/>
                <w:szCs w:val="20"/>
              </w:rPr>
            </w:pPr>
            <w:r>
              <w:rPr>
                <w:rFonts w:cs="Arial"/>
                <w:b/>
                <w:color w:val="FFFFFF" w:themeColor="background1"/>
                <w:sz w:val="20"/>
                <w:szCs w:val="20"/>
              </w:rPr>
              <w:t>Operational</w:t>
            </w:r>
            <w:r w:rsidR="00F267AD">
              <w:rPr>
                <w:rFonts w:cs="Arial"/>
                <w:b/>
                <w:color w:val="FFFFFF" w:themeColor="background1"/>
                <w:sz w:val="20"/>
                <w:szCs w:val="20"/>
              </w:rPr>
              <w:t xml:space="preserve"> Test</w:t>
            </w:r>
          </w:p>
        </w:tc>
        <w:tc>
          <w:tcPr>
            <w:tcW w:w="2290" w:type="dxa"/>
            <w:shd w:val="clear" w:color="auto" w:fill="43B02A"/>
          </w:tcPr>
          <w:p w14:paraId="7B97D73E" w14:textId="77777777" w:rsidR="00F267AD" w:rsidRPr="00F678DA" w:rsidRDefault="00F267AD" w:rsidP="00C62199">
            <w:pPr>
              <w:rPr>
                <w:rFonts w:cs="Arial"/>
                <w:b/>
                <w:color w:val="FFFFFF" w:themeColor="background1"/>
                <w:sz w:val="20"/>
                <w:szCs w:val="20"/>
              </w:rPr>
            </w:pPr>
            <w:r>
              <w:rPr>
                <w:rFonts w:cs="Arial"/>
                <w:b/>
                <w:color w:val="FFFFFF" w:themeColor="background1"/>
                <w:sz w:val="20"/>
                <w:szCs w:val="20"/>
              </w:rPr>
              <w:t>Practice Test</w:t>
            </w:r>
          </w:p>
        </w:tc>
        <w:tc>
          <w:tcPr>
            <w:tcW w:w="2283" w:type="dxa"/>
            <w:shd w:val="clear" w:color="auto" w:fill="43B02A"/>
          </w:tcPr>
          <w:p w14:paraId="0B295AF1" w14:textId="77777777" w:rsidR="00F267AD" w:rsidRDefault="00F267AD" w:rsidP="00C62199">
            <w:pPr>
              <w:rPr>
                <w:rFonts w:cs="Arial"/>
                <w:b/>
                <w:color w:val="FFFFFF" w:themeColor="background1"/>
                <w:sz w:val="20"/>
                <w:szCs w:val="20"/>
              </w:rPr>
            </w:pPr>
            <w:r>
              <w:rPr>
                <w:rFonts w:cs="Arial"/>
                <w:b/>
                <w:color w:val="FFFFFF" w:themeColor="background1"/>
                <w:sz w:val="20"/>
                <w:szCs w:val="20"/>
              </w:rPr>
              <w:t>Training Test</w:t>
            </w:r>
          </w:p>
        </w:tc>
      </w:tr>
      <w:tr w:rsidR="00F267AD" w:rsidRPr="00F678DA" w14:paraId="03E14414" w14:textId="77777777" w:rsidTr="00C62199">
        <w:trPr>
          <w:trHeight w:val="175"/>
        </w:trPr>
        <w:tc>
          <w:tcPr>
            <w:tcW w:w="2365" w:type="dxa"/>
          </w:tcPr>
          <w:p w14:paraId="299D0D88" w14:textId="77777777" w:rsidR="00F267AD" w:rsidRPr="00F678DA" w:rsidRDefault="00F267AD" w:rsidP="00C62199">
            <w:pPr>
              <w:rPr>
                <w:rFonts w:cs="Arial"/>
                <w:sz w:val="20"/>
                <w:szCs w:val="20"/>
              </w:rPr>
            </w:pPr>
            <w:r>
              <w:rPr>
                <w:rFonts w:cs="Arial"/>
                <w:sz w:val="20"/>
                <w:szCs w:val="20"/>
              </w:rPr>
              <w:t>Basic Calculator</w:t>
            </w:r>
          </w:p>
        </w:tc>
        <w:tc>
          <w:tcPr>
            <w:tcW w:w="2765" w:type="dxa"/>
          </w:tcPr>
          <w:p w14:paraId="091CD4EE" w14:textId="77777777" w:rsidR="00F267AD" w:rsidRPr="00F678DA" w:rsidRDefault="00F267AD" w:rsidP="00C62199">
            <w:pPr>
              <w:rPr>
                <w:rFonts w:cs="Arial"/>
                <w:sz w:val="20"/>
                <w:szCs w:val="20"/>
              </w:rPr>
            </w:pPr>
            <w:r>
              <w:rPr>
                <w:rFonts w:cs="Arial"/>
                <w:sz w:val="20"/>
                <w:szCs w:val="20"/>
              </w:rPr>
              <w:t>Grade 6 Mathematics</w:t>
            </w:r>
          </w:p>
        </w:tc>
        <w:tc>
          <w:tcPr>
            <w:tcW w:w="2290" w:type="dxa"/>
          </w:tcPr>
          <w:p w14:paraId="32215C9E" w14:textId="77777777" w:rsidR="00F267AD" w:rsidRPr="00F678DA" w:rsidRDefault="00F267AD" w:rsidP="00C62199">
            <w:pPr>
              <w:rPr>
                <w:rFonts w:cs="Arial"/>
                <w:sz w:val="20"/>
                <w:szCs w:val="20"/>
              </w:rPr>
            </w:pPr>
            <w:r>
              <w:rPr>
                <w:rFonts w:cs="Arial"/>
                <w:sz w:val="20"/>
                <w:szCs w:val="20"/>
              </w:rPr>
              <w:t>Grade 6 Mathematics</w:t>
            </w:r>
          </w:p>
        </w:tc>
        <w:tc>
          <w:tcPr>
            <w:tcW w:w="2283" w:type="dxa"/>
          </w:tcPr>
          <w:p w14:paraId="44EAEF0B" w14:textId="77777777" w:rsidR="00F267AD" w:rsidRPr="00F678DA" w:rsidRDefault="00F267AD" w:rsidP="00C62199">
            <w:pPr>
              <w:rPr>
                <w:rFonts w:cs="Arial"/>
                <w:sz w:val="20"/>
                <w:szCs w:val="20"/>
              </w:rPr>
            </w:pPr>
            <w:r>
              <w:rPr>
                <w:rFonts w:cs="Arial"/>
                <w:sz w:val="20"/>
                <w:szCs w:val="20"/>
              </w:rPr>
              <w:t>Math 6–8 Training Test</w:t>
            </w:r>
          </w:p>
        </w:tc>
      </w:tr>
      <w:tr w:rsidR="00F267AD" w:rsidRPr="00F678DA" w14:paraId="5A8D508D" w14:textId="77777777" w:rsidTr="00C62199">
        <w:trPr>
          <w:trHeight w:val="328"/>
        </w:trPr>
        <w:tc>
          <w:tcPr>
            <w:tcW w:w="2365" w:type="dxa"/>
          </w:tcPr>
          <w:p w14:paraId="73FD66E3" w14:textId="77777777" w:rsidR="00F267AD" w:rsidRPr="00F678DA" w:rsidRDefault="00F267AD" w:rsidP="00C62199">
            <w:pPr>
              <w:rPr>
                <w:rFonts w:cs="Arial"/>
                <w:sz w:val="20"/>
                <w:szCs w:val="20"/>
              </w:rPr>
            </w:pPr>
            <w:r>
              <w:rPr>
                <w:rFonts w:cs="Arial"/>
                <w:sz w:val="20"/>
                <w:szCs w:val="20"/>
              </w:rPr>
              <w:t>Scientific Calculator</w:t>
            </w:r>
          </w:p>
        </w:tc>
        <w:tc>
          <w:tcPr>
            <w:tcW w:w="2765" w:type="dxa"/>
          </w:tcPr>
          <w:p w14:paraId="5B61186F" w14:textId="77777777" w:rsidR="00F267AD" w:rsidRDefault="00F267AD" w:rsidP="00C62199">
            <w:pPr>
              <w:rPr>
                <w:rFonts w:cs="Arial"/>
                <w:sz w:val="20"/>
                <w:szCs w:val="20"/>
              </w:rPr>
            </w:pPr>
            <w:r>
              <w:rPr>
                <w:rFonts w:cs="Arial"/>
                <w:sz w:val="20"/>
                <w:szCs w:val="20"/>
              </w:rPr>
              <w:t>Grades 7 and 8 Mathematics</w:t>
            </w:r>
          </w:p>
        </w:tc>
        <w:tc>
          <w:tcPr>
            <w:tcW w:w="2290" w:type="dxa"/>
          </w:tcPr>
          <w:p w14:paraId="36F351D6" w14:textId="77777777" w:rsidR="00F267AD" w:rsidRPr="00F678DA" w:rsidRDefault="00F267AD" w:rsidP="00C62199">
            <w:pPr>
              <w:rPr>
                <w:rFonts w:cs="Arial"/>
                <w:sz w:val="20"/>
                <w:szCs w:val="20"/>
              </w:rPr>
            </w:pPr>
            <w:r>
              <w:rPr>
                <w:rFonts w:cs="Arial"/>
                <w:sz w:val="20"/>
                <w:szCs w:val="20"/>
              </w:rPr>
              <w:t>Grades 7 and 8 Mathematics</w:t>
            </w:r>
          </w:p>
        </w:tc>
        <w:tc>
          <w:tcPr>
            <w:tcW w:w="2283" w:type="dxa"/>
          </w:tcPr>
          <w:p w14:paraId="2F974DB8" w14:textId="77777777" w:rsidR="00F267AD" w:rsidRPr="00F678DA" w:rsidRDefault="00F267AD" w:rsidP="00C62199">
            <w:pPr>
              <w:rPr>
                <w:rFonts w:cs="Arial"/>
                <w:sz w:val="20"/>
                <w:szCs w:val="20"/>
              </w:rPr>
            </w:pPr>
            <w:r>
              <w:rPr>
                <w:rFonts w:cs="Arial"/>
                <w:sz w:val="20"/>
                <w:szCs w:val="20"/>
              </w:rPr>
              <w:t>N/A</w:t>
            </w:r>
          </w:p>
        </w:tc>
      </w:tr>
      <w:tr w:rsidR="00F267AD" w:rsidRPr="00F678DA" w14:paraId="42825271" w14:textId="77777777" w:rsidTr="00C62199">
        <w:trPr>
          <w:trHeight w:val="265"/>
        </w:trPr>
        <w:tc>
          <w:tcPr>
            <w:tcW w:w="2365" w:type="dxa"/>
          </w:tcPr>
          <w:p w14:paraId="7A5820B6" w14:textId="77777777" w:rsidR="00F267AD" w:rsidRPr="00570BB9" w:rsidRDefault="00F267AD" w:rsidP="00C62199">
            <w:pPr>
              <w:rPr>
                <w:rFonts w:cs="Arial"/>
                <w:sz w:val="20"/>
                <w:szCs w:val="20"/>
              </w:rPr>
            </w:pPr>
            <w:r>
              <w:rPr>
                <w:rFonts w:cs="Arial"/>
                <w:sz w:val="20"/>
                <w:szCs w:val="20"/>
              </w:rPr>
              <w:t>Scientific, Graphing, and Regression Calculator</w:t>
            </w:r>
          </w:p>
        </w:tc>
        <w:tc>
          <w:tcPr>
            <w:tcW w:w="2765" w:type="dxa"/>
          </w:tcPr>
          <w:p w14:paraId="21EBF11D" w14:textId="77777777" w:rsidR="00F267AD" w:rsidRDefault="00F267AD" w:rsidP="00C62199">
            <w:pPr>
              <w:rPr>
                <w:rFonts w:cs="Arial"/>
                <w:sz w:val="20"/>
                <w:szCs w:val="20"/>
              </w:rPr>
            </w:pPr>
            <w:r>
              <w:rPr>
                <w:rFonts w:cs="Arial"/>
                <w:sz w:val="20"/>
                <w:szCs w:val="20"/>
              </w:rPr>
              <w:t>Grades 9, 10, and 11 Mathematics</w:t>
            </w:r>
          </w:p>
        </w:tc>
        <w:tc>
          <w:tcPr>
            <w:tcW w:w="2290" w:type="dxa"/>
          </w:tcPr>
          <w:p w14:paraId="738D96E9" w14:textId="77777777" w:rsidR="00F267AD" w:rsidRPr="00F678DA" w:rsidRDefault="00F267AD" w:rsidP="00C62199">
            <w:pPr>
              <w:rPr>
                <w:rFonts w:cs="Arial"/>
                <w:sz w:val="20"/>
                <w:szCs w:val="20"/>
              </w:rPr>
            </w:pPr>
            <w:r>
              <w:rPr>
                <w:rFonts w:cs="Arial"/>
                <w:sz w:val="20"/>
                <w:szCs w:val="20"/>
              </w:rPr>
              <w:t>Grade 11 Mathematics</w:t>
            </w:r>
          </w:p>
        </w:tc>
        <w:tc>
          <w:tcPr>
            <w:tcW w:w="2283" w:type="dxa"/>
          </w:tcPr>
          <w:p w14:paraId="19E35D63" w14:textId="77777777" w:rsidR="00F267AD" w:rsidRPr="00F678DA" w:rsidRDefault="00F267AD" w:rsidP="00C62199">
            <w:pPr>
              <w:rPr>
                <w:rFonts w:cs="Arial"/>
                <w:sz w:val="20"/>
                <w:szCs w:val="20"/>
              </w:rPr>
            </w:pPr>
            <w:r>
              <w:rPr>
                <w:rFonts w:cs="Arial"/>
                <w:sz w:val="20"/>
                <w:szCs w:val="20"/>
              </w:rPr>
              <w:t>HS Math Training Test</w:t>
            </w:r>
          </w:p>
        </w:tc>
      </w:tr>
    </w:tbl>
    <w:p w14:paraId="1CA18ABA" w14:textId="77777777" w:rsidR="00F267AD" w:rsidRPr="006056D7" w:rsidRDefault="00F267AD" w:rsidP="006056D7">
      <w:pPr>
        <w:rPr>
          <w:rFonts w:cstheme="minorHAnsi"/>
          <w:szCs w:val="24"/>
        </w:rPr>
      </w:pPr>
    </w:p>
    <w:p w14:paraId="7C53B498" w14:textId="77777777" w:rsidR="006056D7" w:rsidRPr="006056D7" w:rsidRDefault="006056D7" w:rsidP="006056D7">
      <w:r w:rsidRPr="006056D7">
        <w:t xml:space="preserve">Students can use a mouse or keyboard to use the calculators on desktop and laptop computers. For tablets, students can simply tap the keys on the calculator’s keypad. Information about keyboard shortcuts for students who cannot use a mouse is also available in this </w:t>
      </w:r>
      <w:r>
        <w:t>section.</w:t>
      </w:r>
    </w:p>
    <w:p w14:paraId="32441FCF" w14:textId="77777777" w:rsidR="006056D7" w:rsidRDefault="006056D7" w:rsidP="006056D7">
      <w:pPr>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36"/>
        <w:gridCol w:w="8840"/>
      </w:tblGrid>
      <w:tr w:rsidR="006056D7" w:rsidRPr="006056D7" w14:paraId="6E3DE56E" w14:textId="77777777" w:rsidTr="00495371">
        <w:tc>
          <w:tcPr>
            <w:tcW w:w="737" w:type="dxa"/>
          </w:tcPr>
          <w:p w14:paraId="7A8513F3" w14:textId="77777777" w:rsidR="006056D7" w:rsidRPr="006056D7" w:rsidRDefault="006056D7" w:rsidP="00495371">
            <w:pPr>
              <w:rPr>
                <w:sz w:val="20"/>
              </w:rPr>
            </w:pPr>
            <w:r w:rsidRPr="006056D7">
              <w:rPr>
                <w:noProof/>
                <w:sz w:val="20"/>
              </w:rPr>
              <w:drawing>
                <wp:inline distT="0" distB="0" distL="0" distR="0" wp14:anchorId="5E9ABE88" wp14:editId="718C50AE">
                  <wp:extent cx="302559" cy="367393"/>
                  <wp:effectExtent l="19050" t="0" r="2241" b="0"/>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9559" w:type="dxa"/>
          </w:tcPr>
          <w:p w14:paraId="5E5B439E" w14:textId="77777777" w:rsidR="006056D7" w:rsidRPr="006056D7" w:rsidRDefault="006056D7" w:rsidP="00B93218">
            <w:pPr>
              <w:rPr>
                <w:rFonts w:cs="Arial"/>
                <w:sz w:val="20"/>
              </w:rPr>
            </w:pPr>
            <w:r w:rsidRPr="006056D7">
              <w:rPr>
                <w:rFonts w:cs="Arial"/>
                <w:sz w:val="20"/>
              </w:rPr>
              <w:t>Some calculators may be combined; that is, students may access both scientific and graphing calculators within the same calculator window</w:t>
            </w:r>
            <w:r w:rsidR="006C5E0C">
              <w:rPr>
                <w:rFonts w:cs="Arial"/>
                <w:sz w:val="20"/>
              </w:rPr>
              <w:t xml:space="preserve">, as shown in Figure </w:t>
            </w:r>
            <w:r w:rsidR="00B93218">
              <w:rPr>
                <w:rFonts w:cs="Arial"/>
                <w:sz w:val="20"/>
              </w:rPr>
              <w:t>60</w:t>
            </w:r>
            <w:r w:rsidRPr="006056D7">
              <w:rPr>
                <w:rFonts w:cs="Arial"/>
                <w:sz w:val="20"/>
              </w:rPr>
              <w:t>. When multiple calculator types are available, a button will appear for each calculator type.</w:t>
            </w:r>
          </w:p>
        </w:tc>
      </w:tr>
    </w:tbl>
    <w:p w14:paraId="57978F6A" w14:textId="77777777" w:rsidR="00880770" w:rsidRDefault="00880770" w:rsidP="00880770">
      <w:pPr>
        <w:jc w:val="center"/>
      </w:pPr>
    </w:p>
    <w:p w14:paraId="6C65C96B" w14:textId="77777777" w:rsidR="00880770" w:rsidRDefault="00880770" w:rsidP="00880770">
      <w:pPr>
        <w:pStyle w:val="Caption"/>
        <w:keepNext/>
      </w:pPr>
      <w:bookmarkStart w:id="254" w:name="_Toc410293270"/>
      <w:r>
        <w:t xml:space="preserve">Figure </w:t>
      </w:r>
      <w:r w:rsidR="007A5B41">
        <w:fldChar w:fldCharType="begin"/>
      </w:r>
      <w:r w:rsidR="007A5B41">
        <w:instrText xml:space="preserve"> SEQ Figure \* ARABIC </w:instrText>
      </w:r>
      <w:r w:rsidR="007A5B41">
        <w:fldChar w:fldCharType="separate"/>
      </w:r>
      <w:r w:rsidR="00E51804">
        <w:rPr>
          <w:noProof/>
        </w:rPr>
        <w:t>60</w:t>
      </w:r>
      <w:r w:rsidR="007A5B41">
        <w:rPr>
          <w:noProof/>
        </w:rPr>
        <w:fldChar w:fldCharType="end"/>
      </w:r>
      <w:r>
        <w:t>. Sample Combined Calculator</w:t>
      </w:r>
      <w:bookmarkEnd w:id="254"/>
    </w:p>
    <w:p w14:paraId="17ED0E00" w14:textId="77777777" w:rsidR="006056D7" w:rsidRDefault="00880770" w:rsidP="00880770">
      <w:pPr>
        <w:jc w:val="center"/>
      </w:pPr>
      <w:r>
        <w:rPr>
          <w:rFonts w:cstheme="minorHAnsi"/>
          <w:noProof/>
          <w:sz w:val="20"/>
          <w:szCs w:val="24"/>
        </w:rPr>
        <mc:AlternateContent>
          <mc:Choice Requires="wps">
            <w:drawing>
              <wp:anchor distT="0" distB="0" distL="114300" distR="114300" simplePos="0" relativeHeight="251675648" behindDoc="0" locked="0" layoutInCell="1" allowOverlap="1" wp14:anchorId="2F0004EB" wp14:editId="2EC97FD1">
                <wp:simplePos x="0" y="0"/>
                <wp:positionH relativeFrom="column">
                  <wp:posOffset>2933700</wp:posOffset>
                </wp:positionH>
                <wp:positionV relativeFrom="paragraph">
                  <wp:posOffset>608330</wp:posOffset>
                </wp:positionV>
                <wp:extent cx="914400" cy="276225"/>
                <wp:effectExtent l="0" t="0" r="19050" b="28575"/>
                <wp:wrapNone/>
                <wp:docPr id="580" name="Rounded Rectangle 580"/>
                <wp:cNvGraphicFramePr/>
                <a:graphic xmlns:a="http://schemas.openxmlformats.org/drawingml/2006/main">
                  <a:graphicData uri="http://schemas.microsoft.com/office/word/2010/wordprocessingShape">
                    <wps:wsp>
                      <wps:cNvSpPr/>
                      <wps:spPr>
                        <a:xfrm>
                          <a:off x="0" y="0"/>
                          <a:ext cx="914400" cy="2762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EABB9" id="Rounded Rectangle 580" o:spid="_x0000_s1026" style="position:absolute;margin-left:231pt;margin-top:47.9pt;width:1in;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1dnQIAAJUFAAAOAAAAZHJzL2Uyb0RvYy54bWysVMFu2zAMvQ/YPwi6r3aMpu2MOkXQIsOA&#10;oi3SDj0rshQbkEVNUuJkXz9Kst2gK3YY5oMsieQj+UTy+ubQKbIX1rWgKzo7yykRmkPd6m1Ff7ys&#10;vlxR4jzTNVOgRUWPwtGbxedP170pRQENqFpYgiDalb2paOO9KbPM8UZ0zJ2BERqFEmzHPB7tNqst&#10;6xG9U1mR5xdZD7Y2FrhwDm/vkpAuIr6UgvtHKZ3wRFUUY/NxtXHdhDVbXLNya5lpWj6Ewf4hio61&#10;Gp1OUHfMM7Kz7R9QXcstOJD+jEOXgZQtFzEHzGaWv8vmuWFGxFyQHGcmmtz/g+UP+ydL2rqi8yvk&#10;R7MOH2kNO12LmqyRPqa3SpAgRKp640q0eDZPdjg53Ia8D9J24Y8ZkUOk9zjRKw6ecLz8Ojs/z9EJ&#10;R1FxeVEU84CZvRkb6/w3AR0Jm4raEEaIITLL9vfOJ/1RLzjUsGqVwntWKh1WB6qtw1082O3mVlmy&#10;Z/j+q1WO3+DzRA0jCKZZyC7lE3f+qESCXQuJFGEGRYwkFqeYYBnnQvtZEjWsFsnb/NRZKOdgEdNV&#10;GgEDssQoJ+wBYNRMICN2ynvQD6Yi1vZknP8tsGQ8WUTPoP1k3LUa7EcACrMaPCf9kaRETWBpA/UR&#10;C8hC6ixn+KrFx7tnzj8xi62E743jwT/iIhX0FYVhR0kD9tdH90EfKxyllPTYmhV1P3fMCkrUd421&#10;H+sIezkezueXBfqwp5LNqUTvulvA15/hIDI8boO+V+NWWuhecYosg1cUMc3Rd0W5t+Ph1qeRgXOI&#10;i+UyqmH/Gubv9bPhATywGury5fDKrBkq2GPpP8DYxqx8V8NJN1hqWO48yDYW+BuvA9/Y+7FwhjkV&#10;hsvpOWq9TdPFbwAAAP//AwBQSwMEFAAGAAgAAAAhAEMtbg7fAAAACgEAAA8AAABkcnMvZG93bnJl&#10;di54bWxMj01Pg0AQhu8m/ofNmHizS6kSQZbGmjTqoQdb4nnLToF0v8Iuhf57x5MeZ+bJO89brmej&#10;2QWH0DsrYLlIgKFtnOptK6A+bB+egYUorZLaWRRwxQDr6vamlIVyk/3Cyz62jEJsKKSALkZfcB6a&#10;Do0MC+fR0u3kBiMjjUPL1SAnCjeap0mScSN7Sx866fGtw+a8H40AN6Xz1n/q02F83/j6Wuffm4+d&#10;EPd38+sLsIhz/IPhV5/UoSKnoxutCkwLeMxS6hIF5E9UgYAsyWhxJHKVr4BXJf9fofoBAAD//wMA&#10;UEsBAi0AFAAGAAgAAAAhALaDOJL+AAAA4QEAABMAAAAAAAAAAAAAAAAAAAAAAFtDb250ZW50X1R5&#10;cGVzXS54bWxQSwECLQAUAAYACAAAACEAOP0h/9YAAACUAQAACwAAAAAAAAAAAAAAAAAvAQAAX3Jl&#10;bHMvLnJlbHNQSwECLQAUAAYACAAAACEAu3l9XZ0CAACVBQAADgAAAAAAAAAAAAAAAAAuAgAAZHJz&#10;L2Uyb0RvYy54bWxQSwECLQAUAAYACAAAACEAQy1uDt8AAAAKAQAADwAAAAAAAAAAAAAAAAD3BAAA&#10;ZHJzL2Rvd25yZXYueG1sUEsFBgAAAAAEAAQA8wAAAAMGAAAAAA==&#10;" filled="f" strokecolor="red" strokeweight="2pt"/>
            </w:pict>
          </mc:Fallback>
        </mc:AlternateContent>
      </w:r>
      <w:r>
        <w:rPr>
          <w:rFonts w:asciiTheme="majorHAnsi" w:eastAsiaTheme="majorEastAsia" w:hAnsiTheme="majorHAnsi" w:cstheme="minorHAnsi"/>
          <w:b/>
          <w:bCs/>
          <w:noProof/>
          <w:color w:val="365F91" w:themeColor="accent1" w:themeShade="BF"/>
          <w:sz w:val="20"/>
          <w:szCs w:val="24"/>
        </w:rPr>
        <w:drawing>
          <wp:inline distT="0" distB="0" distL="0" distR="0" wp14:anchorId="0339439B" wp14:editId="46E33A25">
            <wp:extent cx="2743200" cy="2990088"/>
            <wp:effectExtent l="0" t="0" r="0" b="127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tific-GraphingCalculator.png"/>
                    <pic:cNvPicPr/>
                  </pic:nvPicPr>
                  <pic:blipFill>
                    <a:blip r:embed="rId103">
                      <a:extLst>
                        <a:ext uri="{28A0092B-C50C-407E-A947-70E740481C1C}">
                          <a14:useLocalDpi xmlns:a14="http://schemas.microsoft.com/office/drawing/2010/main"/>
                        </a:ext>
                      </a:extLst>
                    </a:blip>
                    <a:stretch>
                      <a:fillRect/>
                    </a:stretch>
                  </pic:blipFill>
                  <pic:spPr>
                    <a:xfrm>
                      <a:off x="0" y="0"/>
                      <a:ext cx="2743200" cy="2990088"/>
                    </a:xfrm>
                    <a:prstGeom prst="rect">
                      <a:avLst/>
                    </a:prstGeom>
                  </pic:spPr>
                </pic:pic>
              </a:graphicData>
            </a:graphic>
          </wp:inline>
        </w:drawing>
      </w:r>
    </w:p>
    <w:p w14:paraId="7C3EE0DA" w14:textId="77777777" w:rsidR="006056D7" w:rsidRDefault="006056D7" w:rsidP="006056D7">
      <w:pPr>
        <w:pStyle w:val="Heading2"/>
      </w:pPr>
      <w:bookmarkStart w:id="255" w:name="_Toc340157365"/>
      <w:bookmarkStart w:id="256" w:name="_Toc410293172"/>
      <w:r>
        <w:lastRenderedPageBreak/>
        <w:t>Accessing the Sample Calculators</w:t>
      </w:r>
      <w:bookmarkEnd w:id="255"/>
      <w:bookmarkEnd w:id="256"/>
    </w:p>
    <w:p w14:paraId="1344F6A5" w14:textId="4BAFACC1" w:rsidR="006056D7" w:rsidRPr="006056D7" w:rsidRDefault="006056D7" w:rsidP="006056D7">
      <w:pPr>
        <w:rPr>
          <w:rFonts w:cstheme="minorHAnsi"/>
          <w:szCs w:val="24"/>
        </w:rPr>
      </w:pPr>
      <w:r w:rsidRPr="006056D7">
        <w:rPr>
          <w:rFonts w:cstheme="minorHAnsi"/>
          <w:szCs w:val="24"/>
        </w:rPr>
        <w:t xml:space="preserve">All sample calculators are available on </w:t>
      </w:r>
      <w:r w:rsidR="00A7730F">
        <w:rPr>
          <w:rFonts w:cstheme="minorHAnsi"/>
          <w:szCs w:val="24"/>
        </w:rPr>
        <w:t>SmarterBalanced.org</w:t>
      </w:r>
      <w:r w:rsidRPr="006056D7">
        <w:rPr>
          <w:rFonts w:cstheme="minorHAnsi"/>
          <w:szCs w:val="24"/>
        </w:rPr>
        <w:t>. We encourage bookmarking the sample calculators. Desktop/home screen shortcuts can also be created.</w:t>
      </w:r>
    </w:p>
    <w:p w14:paraId="57B6DDB3" w14:textId="77777777" w:rsidR="006056D7" w:rsidRDefault="006056D7" w:rsidP="006056D7">
      <w:pPr>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36"/>
        <w:gridCol w:w="8840"/>
      </w:tblGrid>
      <w:tr w:rsidR="006056D7" w:rsidRPr="006056D7" w14:paraId="2D983E2B" w14:textId="77777777" w:rsidTr="00495371">
        <w:tc>
          <w:tcPr>
            <w:tcW w:w="737" w:type="dxa"/>
          </w:tcPr>
          <w:p w14:paraId="1D63F9FD" w14:textId="77777777" w:rsidR="006056D7" w:rsidRPr="006056D7" w:rsidRDefault="006056D7" w:rsidP="00495371">
            <w:pPr>
              <w:rPr>
                <w:sz w:val="20"/>
              </w:rPr>
            </w:pPr>
            <w:r w:rsidRPr="006056D7">
              <w:rPr>
                <w:noProof/>
                <w:sz w:val="20"/>
              </w:rPr>
              <w:drawing>
                <wp:inline distT="0" distB="0" distL="0" distR="0" wp14:anchorId="163A7710" wp14:editId="5BF64E38">
                  <wp:extent cx="302559" cy="367393"/>
                  <wp:effectExtent l="19050" t="0" r="2241" b="0"/>
                  <wp:docPr id="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9559" w:type="dxa"/>
          </w:tcPr>
          <w:p w14:paraId="1F7A3036" w14:textId="77777777" w:rsidR="006056D7" w:rsidRPr="006056D7" w:rsidRDefault="006056D7" w:rsidP="00C54400">
            <w:pPr>
              <w:rPr>
                <w:rFonts w:cs="Arial"/>
                <w:sz w:val="20"/>
              </w:rPr>
            </w:pPr>
            <w:r w:rsidRPr="006056D7">
              <w:rPr>
                <w:rFonts w:cs="Arial"/>
                <w:sz w:val="20"/>
              </w:rPr>
              <w:t>Once the calculators are saved to the desktop or home screen, students can open them without needing a Wi</w:t>
            </w:r>
            <w:r w:rsidR="00C54400">
              <w:rPr>
                <w:rFonts w:cs="Arial"/>
                <w:sz w:val="20"/>
              </w:rPr>
              <w:t>-Fi</w:t>
            </w:r>
            <w:r w:rsidRPr="006056D7">
              <w:rPr>
                <w:rFonts w:cs="Arial"/>
                <w:sz w:val="20"/>
              </w:rPr>
              <w:t xml:space="preserve"> or 3G/4G connection.</w:t>
            </w:r>
          </w:p>
        </w:tc>
      </w:tr>
    </w:tbl>
    <w:p w14:paraId="4495B417" w14:textId="77777777" w:rsidR="00C62199" w:rsidRDefault="00C62199" w:rsidP="00C62199">
      <w:bookmarkStart w:id="257" w:name="_Toc340157366"/>
    </w:p>
    <w:p w14:paraId="3E2AA03C" w14:textId="77777777" w:rsidR="006056D7" w:rsidRDefault="006056D7" w:rsidP="006056D7">
      <w:pPr>
        <w:pStyle w:val="Heading3"/>
      </w:pPr>
      <w:bookmarkStart w:id="258" w:name="_Toc410293173"/>
      <w:r>
        <w:t>Open a Sample Calculator on Windows/Mac/Linux</w:t>
      </w:r>
      <w:bookmarkEnd w:id="257"/>
      <w:bookmarkEnd w:id="258"/>
    </w:p>
    <w:tbl>
      <w:tblPr>
        <w:tblStyle w:val="TableGrid"/>
        <w:tblW w:w="0" w:type="auto"/>
        <w:tblBorders>
          <w:left w:val="none" w:sz="0" w:space="0" w:color="auto"/>
          <w:right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4885"/>
        <w:gridCol w:w="4705"/>
      </w:tblGrid>
      <w:tr w:rsidR="00E65B69" w:rsidRPr="006056D7" w14:paraId="5825B36B" w14:textId="77777777" w:rsidTr="00ED4A7A">
        <w:tc>
          <w:tcPr>
            <w:tcW w:w="9590" w:type="dxa"/>
            <w:gridSpan w:val="2"/>
          </w:tcPr>
          <w:p w14:paraId="0451FB63" w14:textId="41C204F8" w:rsidR="00E65B69" w:rsidRPr="006056D7" w:rsidRDefault="00E65B69" w:rsidP="00FE7DD7">
            <w:pPr>
              <w:pStyle w:val="ListParagraph"/>
              <w:numPr>
                <w:ilvl w:val="0"/>
                <w:numId w:val="77"/>
              </w:numPr>
              <w:spacing w:before="120" w:after="120"/>
              <w:ind w:left="360"/>
              <w:contextualSpacing w:val="0"/>
              <w:rPr>
                <w:rFonts w:cstheme="minorHAnsi"/>
                <w:szCs w:val="24"/>
              </w:rPr>
            </w:pPr>
            <w:r w:rsidRPr="006056D7">
              <w:rPr>
                <w:rFonts w:cstheme="minorHAnsi"/>
                <w:szCs w:val="24"/>
              </w:rPr>
              <w:t xml:space="preserve">Navigate to </w:t>
            </w:r>
            <w:r w:rsidR="00FE7DD7">
              <w:rPr>
                <w:rFonts w:cstheme="minorHAnsi"/>
                <w:szCs w:val="24"/>
              </w:rPr>
              <w:t>SmarterBalanced.org</w:t>
            </w:r>
            <w:r w:rsidRPr="006056D7">
              <w:rPr>
                <w:rFonts w:cstheme="minorHAnsi"/>
                <w:szCs w:val="24"/>
              </w:rPr>
              <w:t xml:space="preserve"> &gt; </w:t>
            </w:r>
            <w:r w:rsidR="00D76C2D">
              <w:rPr>
                <w:rFonts w:cstheme="minorHAnsi"/>
                <w:szCs w:val="24"/>
              </w:rPr>
              <w:t xml:space="preserve">Practice and </w:t>
            </w:r>
            <w:r w:rsidR="00F33E73">
              <w:rPr>
                <w:rFonts w:cstheme="minorHAnsi"/>
                <w:szCs w:val="24"/>
              </w:rPr>
              <w:t xml:space="preserve">Training </w:t>
            </w:r>
            <w:r>
              <w:rPr>
                <w:rFonts w:cstheme="minorHAnsi"/>
                <w:szCs w:val="24"/>
              </w:rPr>
              <w:t>Test</w:t>
            </w:r>
            <w:r w:rsidR="00D76C2D">
              <w:rPr>
                <w:rFonts w:cstheme="minorHAnsi"/>
                <w:szCs w:val="24"/>
              </w:rPr>
              <w:t>s</w:t>
            </w:r>
            <w:r>
              <w:rPr>
                <w:rFonts w:cstheme="minorHAnsi"/>
                <w:szCs w:val="24"/>
              </w:rPr>
              <w:t xml:space="preserve"> &gt;</w:t>
            </w:r>
            <w:r w:rsidR="00F33E73">
              <w:rPr>
                <w:rFonts w:cstheme="minorHAnsi"/>
                <w:szCs w:val="24"/>
              </w:rPr>
              <w:t xml:space="preserve">Calculators </w:t>
            </w:r>
            <w:r>
              <w:rPr>
                <w:rFonts w:cstheme="minorHAnsi"/>
                <w:szCs w:val="24"/>
              </w:rPr>
              <w:t>page</w:t>
            </w:r>
            <w:r w:rsidRPr="006056D7">
              <w:rPr>
                <w:rFonts w:cstheme="minorHAnsi"/>
                <w:szCs w:val="24"/>
              </w:rPr>
              <w:t>.</w:t>
            </w:r>
          </w:p>
        </w:tc>
      </w:tr>
      <w:tr w:rsidR="006056D7" w:rsidRPr="006056D7" w14:paraId="15A490EF" w14:textId="77777777" w:rsidTr="006056D7">
        <w:tc>
          <w:tcPr>
            <w:tcW w:w="4885" w:type="dxa"/>
          </w:tcPr>
          <w:p w14:paraId="39610163" w14:textId="77777777" w:rsidR="006056D7" w:rsidRPr="006056D7" w:rsidRDefault="006056D7" w:rsidP="00544E3E">
            <w:pPr>
              <w:pStyle w:val="ListParagraph"/>
              <w:numPr>
                <w:ilvl w:val="0"/>
                <w:numId w:val="77"/>
              </w:numPr>
              <w:spacing w:before="120" w:after="120"/>
              <w:ind w:left="360"/>
              <w:contextualSpacing w:val="0"/>
              <w:rPr>
                <w:rFonts w:cstheme="minorHAnsi"/>
                <w:szCs w:val="24"/>
              </w:rPr>
            </w:pPr>
            <w:r>
              <w:rPr>
                <w:rFonts w:cstheme="minorHAnsi"/>
                <w:szCs w:val="24"/>
              </w:rPr>
              <w:t>Click</w:t>
            </w:r>
            <w:r w:rsidRPr="006056D7">
              <w:rPr>
                <w:rFonts w:cstheme="minorHAnsi"/>
                <w:szCs w:val="24"/>
              </w:rPr>
              <w:t xml:space="preserve"> on a [</w:t>
            </w:r>
            <w:r w:rsidRPr="006056D7">
              <w:rPr>
                <w:rFonts w:cstheme="minorHAnsi"/>
                <w:b/>
                <w:szCs w:val="24"/>
              </w:rPr>
              <w:t>Calculator</w:t>
            </w:r>
            <w:r w:rsidRPr="006056D7">
              <w:rPr>
                <w:rFonts w:cstheme="minorHAnsi"/>
                <w:szCs w:val="24"/>
              </w:rPr>
              <w:t xml:space="preserve">] link. </w:t>
            </w:r>
          </w:p>
          <w:p w14:paraId="597F13EC" w14:textId="77777777" w:rsidR="006056D7" w:rsidRPr="006056D7" w:rsidRDefault="006056D7" w:rsidP="006056D7">
            <w:pPr>
              <w:pStyle w:val="ListParagraph"/>
              <w:spacing w:before="120" w:after="120"/>
              <w:ind w:left="360"/>
              <w:contextualSpacing w:val="0"/>
              <w:rPr>
                <w:rFonts w:cstheme="minorHAnsi"/>
                <w:szCs w:val="24"/>
              </w:rPr>
            </w:pPr>
            <w:r w:rsidRPr="006056D7">
              <w:rPr>
                <w:rFonts w:cstheme="minorHAnsi"/>
                <w:szCs w:val="24"/>
              </w:rPr>
              <w:t>The sample calculator you selected will open in the browser window.</w:t>
            </w:r>
          </w:p>
          <w:p w14:paraId="7B2C2038" w14:textId="77777777" w:rsidR="006056D7" w:rsidRPr="006056D7" w:rsidRDefault="006056D7" w:rsidP="006056D7">
            <w:pPr>
              <w:pStyle w:val="ListParagraph"/>
              <w:spacing w:before="120" w:after="120"/>
              <w:ind w:left="360"/>
              <w:contextualSpacing w:val="0"/>
              <w:rPr>
                <w:rFonts w:cstheme="minorHAnsi"/>
                <w:i/>
                <w:szCs w:val="24"/>
              </w:rPr>
            </w:pPr>
            <w:r w:rsidRPr="006056D7">
              <w:rPr>
                <w:rFonts w:cstheme="minorHAnsi"/>
                <w:i/>
                <w:szCs w:val="24"/>
              </w:rPr>
              <w:t>Note: The first time you load the sample calculator, you should see a pop-up message that says “This website (tds.airast.org) is asking you to store data on your computer for offline use.”</w:t>
            </w:r>
            <w:r w:rsidR="006C5E0C">
              <w:rPr>
                <w:rFonts w:cstheme="minorHAnsi"/>
                <w:i/>
                <w:szCs w:val="24"/>
              </w:rPr>
              <w:t xml:space="preserve"> </w:t>
            </w:r>
          </w:p>
          <w:p w14:paraId="66DCFC3A" w14:textId="77777777" w:rsidR="006056D7" w:rsidRPr="006056D7" w:rsidRDefault="006056D7" w:rsidP="00544E3E">
            <w:pPr>
              <w:pStyle w:val="ListParagraph"/>
              <w:numPr>
                <w:ilvl w:val="0"/>
                <w:numId w:val="77"/>
              </w:numPr>
              <w:spacing w:before="120" w:after="120"/>
              <w:ind w:left="360"/>
              <w:contextualSpacing w:val="0"/>
              <w:rPr>
                <w:rFonts w:cstheme="minorHAnsi"/>
                <w:szCs w:val="24"/>
              </w:rPr>
            </w:pPr>
            <w:r w:rsidRPr="006056D7">
              <w:rPr>
                <w:rFonts w:cstheme="minorHAnsi"/>
                <w:szCs w:val="24"/>
              </w:rPr>
              <w:t>Click [</w:t>
            </w:r>
            <w:r w:rsidRPr="006056D7">
              <w:rPr>
                <w:rFonts w:cstheme="minorHAnsi"/>
                <w:b/>
                <w:szCs w:val="24"/>
              </w:rPr>
              <w:t>Allow</w:t>
            </w:r>
            <w:r w:rsidRPr="006056D7">
              <w:rPr>
                <w:rFonts w:cstheme="minorHAnsi"/>
                <w:szCs w:val="24"/>
              </w:rPr>
              <w:t>].</w:t>
            </w:r>
          </w:p>
        </w:tc>
        <w:tc>
          <w:tcPr>
            <w:tcW w:w="4705" w:type="dxa"/>
          </w:tcPr>
          <w:p w14:paraId="46C52EE3" w14:textId="77777777" w:rsidR="006056D7" w:rsidRPr="006056D7" w:rsidRDefault="006056D7" w:rsidP="006056D7">
            <w:pPr>
              <w:spacing w:before="120" w:after="120"/>
              <w:jc w:val="right"/>
              <w:rPr>
                <w:rFonts w:cstheme="minorHAnsi"/>
                <w:szCs w:val="24"/>
              </w:rPr>
            </w:pPr>
            <w:r w:rsidRPr="006056D7">
              <w:rPr>
                <w:rFonts w:cstheme="minorHAnsi"/>
                <w:noProof/>
                <w:szCs w:val="24"/>
              </w:rPr>
              <w:drawing>
                <wp:inline distT="0" distB="0" distL="0" distR="0" wp14:anchorId="13239708" wp14:editId="5765DBD5">
                  <wp:extent cx="2743200" cy="1755648"/>
                  <wp:effectExtent l="19050" t="19050" r="19050" b="16510"/>
                  <wp:docPr id="95" name="Picture 30" descr="Firefox_AllowOffline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ox_AllowOfflineUse.png"/>
                          <pic:cNvPicPr/>
                        </pic:nvPicPr>
                        <pic:blipFill>
                          <a:blip r:embed="rId104" cstate="screen">
                            <a:extLst>
                              <a:ext uri="{28A0092B-C50C-407E-A947-70E740481C1C}">
                                <a14:useLocalDpi xmlns:a14="http://schemas.microsoft.com/office/drawing/2010/main"/>
                              </a:ext>
                            </a:extLst>
                          </a:blip>
                          <a:stretch>
                            <a:fillRect/>
                          </a:stretch>
                        </pic:blipFill>
                        <pic:spPr>
                          <a:xfrm>
                            <a:off x="0" y="0"/>
                            <a:ext cx="2743200" cy="1755648"/>
                          </a:xfrm>
                          <a:prstGeom prst="rect">
                            <a:avLst/>
                          </a:prstGeom>
                          <a:ln>
                            <a:solidFill>
                              <a:schemeClr val="accent1"/>
                            </a:solidFill>
                          </a:ln>
                        </pic:spPr>
                      </pic:pic>
                    </a:graphicData>
                  </a:graphic>
                </wp:inline>
              </w:drawing>
            </w:r>
          </w:p>
        </w:tc>
      </w:tr>
    </w:tbl>
    <w:p w14:paraId="6558EBD3" w14:textId="77777777" w:rsidR="006056D7" w:rsidRPr="006056D7" w:rsidRDefault="006056D7" w:rsidP="006056D7">
      <w:pPr>
        <w:rPr>
          <w:rFonts w:cstheme="minorHAnsi"/>
          <w:sz w:val="14"/>
          <w:szCs w:val="24"/>
        </w:rPr>
      </w:pPr>
    </w:p>
    <w:p w14:paraId="1F5BF70A" w14:textId="77777777" w:rsidR="006056D7" w:rsidRDefault="006056D7" w:rsidP="006056D7">
      <w:pPr>
        <w:pStyle w:val="Heading3"/>
      </w:pPr>
      <w:bookmarkStart w:id="259" w:name="_Toc340157367"/>
      <w:bookmarkStart w:id="260" w:name="_Toc410293174"/>
      <w:r>
        <w:t>Create a Desktop Shortcut to the Sample Calculator</w:t>
      </w:r>
      <w:bookmarkEnd w:id="259"/>
      <w:bookmarkEnd w:id="260"/>
    </w:p>
    <w:tbl>
      <w:tblPr>
        <w:tblStyle w:val="TableGrid"/>
        <w:tblW w:w="0" w:type="auto"/>
        <w:tblBorders>
          <w:left w:val="none" w:sz="0" w:space="0" w:color="auto"/>
          <w:right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4409"/>
        <w:gridCol w:w="5181"/>
      </w:tblGrid>
      <w:tr w:rsidR="006056D7" w:rsidRPr="006056D7" w14:paraId="5D730443" w14:textId="77777777" w:rsidTr="006056D7">
        <w:tc>
          <w:tcPr>
            <w:tcW w:w="4409" w:type="dxa"/>
          </w:tcPr>
          <w:p w14:paraId="2620F800" w14:textId="77777777" w:rsidR="006056D7" w:rsidRPr="006056D7" w:rsidRDefault="006056D7" w:rsidP="006056D7">
            <w:pPr>
              <w:spacing w:before="120" w:after="120"/>
              <w:rPr>
                <w:rFonts w:cstheme="minorHAnsi"/>
                <w:szCs w:val="24"/>
              </w:rPr>
            </w:pPr>
            <w:r w:rsidRPr="006056D7">
              <w:rPr>
                <w:rFonts w:cstheme="minorHAnsi"/>
                <w:i/>
                <w:szCs w:val="24"/>
              </w:rPr>
              <w:t xml:space="preserve">Note: Ensure </w:t>
            </w:r>
            <w:r w:rsidR="00E164DD">
              <w:rPr>
                <w:rFonts w:cstheme="minorHAnsi"/>
                <w:i/>
                <w:szCs w:val="24"/>
              </w:rPr>
              <w:t xml:space="preserve">that </w:t>
            </w:r>
            <w:r w:rsidRPr="006056D7">
              <w:rPr>
                <w:rFonts w:cstheme="minorHAnsi"/>
                <w:i/>
                <w:szCs w:val="24"/>
              </w:rPr>
              <w:t xml:space="preserve">the browser window does not take up the full monitor. </w:t>
            </w:r>
          </w:p>
          <w:p w14:paraId="59D6E8C5" w14:textId="77777777" w:rsidR="006056D7" w:rsidRPr="006056D7" w:rsidRDefault="006056D7" w:rsidP="00544E3E">
            <w:pPr>
              <w:pStyle w:val="ListParagraph"/>
              <w:numPr>
                <w:ilvl w:val="0"/>
                <w:numId w:val="78"/>
              </w:numPr>
              <w:spacing w:before="120" w:after="120"/>
              <w:ind w:left="360"/>
              <w:contextualSpacing w:val="0"/>
              <w:rPr>
                <w:rFonts w:cstheme="minorHAnsi"/>
                <w:szCs w:val="24"/>
              </w:rPr>
            </w:pPr>
            <w:r w:rsidRPr="006056D7">
              <w:rPr>
                <w:rFonts w:cstheme="minorHAnsi"/>
                <w:szCs w:val="24"/>
              </w:rPr>
              <w:t>Use your mouse to hover over the lock icon in the address bar</w:t>
            </w:r>
            <w:r w:rsidR="00B93218">
              <w:rPr>
                <w:rFonts w:cstheme="minorHAnsi"/>
                <w:szCs w:val="24"/>
              </w:rPr>
              <w:t xml:space="preserve"> as shown.</w:t>
            </w:r>
          </w:p>
          <w:p w14:paraId="24ACC66D" w14:textId="77777777" w:rsidR="006056D7" w:rsidRPr="006056D7" w:rsidRDefault="006056D7" w:rsidP="00544E3E">
            <w:pPr>
              <w:pStyle w:val="ListParagraph"/>
              <w:numPr>
                <w:ilvl w:val="0"/>
                <w:numId w:val="78"/>
              </w:numPr>
              <w:spacing w:before="120" w:after="120"/>
              <w:ind w:left="360"/>
              <w:contextualSpacing w:val="0"/>
              <w:rPr>
                <w:rFonts w:cstheme="minorHAnsi"/>
                <w:szCs w:val="24"/>
              </w:rPr>
            </w:pPr>
            <w:r w:rsidRPr="006056D7">
              <w:rPr>
                <w:rFonts w:cstheme="minorHAnsi"/>
                <w:szCs w:val="24"/>
              </w:rPr>
              <w:t xml:space="preserve">Click and drag the lock icon to the desktop. A shortcut will appear that says “Calculator” and have the </w:t>
            </w:r>
            <w:r>
              <w:rPr>
                <w:rFonts w:cstheme="minorHAnsi"/>
                <w:szCs w:val="24"/>
              </w:rPr>
              <w:t>browser</w:t>
            </w:r>
            <w:r w:rsidRPr="006056D7">
              <w:rPr>
                <w:rFonts w:cstheme="minorHAnsi"/>
                <w:szCs w:val="24"/>
              </w:rPr>
              <w:t xml:space="preserve"> icon.</w:t>
            </w:r>
          </w:p>
        </w:tc>
        <w:tc>
          <w:tcPr>
            <w:tcW w:w="5181" w:type="dxa"/>
          </w:tcPr>
          <w:p w14:paraId="13451CEA" w14:textId="77777777" w:rsidR="006056D7" w:rsidRPr="006056D7" w:rsidRDefault="006056D7" w:rsidP="006056D7">
            <w:pPr>
              <w:spacing w:before="120" w:after="120"/>
              <w:jc w:val="right"/>
              <w:rPr>
                <w:rFonts w:cstheme="minorHAnsi"/>
                <w:szCs w:val="24"/>
              </w:rPr>
            </w:pPr>
            <w:r w:rsidRPr="006056D7">
              <w:rPr>
                <w:rFonts w:cstheme="minorHAnsi"/>
                <w:noProof/>
                <w:szCs w:val="24"/>
              </w:rPr>
              <w:drawing>
                <wp:inline distT="0" distB="0" distL="0" distR="0" wp14:anchorId="79AF509E" wp14:editId="55B4C039">
                  <wp:extent cx="2743200" cy="1115568"/>
                  <wp:effectExtent l="0" t="0" r="0" b="8890"/>
                  <wp:docPr id="548" name="Picture 66" descr="Firefox_DragShort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ox_DragShortcut.png"/>
                          <pic:cNvPicPr/>
                        </pic:nvPicPr>
                        <pic:blipFill>
                          <a:blip r:embed="rId105" cstate="print"/>
                          <a:stretch>
                            <a:fillRect/>
                          </a:stretch>
                        </pic:blipFill>
                        <pic:spPr>
                          <a:xfrm>
                            <a:off x="0" y="0"/>
                            <a:ext cx="2743200" cy="1115568"/>
                          </a:xfrm>
                          <a:prstGeom prst="rect">
                            <a:avLst/>
                          </a:prstGeom>
                        </pic:spPr>
                      </pic:pic>
                    </a:graphicData>
                  </a:graphic>
                </wp:inline>
              </w:drawing>
            </w:r>
          </w:p>
        </w:tc>
      </w:tr>
      <w:tr w:rsidR="006056D7" w:rsidRPr="006056D7" w14:paraId="5D436D48" w14:textId="77777777" w:rsidTr="006056D7">
        <w:tc>
          <w:tcPr>
            <w:tcW w:w="4409" w:type="dxa"/>
          </w:tcPr>
          <w:p w14:paraId="20777494" w14:textId="77777777" w:rsidR="006056D7" w:rsidRPr="006056D7" w:rsidRDefault="006056D7" w:rsidP="00544E3E">
            <w:pPr>
              <w:pStyle w:val="ListParagraph"/>
              <w:numPr>
                <w:ilvl w:val="0"/>
                <w:numId w:val="78"/>
              </w:numPr>
              <w:spacing w:before="120" w:after="120"/>
              <w:ind w:left="360"/>
              <w:contextualSpacing w:val="0"/>
              <w:rPr>
                <w:rFonts w:cstheme="minorHAnsi"/>
                <w:i/>
                <w:szCs w:val="24"/>
              </w:rPr>
            </w:pPr>
            <w:r w:rsidRPr="006056D7">
              <w:rPr>
                <w:rFonts w:cstheme="minorHAnsi"/>
                <w:i/>
                <w:szCs w:val="24"/>
              </w:rPr>
              <w:t>Optional: Rename shortcut icon</w:t>
            </w:r>
            <w:r w:rsidR="00E164DD">
              <w:rPr>
                <w:rFonts w:cstheme="minorHAnsi"/>
                <w:i/>
                <w:szCs w:val="24"/>
              </w:rPr>
              <w:t>.</w:t>
            </w:r>
            <w:r w:rsidRPr="006056D7">
              <w:rPr>
                <w:rFonts w:cstheme="minorHAnsi"/>
                <w:i/>
                <w:szCs w:val="24"/>
              </w:rPr>
              <w:t xml:space="preserve"> </w:t>
            </w:r>
          </w:p>
          <w:p w14:paraId="21C01D5F" w14:textId="77777777" w:rsidR="006056D7" w:rsidRPr="006056D7" w:rsidRDefault="006056D7" w:rsidP="00544E3E">
            <w:pPr>
              <w:pStyle w:val="ListParagraph"/>
              <w:numPr>
                <w:ilvl w:val="0"/>
                <w:numId w:val="79"/>
              </w:numPr>
              <w:spacing w:before="120" w:after="120"/>
              <w:contextualSpacing w:val="0"/>
              <w:rPr>
                <w:rFonts w:cstheme="minorHAnsi"/>
                <w:szCs w:val="24"/>
              </w:rPr>
            </w:pPr>
            <w:r w:rsidRPr="006056D7">
              <w:rPr>
                <w:rFonts w:cstheme="minorHAnsi"/>
                <w:szCs w:val="24"/>
              </w:rPr>
              <w:t>Click in the icon text and it will become editable</w:t>
            </w:r>
            <w:r w:rsidR="006C5E0C">
              <w:rPr>
                <w:rFonts w:cstheme="minorHAnsi"/>
                <w:szCs w:val="24"/>
              </w:rPr>
              <w:t xml:space="preserve"> as shown in Figure XX</w:t>
            </w:r>
            <w:r w:rsidRPr="006056D7">
              <w:rPr>
                <w:rFonts w:cstheme="minorHAnsi"/>
                <w:szCs w:val="24"/>
              </w:rPr>
              <w:t xml:space="preserve">. </w:t>
            </w:r>
          </w:p>
          <w:p w14:paraId="6233838D" w14:textId="77777777" w:rsidR="006056D7" w:rsidRPr="006056D7" w:rsidRDefault="006056D7" w:rsidP="00544E3E">
            <w:pPr>
              <w:pStyle w:val="ListParagraph"/>
              <w:numPr>
                <w:ilvl w:val="0"/>
                <w:numId w:val="79"/>
              </w:numPr>
              <w:spacing w:before="120" w:after="120"/>
              <w:contextualSpacing w:val="0"/>
              <w:rPr>
                <w:rFonts w:cstheme="minorHAnsi"/>
                <w:szCs w:val="24"/>
              </w:rPr>
            </w:pPr>
            <w:r w:rsidRPr="006056D7">
              <w:rPr>
                <w:rFonts w:cstheme="minorHAnsi"/>
                <w:szCs w:val="24"/>
              </w:rPr>
              <w:t>Change the text to what you want (e.g., “Graphing Calculator”).</w:t>
            </w:r>
          </w:p>
          <w:p w14:paraId="6D4AA158" w14:textId="77777777" w:rsidR="006056D7" w:rsidRPr="006056D7" w:rsidRDefault="006056D7" w:rsidP="00544E3E">
            <w:pPr>
              <w:pStyle w:val="ListParagraph"/>
              <w:numPr>
                <w:ilvl w:val="0"/>
                <w:numId w:val="78"/>
              </w:numPr>
              <w:spacing w:before="120" w:after="120"/>
              <w:ind w:left="360"/>
              <w:contextualSpacing w:val="0"/>
              <w:rPr>
                <w:rFonts w:cstheme="minorHAnsi"/>
                <w:szCs w:val="24"/>
              </w:rPr>
            </w:pPr>
            <w:r w:rsidRPr="006056D7">
              <w:rPr>
                <w:rFonts w:cstheme="minorHAnsi"/>
                <w:szCs w:val="24"/>
              </w:rPr>
              <w:t xml:space="preserve">Double-click the icon to open the sample calculator. </w:t>
            </w:r>
          </w:p>
        </w:tc>
        <w:tc>
          <w:tcPr>
            <w:tcW w:w="5181" w:type="dxa"/>
          </w:tcPr>
          <w:p w14:paraId="631CA71A" w14:textId="77777777" w:rsidR="006056D7" w:rsidRPr="006056D7" w:rsidRDefault="006056D7" w:rsidP="006056D7">
            <w:pPr>
              <w:spacing w:before="120" w:after="120"/>
              <w:jc w:val="right"/>
              <w:rPr>
                <w:rFonts w:cstheme="minorHAnsi"/>
                <w:szCs w:val="24"/>
              </w:rPr>
            </w:pPr>
            <w:r w:rsidRPr="006056D7">
              <w:rPr>
                <w:rFonts w:cstheme="minorHAnsi"/>
                <w:noProof/>
                <w:szCs w:val="24"/>
              </w:rPr>
              <w:drawing>
                <wp:inline distT="0" distB="0" distL="0" distR="0" wp14:anchorId="123F2A3E" wp14:editId="1C4456B4">
                  <wp:extent cx="619125" cy="581025"/>
                  <wp:effectExtent l="19050" t="0" r="9525" b="0"/>
                  <wp:docPr id="5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srcRect/>
                          <a:stretch>
                            <a:fillRect/>
                          </a:stretch>
                        </pic:blipFill>
                        <pic:spPr bwMode="auto">
                          <a:xfrm>
                            <a:off x="0" y="0"/>
                            <a:ext cx="619125" cy="581025"/>
                          </a:xfrm>
                          <a:prstGeom prst="rect">
                            <a:avLst/>
                          </a:prstGeom>
                          <a:noFill/>
                          <a:ln w="9525">
                            <a:noFill/>
                            <a:miter lim="800000"/>
                            <a:headEnd/>
                            <a:tailEnd/>
                          </a:ln>
                        </pic:spPr>
                      </pic:pic>
                    </a:graphicData>
                  </a:graphic>
                </wp:inline>
              </w:drawing>
            </w:r>
            <w:r w:rsidRPr="006056D7">
              <w:rPr>
                <w:rFonts w:cstheme="minorHAnsi"/>
                <w:szCs w:val="24"/>
              </w:rPr>
              <w:t xml:space="preserve"> </w:t>
            </w:r>
            <w:r w:rsidRPr="006056D7">
              <w:rPr>
                <w:rFonts w:cstheme="minorHAnsi"/>
                <w:noProof/>
                <w:szCs w:val="24"/>
              </w:rPr>
              <w:drawing>
                <wp:inline distT="0" distB="0" distL="0" distR="0" wp14:anchorId="04BF0A7D" wp14:editId="300221BF">
                  <wp:extent cx="714375" cy="600075"/>
                  <wp:effectExtent l="19050" t="0" r="9525" b="0"/>
                  <wp:docPr id="5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srcRect/>
                          <a:stretch>
                            <a:fillRect/>
                          </a:stretch>
                        </pic:blipFill>
                        <pic:spPr bwMode="auto">
                          <a:xfrm>
                            <a:off x="0" y="0"/>
                            <a:ext cx="714375" cy="600075"/>
                          </a:xfrm>
                          <a:prstGeom prst="rect">
                            <a:avLst/>
                          </a:prstGeom>
                          <a:noFill/>
                          <a:ln w="9525">
                            <a:noFill/>
                            <a:miter lim="800000"/>
                            <a:headEnd/>
                            <a:tailEnd/>
                          </a:ln>
                        </pic:spPr>
                      </pic:pic>
                    </a:graphicData>
                  </a:graphic>
                </wp:inline>
              </w:drawing>
            </w:r>
            <w:r w:rsidRPr="006056D7">
              <w:rPr>
                <w:rFonts w:cstheme="minorHAnsi"/>
                <w:szCs w:val="24"/>
              </w:rPr>
              <w:t xml:space="preserve"> </w:t>
            </w:r>
            <w:r w:rsidRPr="006056D7">
              <w:rPr>
                <w:rFonts w:cstheme="minorHAnsi"/>
                <w:noProof/>
                <w:szCs w:val="24"/>
              </w:rPr>
              <w:drawing>
                <wp:inline distT="0" distB="0" distL="0" distR="0" wp14:anchorId="5CD56909" wp14:editId="022B7782">
                  <wp:extent cx="733425" cy="742950"/>
                  <wp:effectExtent l="19050" t="0" r="9525" b="0"/>
                  <wp:docPr id="5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srcRect/>
                          <a:stretch>
                            <a:fillRect/>
                          </a:stretch>
                        </pic:blipFill>
                        <pic:spPr bwMode="auto">
                          <a:xfrm>
                            <a:off x="0" y="0"/>
                            <a:ext cx="733425" cy="742950"/>
                          </a:xfrm>
                          <a:prstGeom prst="rect">
                            <a:avLst/>
                          </a:prstGeom>
                          <a:noFill/>
                          <a:ln w="9525">
                            <a:noFill/>
                            <a:miter lim="800000"/>
                            <a:headEnd/>
                            <a:tailEnd/>
                          </a:ln>
                        </pic:spPr>
                      </pic:pic>
                    </a:graphicData>
                  </a:graphic>
                </wp:inline>
              </w:drawing>
            </w:r>
          </w:p>
        </w:tc>
      </w:tr>
    </w:tbl>
    <w:p w14:paraId="7EC43F04" w14:textId="77777777" w:rsidR="00F33E73" w:rsidRDefault="00F33E73" w:rsidP="006056D7">
      <w:pPr>
        <w:pStyle w:val="Heading3"/>
      </w:pPr>
      <w:bookmarkStart w:id="261" w:name="_Toc340157368"/>
    </w:p>
    <w:p w14:paraId="49B270D1" w14:textId="77777777" w:rsidR="00F33E73" w:rsidRDefault="00F33E73">
      <w:pPr>
        <w:rPr>
          <w:rFonts w:eastAsiaTheme="majorEastAsia" w:cstheme="majorBidi"/>
          <w:b/>
          <w:bCs/>
          <w:color w:val="00B050"/>
        </w:rPr>
      </w:pPr>
      <w:r>
        <w:br w:type="page"/>
      </w:r>
    </w:p>
    <w:p w14:paraId="5D9EDF36" w14:textId="77777777" w:rsidR="006056D7" w:rsidRDefault="006056D7" w:rsidP="006056D7">
      <w:pPr>
        <w:pStyle w:val="Heading3"/>
      </w:pPr>
      <w:bookmarkStart w:id="262" w:name="_Toc410293175"/>
      <w:r>
        <w:lastRenderedPageBreak/>
        <w:t>Open a Sample Calculator on a Mobile Tablet</w:t>
      </w:r>
      <w:bookmarkEnd w:id="261"/>
      <w:bookmarkEnd w:id="262"/>
    </w:p>
    <w:tbl>
      <w:tblPr>
        <w:tblStyle w:val="TableGrid"/>
        <w:tblW w:w="0" w:type="auto"/>
        <w:tblBorders>
          <w:left w:val="none" w:sz="0" w:space="0" w:color="auto"/>
          <w:right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4795"/>
        <w:gridCol w:w="4795"/>
      </w:tblGrid>
      <w:tr w:rsidR="00E65B69" w:rsidRPr="006056D7" w14:paraId="303B0FC2" w14:textId="77777777" w:rsidTr="00ED4A7A">
        <w:tc>
          <w:tcPr>
            <w:tcW w:w="9590" w:type="dxa"/>
            <w:gridSpan w:val="2"/>
          </w:tcPr>
          <w:p w14:paraId="32E5F9ED" w14:textId="7922BD93" w:rsidR="00E65B69" w:rsidRPr="006056D7" w:rsidRDefault="00E65B69" w:rsidP="00544E3E">
            <w:pPr>
              <w:pStyle w:val="ListParagraph"/>
              <w:numPr>
                <w:ilvl w:val="0"/>
                <w:numId w:val="84"/>
              </w:numPr>
              <w:spacing w:before="120" w:after="120"/>
              <w:ind w:left="360"/>
              <w:contextualSpacing w:val="0"/>
              <w:rPr>
                <w:rFonts w:cstheme="minorHAnsi"/>
                <w:szCs w:val="24"/>
              </w:rPr>
            </w:pPr>
            <w:r w:rsidRPr="006056D7">
              <w:rPr>
                <w:rFonts w:cstheme="minorHAnsi"/>
                <w:szCs w:val="24"/>
              </w:rPr>
              <w:t xml:space="preserve">Navigate to </w:t>
            </w:r>
            <w:r w:rsidR="00A7730F">
              <w:rPr>
                <w:rFonts w:cstheme="minorHAnsi"/>
                <w:szCs w:val="24"/>
              </w:rPr>
              <w:t>SmarterBalanced.org</w:t>
            </w:r>
            <w:r w:rsidR="00A7730F" w:rsidRPr="006056D7">
              <w:rPr>
                <w:rFonts w:cstheme="minorHAnsi"/>
                <w:szCs w:val="24"/>
              </w:rPr>
              <w:t xml:space="preserve"> </w:t>
            </w:r>
            <w:r w:rsidRPr="006056D7">
              <w:rPr>
                <w:rFonts w:cstheme="minorHAnsi"/>
                <w:szCs w:val="24"/>
              </w:rPr>
              <w:t xml:space="preserve">&gt; </w:t>
            </w:r>
            <w:r w:rsidR="00D76C2D">
              <w:rPr>
                <w:rFonts w:cstheme="minorHAnsi"/>
                <w:szCs w:val="24"/>
              </w:rPr>
              <w:t xml:space="preserve">Practice and </w:t>
            </w:r>
            <w:r w:rsidR="00F33E73">
              <w:rPr>
                <w:rFonts w:cstheme="minorHAnsi"/>
                <w:szCs w:val="24"/>
              </w:rPr>
              <w:t xml:space="preserve">Training </w:t>
            </w:r>
            <w:r>
              <w:rPr>
                <w:rFonts w:cstheme="minorHAnsi"/>
                <w:szCs w:val="24"/>
              </w:rPr>
              <w:t>Test</w:t>
            </w:r>
            <w:r w:rsidR="00D76C2D">
              <w:rPr>
                <w:rFonts w:cstheme="minorHAnsi"/>
                <w:szCs w:val="24"/>
              </w:rPr>
              <w:t>s</w:t>
            </w:r>
            <w:r>
              <w:rPr>
                <w:rFonts w:cstheme="minorHAnsi"/>
                <w:szCs w:val="24"/>
              </w:rPr>
              <w:t xml:space="preserve"> &gt; </w:t>
            </w:r>
            <w:r w:rsidR="00F33E73">
              <w:rPr>
                <w:rFonts w:cstheme="minorHAnsi"/>
                <w:szCs w:val="24"/>
              </w:rPr>
              <w:t xml:space="preserve">Calculators </w:t>
            </w:r>
            <w:r>
              <w:rPr>
                <w:rFonts w:cstheme="minorHAnsi"/>
                <w:szCs w:val="24"/>
              </w:rPr>
              <w:t>page</w:t>
            </w:r>
            <w:r w:rsidRPr="006056D7">
              <w:rPr>
                <w:rFonts w:cstheme="minorHAnsi"/>
                <w:szCs w:val="24"/>
              </w:rPr>
              <w:t>.</w:t>
            </w:r>
          </w:p>
          <w:p w14:paraId="3BB1D4BC" w14:textId="77777777" w:rsidR="00E65B69" w:rsidRPr="006056D7" w:rsidRDefault="00E65B69" w:rsidP="00E65B69">
            <w:pPr>
              <w:ind w:left="360"/>
              <w:rPr>
                <w:rFonts w:cstheme="minorHAnsi"/>
                <w:szCs w:val="24"/>
              </w:rPr>
            </w:pPr>
            <w:r w:rsidRPr="006056D7">
              <w:rPr>
                <w:rFonts w:cstheme="minorHAnsi"/>
                <w:i/>
                <w:szCs w:val="24"/>
              </w:rPr>
              <w:t>For iPads, use Safari.</w:t>
            </w:r>
            <w:r>
              <w:rPr>
                <w:rFonts w:cstheme="minorHAnsi"/>
                <w:i/>
                <w:szCs w:val="24"/>
              </w:rPr>
              <w:t xml:space="preserve"> </w:t>
            </w:r>
            <w:r w:rsidRPr="006056D7">
              <w:rPr>
                <w:rFonts w:cstheme="minorHAnsi"/>
                <w:i/>
                <w:szCs w:val="24"/>
              </w:rPr>
              <w:t>For Android tablets, use Google Chrome.</w:t>
            </w:r>
          </w:p>
        </w:tc>
      </w:tr>
      <w:tr w:rsidR="006056D7" w:rsidRPr="006056D7" w14:paraId="31007883" w14:textId="77777777" w:rsidTr="006056D7">
        <w:tc>
          <w:tcPr>
            <w:tcW w:w="4795" w:type="dxa"/>
          </w:tcPr>
          <w:p w14:paraId="64D848AF" w14:textId="77777777" w:rsidR="006056D7" w:rsidRPr="006056D7" w:rsidRDefault="006056D7" w:rsidP="00544E3E">
            <w:pPr>
              <w:pStyle w:val="ListParagraph"/>
              <w:numPr>
                <w:ilvl w:val="0"/>
                <w:numId w:val="84"/>
              </w:numPr>
              <w:spacing w:before="120" w:after="120"/>
              <w:ind w:left="360"/>
              <w:contextualSpacing w:val="0"/>
              <w:rPr>
                <w:rFonts w:cstheme="minorHAnsi"/>
                <w:szCs w:val="24"/>
              </w:rPr>
            </w:pPr>
            <w:r w:rsidRPr="006056D7">
              <w:rPr>
                <w:rFonts w:cstheme="minorHAnsi"/>
                <w:szCs w:val="24"/>
              </w:rPr>
              <w:t>Tap on a [</w:t>
            </w:r>
            <w:r w:rsidRPr="006056D7">
              <w:rPr>
                <w:rFonts w:cstheme="minorHAnsi"/>
                <w:b/>
                <w:szCs w:val="24"/>
              </w:rPr>
              <w:t>Calculator</w:t>
            </w:r>
            <w:r w:rsidRPr="006056D7">
              <w:rPr>
                <w:rFonts w:cstheme="minorHAnsi"/>
                <w:szCs w:val="24"/>
              </w:rPr>
              <w:t xml:space="preserve">] link. </w:t>
            </w:r>
          </w:p>
          <w:p w14:paraId="58695F27" w14:textId="77777777" w:rsidR="006056D7" w:rsidRPr="006056D7" w:rsidRDefault="006056D7" w:rsidP="006056D7">
            <w:pPr>
              <w:pStyle w:val="ListParagraph"/>
              <w:spacing w:before="120" w:after="120"/>
              <w:ind w:left="360"/>
              <w:contextualSpacing w:val="0"/>
              <w:rPr>
                <w:rFonts w:cstheme="minorHAnsi"/>
                <w:szCs w:val="24"/>
              </w:rPr>
            </w:pPr>
            <w:r w:rsidRPr="006056D7">
              <w:rPr>
                <w:rFonts w:cstheme="minorHAnsi"/>
                <w:szCs w:val="24"/>
              </w:rPr>
              <w:t>The sample calculator you selected will open in the browser window.</w:t>
            </w:r>
          </w:p>
          <w:p w14:paraId="5D74457D" w14:textId="77777777" w:rsidR="006056D7" w:rsidRPr="006056D7" w:rsidRDefault="006056D7" w:rsidP="006056D7">
            <w:pPr>
              <w:pStyle w:val="ListParagraph"/>
              <w:spacing w:before="120" w:after="120"/>
              <w:ind w:left="360"/>
              <w:contextualSpacing w:val="0"/>
              <w:rPr>
                <w:rFonts w:cstheme="minorHAnsi"/>
                <w:i/>
                <w:szCs w:val="24"/>
              </w:rPr>
            </w:pPr>
            <w:r w:rsidRPr="006056D7">
              <w:rPr>
                <w:rFonts w:cstheme="minorHAnsi"/>
                <w:i/>
                <w:szCs w:val="24"/>
              </w:rPr>
              <w:t>Note: You will see a pop-up message encouraging you to add the calculator to the tablet’s home screen.</w:t>
            </w:r>
            <w:r w:rsidR="006C5E0C">
              <w:rPr>
                <w:rFonts w:cstheme="minorHAnsi"/>
                <w:i/>
                <w:szCs w:val="24"/>
              </w:rPr>
              <w:t xml:space="preserve"> </w:t>
            </w:r>
          </w:p>
          <w:p w14:paraId="509AC2F2" w14:textId="77777777" w:rsidR="006056D7" w:rsidRPr="006056D7" w:rsidRDefault="006056D7" w:rsidP="006056D7">
            <w:pPr>
              <w:spacing w:before="120" w:after="120"/>
              <w:rPr>
                <w:rFonts w:cstheme="minorHAnsi"/>
                <w:szCs w:val="12"/>
              </w:rPr>
            </w:pPr>
          </w:p>
          <w:p w14:paraId="5C35A563" w14:textId="77777777" w:rsidR="006056D7" w:rsidRPr="006056D7" w:rsidRDefault="006056D7" w:rsidP="006056D7">
            <w:pPr>
              <w:spacing w:before="120" w:after="120"/>
              <w:rPr>
                <w:rFonts w:cstheme="minorHAnsi"/>
                <w:szCs w:val="24"/>
              </w:rPr>
            </w:pPr>
          </w:p>
        </w:tc>
        <w:tc>
          <w:tcPr>
            <w:tcW w:w="4795" w:type="dxa"/>
          </w:tcPr>
          <w:p w14:paraId="1116C140" w14:textId="77777777" w:rsidR="006056D7" w:rsidRPr="006056D7" w:rsidRDefault="006056D7" w:rsidP="00495371">
            <w:pPr>
              <w:jc w:val="right"/>
              <w:rPr>
                <w:rFonts w:cstheme="minorHAnsi"/>
                <w:szCs w:val="24"/>
              </w:rPr>
            </w:pPr>
            <w:r w:rsidRPr="006056D7">
              <w:rPr>
                <w:rFonts w:cstheme="minorHAnsi"/>
                <w:noProof/>
                <w:szCs w:val="24"/>
              </w:rPr>
              <w:drawing>
                <wp:inline distT="0" distB="0" distL="0" distR="0" wp14:anchorId="589465A8" wp14:editId="500CB70C">
                  <wp:extent cx="2743200" cy="1463040"/>
                  <wp:effectExtent l="19050" t="19050" r="19050" b="22860"/>
                  <wp:docPr id="75" name="Picture 30" descr="Firefox_AllowOffline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ox_AllowOfflineUse.png"/>
                          <pic:cNvPicPr/>
                        </pic:nvPicPr>
                        <pic:blipFill>
                          <a:blip r:embed="rId109" cstate="screen">
                            <a:extLst>
                              <a:ext uri="{28A0092B-C50C-407E-A947-70E740481C1C}">
                                <a14:useLocalDpi xmlns:a14="http://schemas.microsoft.com/office/drawing/2010/main"/>
                              </a:ext>
                            </a:extLst>
                          </a:blip>
                          <a:srcRect/>
                          <a:stretch>
                            <a:fillRect/>
                          </a:stretch>
                        </pic:blipFill>
                        <pic:spPr>
                          <a:xfrm>
                            <a:off x="0" y="0"/>
                            <a:ext cx="2743200" cy="1463040"/>
                          </a:xfrm>
                          <a:prstGeom prst="rect">
                            <a:avLst/>
                          </a:prstGeom>
                          <a:ln>
                            <a:solidFill>
                              <a:schemeClr val="accent1"/>
                            </a:solidFill>
                          </a:ln>
                        </pic:spPr>
                      </pic:pic>
                    </a:graphicData>
                  </a:graphic>
                </wp:inline>
              </w:drawing>
            </w:r>
          </w:p>
        </w:tc>
      </w:tr>
    </w:tbl>
    <w:p w14:paraId="7A1BFF45" w14:textId="77777777" w:rsidR="006056D7" w:rsidRPr="006056D7" w:rsidRDefault="006056D7" w:rsidP="006056D7">
      <w:pPr>
        <w:rPr>
          <w:rFonts w:cstheme="minorHAnsi"/>
          <w:sz w:val="16"/>
          <w:szCs w:val="24"/>
        </w:rPr>
      </w:pPr>
    </w:p>
    <w:p w14:paraId="1F1CF76C" w14:textId="77777777" w:rsidR="006056D7" w:rsidRDefault="006056D7" w:rsidP="006056D7">
      <w:pPr>
        <w:pStyle w:val="Heading4"/>
      </w:pPr>
      <w:bookmarkStart w:id="263" w:name="_Toc340157369"/>
      <w:bookmarkStart w:id="264" w:name="_Toc410293176"/>
      <w:r>
        <w:t>Save a Sample Calculator to your Home Screen (iPad)</w:t>
      </w:r>
      <w:bookmarkEnd w:id="263"/>
      <w:bookmarkEnd w:id="264"/>
    </w:p>
    <w:tbl>
      <w:tblPr>
        <w:tblStyle w:val="TableGrid"/>
        <w:tblW w:w="0" w:type="auto"/>
        <w:tblBorders>
          <w:left w:val="none" w:sz="0" w:space="0" w:color="auto"/>
          <w:right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885"/>
        <w:gridCol w:w="4705"/>
      </w:tblGrid>
      <w:tr w:rsidR="006056D7" w:rsidRPr="006056D7" w14:paraId="5A533BCE" w14:textId="77777777" w:rsidTr="006056D7">
        <w:tc>
          <w:tcPr>
            <w:tcW w:w="4885" w:type="dxa"/>
          </w:tcPr>
          <w:p w14:paraId="354CBFBB" w14:textId="77777777" w:rsidR="006056D7" w:rsidRPr="006056D7" w:rsidRDefault="006056D7" w:rsidP="00544E3E">
            <w:pPr>
              <w:pStyle w:val="ListParagraph"/>
              <w:numPr>
                <w:ilvl w:val="0"/>
                <w:numId w:val="81"/>
              </w:numPr>
              <w:spacing w:before="120" w:after="120"/>
              <w:ind w:left="360"/>
              <w:contextualSpacing w:val="0"/>
              <w:rPr>
                <w:rFonts w:cstheme="minorHAnsi"/>
                <w:szCs w:val="24"/>
              </w:rPr>
            </w:pPr>
            <w:r w:rsidRPr="006056D7">
              <w:rPr>
                <w:rFonts w:cstheme="minorHAnsi"/>
                <w:szCs w:val="24"/>
              </w:rPr>
              <w:t>Tap the “share” icon [</w:t>
            </w:r>
            <w:r w:rsidRPr="006056D7">
              <w:rPr>
                <w:rFonts w:cstheme="minorHAnsi"/>
                <w:noProof/>
                <w:szCs w:val="24"/>
              </w:rPr>
              <w:drawing>
                <wp:inline distT="0" distB="0" distL="0" distR="0" wp14:anchorId="12D7301D" wp14:editId="645D7976">
                  <wp:extent cx="205740" cy="164592"/>
                  <wp:effectExtent l="19050" t="0" r="3810" b="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205740" cy="164592"/>
                          </a:xfrm>
                          <a:prstGeom prst="rect">
                            <a:avLst/>
                          </a:prstGeom>
                          <a:noFill/>
                          <a:ln w="9525">
                            <a:noFill/>
                            <a:miter lim="800000"/>
                            <a:headEnd/>
                            <a:tailEnd/>
                          </a:ln>
                        </pic:spPr>
                      </pic:pic>
                    </a:graphicData>
                  </a:graphic>
                </wp:inline>
              </w:drawing>
            </w:r>
            <w:r w:rsidRPr="006056D7">
              <w:rPr>
                <w:rFonts w:cstheme="minorHAnsi"/>
                <w:szCs w:val="24"/>
              </w:rPr>
              <w:t xml:space="preserve">], which appears just to the left of the address bar. </w:t>
            </w:r>
          </w:p>
          <w:p w14:paraId="5C642613" w14:textId="77777777" w:rsidR="006056D7" w:rsidRPr="006056D7" w:rsidRDefault="006056D7" w:rsidP="00544E3E">
            <w:pPr>
              <w:pStyle w:val="ListParagraph"/>
              <w:numPr>
                <w:ilvl w:val="0"/>
                <w:numId w:val="81"/>
              </w:numPr>
              <w:spacing w:before="120" w:after="120"/>
              <w:ind w:left="360"/>
              <w:contextualSpacing w:val="0"/>
              <w:rPr>
                <w:rFonts w:cstheme="minorHAnsi"/>
                <w:szCs w:val="24"/>
              </w:rPr>
            </w:pPr>
            <w:r w:rsidRPr="006056D7">
              <w:rPr>
                <w:rFonts w:cstheme="minorHAnsi"/>
                <w:szCs w:val="24"/>
              </w:rPr>
              <w:t>Tap the [</w:t>
            </w:r>
            <w:r w:rsidRPr="006056D7">
              <w:rPr>
                <w:rFonts w:cstheme="minorHAnsi"/>
                <w:b/>
                <w:szCs w:val="24"/>
              </w:rPr>
              <w:t>Add to Home Screen</w:t>
            </w:r>
            <w:r w:rsidRPr="006056D7">
              <w:rPr>
                <w:rFonts w:cstheme="minorHAnsi"/>
                <w:szCs w:val="24"/>
              </w:rPr>
              <w:t>] icon</w:t>
            </w:r>
            <w:r w:rsidR="00B93218">
              <w:rPr>
                <w:rFonts w:cstheme="minorHAnsi"/>
                <w:szCs w:val="24"/>
              </w:rPr>
              <w:t xml:space="preserve"> as shown.</w:t>
            </w:r>
          </w:p>
          <w:p w14:paraId="09158923" w14:textId="77777777" w:rsidR="006056D7" w:rsidRPr="006056D7" w:rsidRDefault="006056D7" w:rsidP="006056D7">
            <w:pPr>
              <w:spacing w:before="120" w:after="120"/>
              <w:ind w:left="360"/>
              <w:rPr>
                <w:rFonts w:cstheme="minorHAnsi"/>
                <w:szCs w:val="24"/>
              </w:rPr>
            </w:pPr>
          </w:p>
        </w:tc>
        <w:tc>
          <w:tcPr>
            <w:tcW w:w="4705" w:type="dxa"/>
          </w:tcPr>
          <w:p w14:paraId="1A3ABC37" w14:textId="77777777" w:rsidR="006056D7" w:rsidRPr="006056D7" w:rsidRDefault="006056D7" w:rsidP="00495371">
            <w:pPr>
              <w:spacing w:before="120" w:after="120"/>
              <w:jc w:val="right"/>
              <w:rPr>
                <w:rFonts w:cstheme="minorHAnsi"/>
                <w:szCs w:val="24"/>
              </w:rPr>
            </w:pPr>
            <w:r w:rsidRPr="006056D7">
              <w:rPr>
                <w:rFonts w:cstheme="minorHAnsi"/>
                <w:noProof/>
                <w:szCs w:val="24"/>
              </w:rPr>
              <w:drawing>
                <wp:inline distT="0" distB="0" distL="0" distR="0" wp14:anchorId="71099528" wp14:editId="17AC11F3">
                  <wp:extent cx="2741341" cy="2114550"/>
                  <wp:effectExtent l="0" t="0" r="1905" b="0"/>
                  <wp:docPr id="558" name="Picture 11" descr="share 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 popup.PNG"/>
                          <pic:cNvPicPr/>
                        </pic:nvPicPr>
                        <pic:blipFill rotWithShape="1">
                          <a:blip r:embed="rId111" cstate="screen">
                            <a:extLst>
                              <a:ext uri="{28A0092B-C50C-407E-A947-70E740481C1C}">
                                <a14:useLocalDpi xmlns:a14="http://schemas.microsoft.com/office/drawing/2010/main"/>
                              </a:ext>
                            </a:extLst>
                          </a:blip>
                          <a:srcRect/>
                          <a:stretch/>
                        </pic:blipFill>
                        <pic:spPr bwMode="auto">
                          <a:xfrm>
                            <a:off x="0" y="0"/>
                            <a:ext cx="2743200" cy="2115984"/>
                          </a:xfrm>
                          <a:prstGeom prst="rect">
                            <a:avLst/>
                          </a:prstGeom>
                          <a:ln>
                            <a:noFill/>
                          </a:ln>
                          <a:extLst>
                            <a:ext uri="{53640926-AAD7-44D8-BBD7-CCE9431645EC}">
                              <a14:shadowObscured xmlns:a14="http://schemas.microsoft.com/office/drawing/2010/main"/>
                            </a:ext>
                          </a:extLst>
                        </pic:spPr>
                      </pic:pic>
                    </a:graphicData>
                  </a:graphic>
                </wp:inline>
              </w:drawing>
            </w:r>
          </w:p>
        </w:tc>
      </w:tr>
      <w:tr w:rsidR="006056D7" w:rsidRPr="006056D7" w14:paraId="6528E095" w14:textId="77777777" w:rsidTr="006056D7">
        <w:tc>
          <w:tcPr>
            <w:tcW w:w="4885" w:type="dxa"/>
          </w:tcPr>
          <w:p w14:paraId="462A4605" w14:textId="77777777" w:rsidR="006056D7" w:rsidRPr="006056D7" w:rsidRDefault="006056D7" w:rsidP="00544E3E">
            <w:pPr>
              <w:pStyle w:val="ListParagraph"/>
              <w:numPr>
                <w:ilvl w:val="0"/>
                <w:numId w:val="81"/>
              </w:numPr>
              <w:spacing w:before="120" w:after="120"/>
              <w:ind w:left="360"/>
              <w:contextualSpacing w:val="0"/>
              <w:rPr>
                <w:rFonts w:cstheme="minorHAnsi"/>
                <w:i/>
                <w:szCs w:val="24"/>
              </w:rPr>
            </w:pPr>
            <w:r w:rsidRPr="006056D7">
              <w:rPr>
                <w:rFonts w:cstheme="minorHAnsi"/>
                <w:i/>
                <w:szCs w:val="24"/>
              </w:rPr>
              <w:t>Optional: Rename shortcut icon</w:t>
            </w:r>
            <w:r w:rsidR="00E164DD">
              <w:rPr>
                <w:rFonts w:cstheme="minorHAnsi"/>
                <w:i/>
                <w:szCs w:val="24"/>
              </w:rPr>
              <w:t>.</w:t>
            </w:r>
            <w:r w:rsidRPr="006056D7">
              <w:rPr>
                <w:rFonts w:cstheme="minorHAnsi"/>
                <w:i/>
                <w:szCs w:val="24"/>
              </w:rPr>
              <w:t xml:space="preserve"> </w:t>
            </w:r>
          </w:p>
          <w:p w14:paraId="5ECD1524" w14:textId="77777777" w:rsidR="006056D7" w:rsidRPr="006056D7" w:rsidRDefault="006056D7" w:rsidP="006056D7">
            <w:pPr>
              <w:pStyle w:val="ListParagraph"/>
              <w:spacing w:before="120" w:after="120"/>
              <w:ind w:left="360"/>
              <w:contextualSpacing w:val="0"/>
              <w:rPr>
                <w:rFonts w:cstheme="minorHAnsi"/>
                <w:i/>
                <w:szCs w:val="24"/>
              </w:rPr>
            </w:pPr>
            <w:r w:rsidRPr="006056D7">
              <w:rPr>
                <w:rFonts w:cstheme="minorHAnsi"/>
                <w:szCs w:val="24"/>
              </w:rPr>
              <w:t>(By default, all sample calculators are named “Calculator.”)</w:t>
            </w:r>
          </w:p>
          <w:p w14:paraId="7CB0F26C" w14:textId="77777777" w:rsidR="006056D7" w:rsidRPr="006056D7" w:rsidRDefault="006056D7" w:rsidP="00544E3E">
            <w:pPr>
              <w:pStyle w:val="ListParagraph"/>
              <w:numPr>
                <w:ilvl w:val="0"/>
                <w:numId w:val="85"/>
              </w:numPr>
              <w:spacing w:before="120" w:after="120"/>
              <w:contextualSpacing w:val="0"/>
              <w:rPr>
                <w:rFonts w:cstheme="minorHAnsi"/>
                <w:szCs w:val="24"/>
              </w:rPr>
            </w:pPr>
            <w:r w:rsidRPr="006056D7">
              <w:rPr>
                <w:rFonts w:cstheme="minorHAnsi"/>
                <w:szCs w:val="24"/>
              </w:rPr>
              <w:t>Tap in the box that says “Calculator.”</w:t>
            </w:r>
          </w:p>
          <w:p w14:paraId="2B510C1A" w14:textId="77777777" w:rsidR="006056D7" w:rsidRPr="006056D7" w:rsidRDefault="006056D7" w:rsidP="00544E3E">
            <w:pPr>
              <w:pStyle w:val="ListParagraph"/>
              <w:numPr>
                <w:ilvl w:val="0"/>
                <w:numId w:val="85"/>
              </w:numPr>
              <w:spacing w:before="120" w:after="120"/>
              <w:contextualSpacing w:val="0"/>
              <w:rPr>
                <w:rFonts w:cstheme="minorHAnsi"/>
                <w:szCs w:val="24"/>
              </w:rPr>
            </w:pPr>
            <w:r w:rsidRPr="006056D7">
              <w:rPr>
                <w:rFonts w:cstheme="minorHAnsi"/>
                <w:szCs w:val="24"/>
              </w:rPr>
              <w:t xml:space="preserve">Using the tablet keyboard, add or modify text (e.g., “Graphing Calculator”). </w:t>
            </w:r>
          </w:p>
          <w:p w14:paraId="5F4A0674" w14:textId="77777777" w:rsidR="006056D7" w:rsidRPr="006056D7" w:rsidRDefault="006056D7" w:rsidP="00B93218">
            <w:pPr>
              <w:pStyle w:val="ListParagraph"/>
              <w:numPr>
                <w:ilvl w:val="0"/>
                <w:numId w:val="81"/>
              </w:numPr>
              <w:spacing w:before="120" w:after="120"/>
              <w:ind w:left="360"/>
              <w:contextualSpacing w:val="0"/>
              <w:rPr>
                <w:rFonts w:cstheme="minorHAnsi"/>
                <w:szCs w:val="24"/>
              </w:rPr>
            </w:pPr>
            <w:r w:rsidRPr="006056D7">
              <w:rPr>
                <w:rFonts w:cstheme="minorHAnsi"/>
                <w:szCs w:val="24"/>
              </w:rPr>
              <w:t>Tap the blue [</w:t>
            </w:r>
            <w:r w:rsidRPr="006056D7">
              <w:rPr>
                <w:rFonts w:cstheme="minorHAnsi"/>
                <w:b/>
                <w:szCs w:val="24"/>
              </w:rPr>
              <w:t>Add</w:t>
            </w:r>
            <w:r w:rsidRPr="006056D7">
              <w:rPr>
                <w:rFonts w:cstheme="minorHAnsi"/>
                <w:szCs w:val="24"/>
              </w:rPr>
              <w:t>] button. The shortcut icon will appear on the Home screen</w:t>
            </w:r>
            <w:r w:rsidR="00B93218">
              <w:rPr>
                <w:rFonts w:cstheme="minorHAnsi"/>
                <w:szCs w:val="24"/>
              </w:rPr>
              <w:t>.</w:t>
            </w:r>
          </w:p>
        </w:tc>
        <w:tc>
          <w:tcPr>
            <w:tcW w:w="4705" w:type="dxa"/>
          </w:tcPr>
          <w:p w14:paraId="35E67525" w14:textId="77777777" w:rsidR="006056D7" w:rsidRPr="006056D7" w:rsidRDefault="006056D7" w:rsidP="00495371">
            <w:pPr>
              <w:spacing w:before="120" w:after="120"/>
              <w:jc w:val="right"/>
              <w:rPr>
                <w:rFonts w:cstheme="minorHAnsi"/>
                <w:szCs w:val="24"/>
              </w:rPr>
            </w:pPr>
            <w:r w:rsidRPr="006056D7">
              <w:rPr>
                <w:rFonts w:cstheme="minorHAnsi"/>
                <w:noProof/>
                <w:szCs w:val="24"/>
              </w:rPr>
              <w:drawing>
                <wp:inline distT="0" distB="0" distL="0" distR="0" wp14:anchorId="3F3958D7" wp14:editId="1612077A">
                  <wp:extent cx="2743200" cy="2114550"/>
                  <wp:effectExtent l="0" t="0" r="0" b="0"/>
                  <wp:docPr id="559" name="Picture 14" descr="add to home popup-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to home popup-cropped.PNG"/>
                          <pic:cNvPicPr/>
                        </pic:nvPicPr>
                        <pic:blipFill rotWithShape="1">
                          <a:blip r:embed="rId112" cstate="screen">
                            <a:extLst>
                              <a:ext uri="{28A0092B-C50C-407E-A947-70E740481C1C}">
                                <a14:useLocalDpi xmlns:a14="http://schemas.microsoft.com/office/drawing/2010/main"/>
                              </a:ext>
                            </a:extLst>
                          </a:blip>
                          <a:srcRect/>
                          <a:stretch/>
                        </pic:blipFill>
                        <pic:spPr bwMode="auto">
                          <a:xfrm>
                            <a:off x="0" y="0"/>
                            <a:ext cx="2743200" cy="21145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3CB3A8" w14:textId="77777777" w:rsidR="006056D7" w:rsidRDefault="006056D7" w:rsidP="006056D7">
      <w:pPr>
        <w:pStyle w:val="Heading3"/>
      </w:pPr>
      <w:bookmarkStart w:id="265" w:name="_Toc340157370"/>
      <w:bookmarkStart w:id="266" w:name="_Toc410293177"/>
      <w:r>
        <w:lastRenderedPageBreak/>
        <w:t xml:space="preserve">Bookmark and Add a Sample Calculator to </w:t>
      </w:r>
      <w:r w:rsidR="002C1335">
        <w:t xml:space="preserve">Your </w:t>
      </w:r>
      <w:r>
        <w:t>Home Screen (Android)</w:t>
      </w:r>
      <w:bookmarkEnd w:id="265"/>
      <w:bookmarkEnd w:id="266"/>
    </w:p>
    <w:tbl>
      <w:tblPr>
        <w:tblStyle w:val="TableGrid"/>
        <w:tblW w:w="0" w:type="auto"/>
        <w:tblBorders>
          <w:left w:val="none" w:sz="0" w:space="0" w:color="auto"/>
          <w:right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311"/>
        <w:gridCol w:w="22"/>
        <w:gridCol w:w="753"/>
        <w:gridCol w:w="4504"/>
      </w:tblGrid>
      <w:tr w:rsidR="006056D7" w:rsidRPr="006056D7" w14:paraId="4B0C59F6" w14:textId="77777777" w:rsidTr="006056D7">
        <w:tc>
          <w:tcPr>
            <w:tcW w:w="4333" w:type="dxa"/>
            <w:gridSpan w:val="2"/>
          </w:tcPr>
          <w:p w14:paraId="6FC513B6" w14:textId="77777777" w:rsidR="006056D7" w:rsidRPr="006056D7" w:rsidRDefault="006056D7" w:rsidP="006056D7">
            <w:pPr>
              <w:spacing w:before="120" w:after="120"/>
              <w:rPr>
                <w:rFonts w:cstheme="minorHAnsi"/>
                <w:b/>
                <w:szCs w:val="24"/>
              </w:rPr>
            </w:pPr>
            <w:r w:rsidRPr="006056D7">
              <w:rPr>
                <w:rFonts w:cstheme="minorHAnsi"/>
                <w:b/>
                <w:szCs w:val="24"/>
              </w:rPr>
              <w:t>Save the Sample Calculator as a Bookmark</w:t>
            </w:r>
          </w:p>
          <w:p w14:paraId="76922BAB" w14:textId="77777777" w:rsidR="006056D7" w:rsidRPr="006056D7" w:rsidRDefault="006056D7" w:rsidP="00544E3E">
            <w:pPr>
              <w:pStyle w:val="ListParagraph"/>
              <w:numPr>
                <w:ilvl w:val="0"/>
                <w:numId w:val="82"/>
              </w:numPr>
              <w:spacing w:before="120" w:after="120"/>
              <w:ind w:left="360"/>
              <w:contextualSpacing w:val="0"/>
              <w:rPr>
                <w:rFonts w:cstheme="minorHAnsi"/>
                <w:szCs w:val="24"/>
              </w:rPr>
            </w:pPr>
            <w:r w:rsidRPr="006056D7">
              <w:rPr>
                <w:rFonts w:cstheme="minorHAnsi"/>
                <w:szCs w:val="24"/>
              </w:rPr>
              <w:t>Tap the star icon [</w:t>
            </w:r>
            <w:r w:rsidRPr="006056D7">
              <w:rPr>
                <w:rFonts w:cstheme="minorHAnsi"/>
                <w:noProof/>
                <w:szCs w:val="24"/>
              </w:rPr>
              <w:drawing>
                <wp:inline distT="0" distB="0" distL="0" distR="0" wp14:anchorId="4CB57EDA" wp14:editId="69D05F7D">
                  <wp:extent cx="171450" cy="165100"/>
                  <wp:effectExtent l="19050" t="0" r="0" b="0"/>
                  <wp:docPr id="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a:off x="0" y="0"/>
                            <a:ext cx="171450" cy="165100"/>
                          </a:xfrm>
                          <a:prstGeom prst="rect">
                            <a:avLst/>
                          </a:prstGeom>
                          <a:noFill/>
                          <a:ln w="9525">
                            <a:noFill/>
                            <a:miter lim="800000"/>
                            <a:headEnd/>
                            <a:tailEnd/>
                          </a:ln>
                        </pic:spPr>
                      </pic:pic>
                    </a:graphicData>
                  </a:graphic>
                </wp:inline>
              </w:drawing>
            </w:r>
            <w:r w:rsidRPr="006056D7">
              <w:rPr>
                <w:rFonts w:cstheme="minorHAnsi"/>
                <w:szCs w:val="24"/>
              </w:rPr>
              <w:t xml:space="preserve">], which appears on the right side of the address bar. The </w:t>
            </w:r>
            <w:r w:rsidRPr="006056D7">
              <w:rPr>
                <w:rFonts w:cstheme="minorHAnsi"/>
                <w:b/>
                <w:szCs w:val="24"/>
              </w:rPr>
              <w:t>Add Bookmark</w:t>
            </w:r>
            <w:r w:rsidRPr="006056D7">
              <w:rPr>
                <w:rFonts w:cstheme="minorHAnsi"/>
                <w:szCs w:val="24"/>
              </w:rPr>
              <w:t xml:space="preserve"> screen will open. </w:t>
            </w:r>
          </w:p>
          <w:p w14:paraId="60A23761" w14:textId="77777777" w:rsidR="006056D7" w:rsidRPr="006056D7" w:rsidRDefault="006056D7" w:rsidP="00544E3E">
            <w:pPr>
              <w:pStyle w:val="ListParagraph"/>
              <w:numPr>
                <w:ilvl w:val="0"/>
                <w:numId w:val="82"/>
              </w:numPr>
              <w:spacing w:before="120" w:after="120"/>
              <w:ind w:left="360"/>
              <w:contextualSpacing w:val="0"/>
              <w:rPr>
                <w:rFonts w:cstheme="minorHAnsi"/>
                <w:i/>
                <w:szCs w:val="24"/>
              </w:rPr>
            </w:pPr>
            <w:r w:rsidRPr="006056D7">
              <w:rPr>
                <w:rFonts w:cstheme="minorHAnsi"/>
                <w:i/>
                <w:szCs w:val="24"/>
              </w:rPr>
              <w:t>Optional: Modify the bookmark name</w:t>
            </w:r>
            <w:r w:rsidR="00E164DD">
              <w:rPr>
                <w:rFonts w:cstheme="minorHAnsi"/>
                <w:i/>
                <w:szCs w:val="24"/>
              </w:rPr>
              <w:t>.</w:t>
            </w:r>
          </w:p>
          <w:p w14:paraId="4A33729B" w14:textId="77777777" w:rsidR="006056D7" w:rsidRPr="006056D7" w:rsidRDefault="006056D7" w:rsidP="00544E3E">
            <w:pPr>
              <w:pStyle w:val="ListParagraph"/>
              <w:numPr>
                <w:ilvl w:val="0"/>
                <w:numId w:val="83"/>
              </w:numPr>
              <w:spacing w:before="120" w:after="120"/>
              <w:ind w:left="900"/>
              <w:contextualSpacing w:val="0"/>
              <w:rPr>
                <w:rFonts w:cstheme="minorHAnsi"/>
                <w:szCs w:val="24"/>
              </w:rPr>
            </w:pPr>
            <w:r w:rsidRPr="006056D7">
              <w:rPr>
                <w:rFonts w:cstheme="minorHAnsi"/>
                <w:szCs w:val="24"/>
              </w:rPr>
              <w:t xml:space="preserve">Tap the text and then use the keyboard to change the name. </w:t>
            </w:r>
          </w:p>
          <w:p w14:paraId="32C09381" w14:textId="77777777" w:rsidR="006056D7" w:rsidRPr="006056D7" w:rsidRDefault="006056D7" w:rsidP="00544E3E">
            <w:pPr>
              <w:pStyle w:val="ListParagraph"/>
              <w:numPr>
                <w:ilvl w:val="0"/>
                <w:numId w:val="83"/>
              </w:numPr>
              <w:spacing w:before="120" w:after="120"/>
              <w:ind w:left="900"/>
              <w:contextualSpacing w:val="0"/>
              <w:rPr>
                <w:rFonts w:cstheme="minorHAnsi"/>
                <w:szCs w:val="24"/>
              </w:rPr>
            </w:pPr>
            <w:r w:rsidRPr="006056D7">
              <w:rPr>
                <w:rFonts w:cstheme="minorHAnsi"/>
                <w:szCs w:val="24"/>
              </w:rPr>
              <w:t>Tap the down arrow to close the keyboard.</w:t>
            </w:r>
          </w:p>
          <w:p w14:paraId="20E7849F" w14:textId="77777777" w:rsidR="006056D7" w:rsidRPr="006056D7" w:rsidRDefault="006056D7" w:rsidP="00544E3E">
            <w:pPr>
              <w:pStyle w:val="ListParagraph"/>
              <w:numPr>
                <w:ilvl w:val="0"/>
                <w:numId w:val="82"/>
              </w:numPr>
              <w:spacing w:before="120" w:after="120"/>
              <w:ind w:left="360"/>
              <w:contextualSpacing w:val="0"/>
              <w:rPr>
                <w:rFonts w:cstheme="minorHAnsi"/>
                <w:szCs w:val="24"/>
              </w:rPr>
            </w:pPr>
            <w:r w:rsidRPr="006056D7">
              <w:rPr>
                <w:rFonts w:cstheme="minorHAnsi"/>
                <w:szCs w:val="24"/>
              </w:rPr>
              <w:t>Tap [</w:t>
            </w:r>
            <w:r w:rsidRPr="006056D7">
              <w:rPr>
                <w:rFonts w:cstheme="minorHAnsi"/>
                <w:b/>
                <w:szCs w:val="24"/>
              </w:rPr>
              <w:t>Save</w:t>
            </w:r>
            <w:r w:rsidRPr="006056D7">
              <w:rPr>
                <w:rFonts w:cstheme="minorHAnsi"/>
                <w:szCs w:val="24"/>
              </w:rPr>
              <w:t>].</w:t>
            </w:r>
            <w:r w:rsidR="00B93218">
              <w:rPr>
                <w:rFonts w:cstheme="minorHAnsi"/>
                <w:szCs w:val="24"/>
              </w:rPr>
              <w:t xml:space="preserve"> </w:t>
            </w:r>
          </w:p>
          <w:p w14:paraId="6CD7898C" w14:textId="77777777" w:rsidR="006056D7" w:rsidRPr="006056D7" w:rsidRDefault="006056D7" w:rsidP="006056D7">
            <w:pPr>
              <w:spacing w:before="120" w:after="120"/>
              <w:rPr>
                <w:rFonts w:cstheme="minorHAnsi"/>
                <w:szCs w:val="12"/>
              </w:rPr>
            </w:pPr>
          </w:p>
        </w:tc>
        <w:tc>
          <w:tcPr>
            <w:tcW w:w="5257" w:type="dxa"/>
            <w:gridSpan w:val="2"/>
          </w:tcPr>
          <w:p w14:paraId="23C4AC22" w14:textId="77777777" w:rsidR="006056D7" w:rsidRPr="006056D7" w:rsidRDefault="006056D7" w:rsidP="006056D7">
            <w:pPr>
              <w:spacing w:before="120" w:after="120"/>
              <w:jc w:val="right"/>
              <w:rPr>
                <w:rFonts w:cstheme="minorHAnsi"/>
                <w:szCs w:val="24"/>
              </w:rPr>
            </w:pPr>
            <w:r w:rsidRPr="006056D7">
              <w:rPr>
                <w:rFonts w:cstheme="minorHAnsi"/>
                <w:noProof/>
                <w:szCs w:val="24"/>
              </w:rPr>
              <w:drawing>
                <wp:inline distT="0" distB="0" distL="0" distR="0" wp14:anchorId="79EC26A2" wp14:editId="73930817">
                  <wp:extent cx="2743200" cy="1536192"/>
                  <wp:effectExtent l="0" t="0" r="0" b="6985"/>
                  <wp:docPr id="561" name="Picture 11" descr="share 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 popup.PNG"/>
                          <pic:cNvPicPr/>
                        </pic:nvPicPr>
                        <pic:blipFill>
                          <a:blip r:embed="rId114" cstate="screen">
                            <a:extLst>
                              <a:ext uri="{28A0092B-C50C-407E-A947-70E740481C1C}">
                                <a14:useLocalDpi xmlns:a14="http://schemas.microsoft.com/office/drawing/2010/main"/>
                              </a:ext>
                            </a:extLst>
                          </a:blip>
                          <a:srcRect/>
                          <a:stretch>
                            <a:fillRect/>
                          </a:stretch>
                        </pic:blipFill>
                        <pic:spPr>
                          <a:xfrm>
                            <a:off x="0" y="0"/>
                            <a:ext cx="2743200" cy="1536192"/>
                          </a:xfrm>
                          <a:prstGeom prst="rect">
                            <a:avLst/>
                          </a:prstGeom>
                        </pic:spPr>
                      </pic:pic>
                    </a:graphicData>
                  </a:graphic>
                </wp:inline>
              </w:drawing>
            </w:r>
          </w:p>
        </w:tc>
      </w:tr>
      <w:tr w:rsidR="006056D7" w:rsidRPr="006056D7" w14:paraId="1523F155" w14:textId="77777777" w:rsidTr="006056D7">
        <w:tc>
          <w:tcPr>
            <w:tcW w:w="5086" w:type="dxa"/>
            <w:gridSpan w:val="3"/>
            <w:tcBorders>
              <w:top w:val="nil"/>
            </w:tcBorders>
          </w:tcPr>
          <w:p w14:paraId="33E40264" w14:textId="77777777" w:rsidR="006056D7" w:rsidRPr="006056D7" w:rsidRDefault="006056D7" w:rsidP="006056D7">
            <w:pPr>
              <w:spacing w:before="120" w:after="120"/>
              <w:rPr>
                <w:rFonts w:cstheme="minorHAnsi"/>
                <w:b/>
                <w:szCs w:val="24"/>
              </w:rPr>
            </w:pPr>
            <w:r w:rsidRPr="006056D7">
              <w:rPr>
                <w:rFonts w:cstheme="minorHAnsi"/>
                <w:b/>
                <w:szCs w:val="24"/>
              </w:rPr>
              <w:t>Add the Calculator Bookmark to the Home Screen</w:t>
            </w:r>
          </w:p>
          <w:p w14:paraId="4D3C8FDE" w14:textId="77777777" w:rsidR="006056D7" w:rsidRPr="006056D7" w:rsidRDefault="006056D7" w:rsidP="00544E3E">
            <w:pPr>
              <w:pStyle w:val="ListParagraph"/>
              <w:numPr>
                <w:ilvl w:val="1"/>
                <w:numId w:val="80"/>
              </w:numPr>
              <w:tabs>
                <w:tab w:val="clear" w:pos="1440"/>
              </w:tabs>
              <w:spacing w:before="120" w:after="120"/>
              <w:ind w:left="360" w:right="605"/>
              <w:contextualSpacing w:val="0"/>
              <w:rPr>
                <w:rFonts w:cstheme="minorHAnsi"/>
                <w:szCs w:val="24"/>
              </w:rPr>
            </w:pPr>
            <w:r w:rsidRPr="006056D7">
              <w:rPr>
                <w:rFonts w:cstheme="minorHAnsi"/>
                <w:szCs w:val="24"/>
              </w:rPr>
              <w:t>Tap the menu [</w:t>
            </w:r>
            <w:r w:rsidRPr="006056D7">
              <w:rPr>
                <w:rFonts w:cstheme="minorHAnsi"/>
                <w:noProof/>
                <w:szCs w:val="24"/>
              </w:rPr>
              <w:drawing>
                <wp:inline distT="0" distB="0" distL="0" distR="0" wp14:anchorId="6AAA4247" wp14:editId="20BD9B9A">
                  <wp:extent cx="117566" cy="164592"/>
                  <wp:effectExtent l="19050" t="0" r="0" b="0"/>
                  <wp:docPr id="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117566" cy="164592"/>
                          </a:xfrm>
                          <a:prstGeom prst="rect">
                            <a:avLst/>
                          </a:prstGeom>
                          <a:noFill/>
                          <a:ln w="9525">
                            <a:noFill/>
                            <a:miter lim="800000"/>
                            <a:headEnd/>
                            <a:tailEnd/>
                          </a:ln>
                        </pic:spPr>
                      </pic:pic>
                    </a:graphicData>
                  </a:graphic>
                </wp:inline>
              </w:drawing>
            </w:r>
            <w:r w:rsidRPr="006056D7">
              <w:rPr>
                <w:rFonts w:cstheme="minorHAnsi"/>
                <w:szCs w:val="24"/>
              </w:rPr>
              <w:t>] icon, which appears in the upper right corner. The menu will open</w:t>
            </w:r>
            <w:r w:rsidR="00B93218">
              <w:rPr>
                <w:rFonts w:cstheme="minorHAnsi"/>
                <w:szCs w:val="24"/>
              </w:rPr>
              <w:t xml:space="preserve"> as shown.</w:t>
            </w:r>
          </w:p>
          <w:p w14:paraId="276813D0" w14:textId="77777777" w:rsidR="006056D7" w:rsidRPr="006056D7" w:rsidRDefault="006056D7" w:rsidP="00544E3E">
            <w:pPr>
              <w:pStyle w:val="ListParagraph"/>
              <w:numPr>
                <w:ilvl w:val="1"/>
                <w:numId w:val="80"/>
              </w:numPr>
              <w:tabs>
                <w:tab w:val="clear" w:pos="1440"/>
              </w:tabs>
              <w:spacing w:before="120" w:after="120"/>
              <w:ind w:left="360" w:right="605"/>
              <w:contextualSpacing w:val="0"/>
              <w:rPr>
                <w:rFonts w:cstheme="minorHAnsi"/>
                <w:szCs w:val="24"/>
              </w:rPr>
            </w:pPr>
            <w:r w:rsidRPr="006056D7">
              <w:rPr>
                <w:rFonts w:cstheme="minorHAnsi"/>
                <w:szCs w:val="24"/>
              </w:rPr>
              <w:t>Tap [</w:t>
            </w:r>
            <w:r w:rsidRPr="006056D7">
              <w:rPr>
                <w:rFonts w:cstheme="minorHAnsi"/>
                <w:b/>
                <w:szCs w:val="24"/>
              </w:rPr>
              <w:t>Bookmarks</w:t>
            </w:r>
            <w:r w:rsidRPr="006056D7">
              <w:rPr>
                <w:rFonts w:cstheme="minorHAnsi"/>
                <w:szCs w:val="24"/>
              </w:rPr>
              <w:t>]. The list of your bookmarks will appear.</w:t>
            </w:r>
          </w:p>
          <w:p w14:paraId="5ECCD612" w14:textId="77777777" w:rsidR="006056D7" w:rsidRPr="006056D7" w:rsidRDefault="006056D7" w:rsidP="006056D7">
            <w:pPr>
              <w:pStyle w:val="ListParagraph"/>
              <w:spacing w:before="120" w:after="120"/>
              <w:ind w:left="360"/>
              <w:contextualSpacing w:val="0"/>
              <w:rPr>
                <w:rFonts w:cstheme="minorHAnsi"/>
                <w:szCs w:val="24"/>
              </w:rPr>
            </w:pPr>
          </w:p>
        </w:tc>
        <w:tc>
          <w:tcPr>
            <w:tcW w:w="4504" w:type="dxa"/>
            <w:tcBorders>
              <w:top w:val="nil"/>
            </w:tcBorders>
          </w:tcPr>
          <w:p w14:paraId="733D63A0" w14:textId="77777777" w:rsidR="006056D7" w:rsidRPr="006056D7" w:rsidRDefault="006056D7" w:rsidP="006056D7">
            <w:pPr>
              <w:spacing w:before="120" w:after="120"/>
              <w:jc w:val="right"/>
              <w:rPr>
                <w:rFonts w:cstheme="minorHAnsi"/>
                <w:szCs w:val="24"/>
              </w:rPr>
            </w:pPr>
            <w:r w:rsidRPr="006056D7">
              <w:rPr>
                <w:rFonts w:cstheme="minorHAnsi"/>
                <w:noProof/>
                <w:szCs w:val="24"/>
              </w:rPr>
              <w:drawing>
                <wp:inline distT="0" distB="0" distL="0" distR="0" wp14:anchorId="25071573" wp14:editId="1BCEA097">
                  <wp:extent cx="2286000" cy="1610591"/>
                  <wp:effectExtent l="19050" t="0" r="0" b="0"/>
                  <wp:docPr id="563" name="Picture 14" descr="add to home popup-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to home popup-cropped.PNG"/>
                          <pic:cNvPicPr/>
                        </pic:nvPicPr>
                        <pic:blipFill>
                          <a:blip r:embed="rId116" cstate="screen">
                            <a:extLst>
                              <a:ext uri="{28A0092B-C50C-407E-A947-70E740481C1C}">
                                <a14:useLocalDpi xmlns:a14="http://schemas.microsoft.com/office/drawing/2010/main"/>
                              </a:ext>
                            </a:extLst>
                          </a:blip>
                          <a:srcRect/>
                          <a:stretch>
                            <a:fillRect/>
                          </a:stretch>
                        </pic:blipFill>
                        <pic:spPr>
                          <a:xfrm>
                            <a:off x="0" y="0"/>
                            <a:ext cx="2286000" cy="1610591"/>
                          </a:xfrm>
                          <a:prstGeom prst="rect">
                            <a:avLst/>
                          </a:prstGeom>
                        </pic:spPr>
                      </pic:pic>
                    </a:graphicData>
                  </a:graphic>
                </wp:inline>
              </w:drawing>
            </w:r>
          </w:p>
        </w:tc>
      </w:tr>
      <w:tr w:rsidR="006056D7" w:rsidRPr="006056D7" w14:paraId="09741C5C" w14:textId="77777777" w:rsidTr="006056D7">
        <w:tc>
          <w:tcPr>
            <w:tcW w:w="4311" w:type="dxa"/>
          </w:tcPr>
          <w:p w14:paraId="1EEDF544" w14:textId="77777777" w:rsidR="006056D7" w:rsidRPr="006056D7" w:rsidRDefault="006056D7" w:rsidP="00544E3E">
            <w:pPr>
              <w:pStyle w:val="ListParagraph"/>
              <w:numPr>
                <w:ilvl w:val="1"/>
                <w:numId w:val="80"/>
              </w:numPr>
              <w:tabs>
                <w:tab w:val="clear" w:pos="1440"/>
              </w:tabs>
              <w:spacing w:before="120" w:after="120"/>
              <w:ind w:left="360"/>
              <w:contextualSpacing w:val="0"/>
              <w:rPr>
                <w:rFonts w:cstheme="minorHAnsi"/>
                <w:szCs w:val="24"/>
              </w:rPr>
            </w:pPr>
            <w:r w:rsidRPr="006056D7">
              <w:rPr>
                <w:rFonts w:cstheme="minorHAnsi"/>
                <w:szCs w:val="24"/>
              </w:rPr>
              <w:t>Tap and hold the calculator bookmark. A list of options will appear.</w:t>
            </w:r>
          </w:p>
          <w:p w14:paraId="29E6EBB3" w14:textId="77777777" w:rsidR="006056D7" w:rsidRPr="006056D7" w:rsidRDefault="006056D7" w:rsidP="00544E3E">
            <w:pPr>
              <w:pStyle w:val="ListParagraph"/>
              <w:numPr>
                <w:ilvl w:val="1"/>
                <w:numId w:val="80"/>
              </w:numPr>
              <w:tabs>
                <w:tab w:val="clear" w:pos="1440"/>
              </w:tabs>
              <w:spacing w:before="120" w:after="120"/>
              <w:ind w:left="360"/>
              <w:contextualSpacing w:val="0"/>
              <w:rPr>
                <w:rFonts w:cstheme="minorHAnsi"/>
                <w:szCs w:val="24"/>
              </w:rPr>
            </w:pPr>
            <w:r w:rsidRPr="006056D7">
              <w:rPr>
                <w:rFonts w:cstheme="minorHAnsi"/>
                <w:szCs w:val="24"/>
              </w:rPr>
              <w:t>Tap [</w:t>
            </w:r>
            <w:r w:rsidRPr="006056D7">
              <w:rPr>
                <w:rFonts w:cstheme="minorHAnsi"/>
                <w:b/>
                <w:szCs w:val="24"/>
              </w:rPr>
              <w:t>Add to home screen</w:t>
            </w:r>
            <w:r w:rsidRPr="006056D7">
              <w:rPr>
                <w:rFonts w:cstheme="minorHAnsi"/>
                <w:szCs w:val="24"/>
              </w:rPr>
              <w:t>]</w:t>
            </w:r>
            <w:r w:rsidR="00B93218">
              <w:rPr>
                <w:rFonts w:cstheme="minorHAnsi"/>
                <w:szCs w:val="24"/>
              </w:rPr>
              <w:t xml:space="preserve"> as shown</w:t>
            </w:r>
            <w:r w:rsidRPr="006056D7">
              <w:rPr>
                <w:rFonts w:cstheme="minorHAnsi"/>
                <w:szCs w:val="24"/>
              </w:rPr>
              <w:t>. The bookmark will be added to your tablet’s home screen.</w:t>
            </w:r>
          </w:p>
          <w:p w14:paraId="1AECFC22" w14:textId="77777777" w:rsidR="006056D7" w:rsidRPr="006056D7" w:rsidRDefault="006056D7" w:rsidP="006056D7">
            <w:pPr>
              <w:spacing w:before="120" w:after="120"/>
              <w:rPr>
                <w:rFonts w:cstheme="minorHAnsi"/>
                <w:szCs w:val="24"/>
              </w:rPr>
            </w:pPr>
          </w:p>
          <w:p w14:paraId="1091707B" w14:textId="77777777" w:rsidR="006056D7" w:rsidRPr="006056D7" w:rsidRDefault="006056D7" w:rsidP="006056D7">
            <w:pPr>
              <w:pStyle w:val="ListParagraph"/>
              <w:spacing w:before="120" w:after="120"/>
              <w:ind w:left="360"/>
              <w:contextualSpacing w:val="0"/>
              <w:rPr>
                <w:rFonts w:cstheme="minorHAnsi"/>
                <w:szCs w:val="24"/>
              </w:rPr>
            </w:pPr>
          </w:p>
        </w:tc>
        <w:tc>
          <w:tcPr>
            <w:tcW w:w="5279" w:type="dxa"/>
            <w:gridSpan w:val="3"/>
          </w:tcPr>
          <w:p w14:paraId="3694E724" w14:textId="77777777" w:rsidR="006056D7" w:rsidRPr="006056D7" w:rsidRDefault="006056D7" w:rsidP="006056D7">
            <w:pPr>
              <w:spacing w:before="120" w:after="120"/>
              <w:jc w:val="right"/>
              <w:rPr>
                <w:rFonts w:cstheme="minorHAnsi"/>
                <w:szCs w:val="24"/>
              </w:rPr>
            </w:pPr>
            <w:r w:rsidRPr="006056D7">
              <w:rPr>
                <w:rFonts w:cstheme="minorHAnsi"/>
                <w:noProof/>
                <w:szCs w:val="24"/>
              </w:rPr>
              <w:drawing>
                <wp:inline distT="0" distB="0" distL="0" distR="0" wp14:anchorId="60F38317" wp14:editId="78F8F912">
                  <wp:extent cx="2743200" cy="2176272"/>
                  <wp:effectExtent l="0" t="0" r="0" b="0"/>
                  <wp:docPr id="79" name="Picture 14" descr="add to home popup-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to home popup-cropped.PNG"/>
                          <pic:cNvPicPr/>
                        </pic:nvPicPr>
                        <pic:blipFill>
                          <a:blip r:embed="rId117" cstate="screen">
                            <a:extLst>
                              <a:ext uri="{28A0092B-C50C-407E-A947-70E740481C1C}">
                                <a14:useLocalDpi xmlns:a14="http://schemas.microsoft.com/office/drawing/2010/main"/>
                              </a:ext>
                            </a:extLst>
                          </a:blip>
                          <a:stretch>
                            <a:fillRect/>
                          </a:stretch>
                        </pic:blipFill>
                        <pic:spPr>
                          <a:xfrm>
                            <a:off x="0" y="0"/>
                            <a:ext cx="2743200" cy="2176272"/>
                          </a:xfrm>
                          <a:prstGeom prst="rect">
                            <a:avLst/>
                          </a:prstGeom>
                        </pic:spPr>
                      </pic:pic>
                    </a:graphicData>
                  </a:graphic>
                </wp:inline>
              </w:drawing>
            </w:r>
          </w:p>
        </w:tc>
      </w:tr>
    </w:tbl>
    <w:p w14:paraId="4670A573" w14:textId="77777777" w:rsidR="006056D7" w:rsidRPr="00646125" w:rsidRDefault="006056D7" w:rsidP="006056D7">
      <w:pPr>
        <w:rPr>
          <w:rFonts w:cstheme="minorHAnsi"/>
          <w:sz w:val="24"/>
          <w:szCs w:val="24"/>
        </w:rPr>
      </w:pPr>
    </w:p>
    <w:p w14:paraId="6A88172C" w14:textId="77777777" w:rsidR="006056D7" w:rsidRDefault="006056D7" w:rsidP="006056D7">
      <w:pPr>
        <w:rPr>
          <w:rFonts w:asciiTheme="majorHAnsi" w:eastAsiaTheme="majorEastAsia" w:hAnsiTheme="majorHAnsi" w:cstheme="majorBidi"/>
          <w:b/>
          <w:bCs/>
          <w:color w:val="4F81BD" w:themeColor="accent1"/>
          <w:sz w:val="26"/>
          <w:szCs w:val="26"/>
        </w:rPr>
      </w:pPr>
      <w:r>
        <w:br w:type="page"/>
      </w:r>
    </w:p>
    <w:p w14:paraId="01EDF07E" w14:textId="77777777" w:rsidR="00880770" w:rsidRDefault="00880770" w:rsidP="00880770">
      <w:pPr>
        <w:pStyle w:val="Heading2"/>
      </w:pPr>
      <w:bookmarkStart w:id="267" w:name="_Toc340157371"/>
      <w:bookmarkStart w:id="268" w:name="_Toc410293178"/>
      <w:r>
        <w:lastRenderedPageBreak/>
        <w:t>Available Calculators</w:t>
      </w:r>
      <w:bookmarkEnd w:id="267"/>
      <w:bookmarkEnd w:id="268"/>
    </w:p>
    <w:p w14:paraId="202FCEC4" w14:textId="77777777" w:rsidR="00880770" w:rsidRPr="006A21B3" w:rsidRDefault="00880770" w:rsidP="00880770">
      <w:pPr>
        <w:pStyle w:val="Heading3"/>
      </w:pPr>
      <w:bookmarkStart w:id="269" w:name="_Toc340157372"/>
      <w:bookmarkStart w:id="270" w:name="_Toc410293179"/>
      <w:r w:rsidRPr="006A21B3">
        <w:t>B</w:t>
      </w:r>
      <w:r>
        <w:t>asic (Four-Function) Calculator</w:t>
      </w:r>
      <w:bookmarkEnd w:id="269"/>
      <w:bookmarkEnd w:id="2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9"/>
        <w:gridCol w:w="4017"/>
      </w:tblGrid>
      <w:tr w:rsidR="00880770" w:rsidRPr="00880770" w14:paraId="747A1AC5" w14:textId="77777777" w:rsidTr="00F267AD">
        <w:tc>
          <w:tcPr>
            <w:tcW w:w="5559" w:type="dxa"/>
          </w:tcPr>
          <w:p w14:paraId="651C097F" w14:textId="77777777" w:rsidR="00880770" w:rsidRPr="00880770" w:rsidRDefault="00880770" w:rsidP="00495371">
            <w:pPr>
              <w:rPr>
                <w:rFonts w:cstheme="minorHAnsi"/>
              </w:rPr>
            </w:pPr>
            <w:r w:rsidRPr="00880770">
              <w:rPr>
                <w:rFonts w:cstheme="minorHAnsi"/>
              </w:rPr>
              <w:t>The basic calculator</w:t>
            </w:r>
            <w:r w:rsidR="006C5E0C">
              <w:rPr>
                <w:rFonts w:cstheme="minorHAnsi"/>
              </w:rPr>
              <w:t xml:space="preserve"> shown in Figure </w:t>
            </w:r>
            <w:r w:rsidR="00B93218">
              <w:rPr>
                <w:rFonts w:cstheme="minorHAnsi"/>
              </w:rPr>
              <w:t>61</w:t>
            </w:r>
            <w:r w:rsidRPr="00880770">
              <w:rPr>
                <w:rFonts w:cstheme="minorHAnsi"/>
              </w:rPr>
              <w:t xml:space="preserve"> includes a number pad and buttons for adding, subtracting, multiplying, and dividing.</w:t>
            </w:r>
          </w:p>
          <w:p w14:paraId="7FA54B3D" w14:textId="77777777" w:rsidR="00880770" w:rsidRPr="00880770" w:rsidRDefault="00880770" w:rsidP="00495371">
            <w:pPr>
              <w:rPr>
                <w:rFonts w:cstheme="minorHAnsi"/>
              </w:rPr>
            </w:pPr>
          </w:p>
          <w:p w14:paraId="034457E7" w14:textId="77777777" w:rsidR="00880770" w:rsidRPr="00880770" w:rsidRDefault="00880770" w:rsidP="00880770">
            <w:pPr>
              <w:spacing w:after="120"/>
              <w:rPr>
                <w:rFonts w:cstheme="minorHAnsi"/>
                <w:b/>
                <w:i/>
              </w:rPr>
            </w:pPr>
            <w:r w:rsidRPr="00880770">
              <w:rPr>
                <w:rFonts w:cstheme="minorHAnsi"/>
                <w:b/>
                <w:i/>
              </w:rPr>
              <w:t>Calculation keys:</w:t>
            </w:r>
          </w:p>
          <w:p w14:paraId="6FECEC64" w14:textId="77777777" w:rsidR="00880770" w:rsidRPr="00BF3BE2" w:rsidRDefault="00880770" w:rsidP="00880770">
            <w:pPr>
              <w:spacing w:after="120"/>
              <w:rPr>
                <w:rStyle w:val="st"/>
                <w:b/>
              </w:rPr>
            </w:pPr>
            <w:r w:rsidRPr="00BF3BE2">
              <w:rPr>
                <w:rFonts w:cstheme="minorHAnsi"/>
                <w:b/>
              </w:rPr>
              <w:t>Division (</w:t>
            </w:r>
            <w:r w:rsidRPr="00BF3BE2">
              <w:rPr>
                <w:rStyle w:val="st"/>
                <w:b/>
              </w:rPr>
              <w:t>÷)</w:t>
            </w:r>
          </w:p>
          <w:p w14:paraId="6F35B05D" w14:textId="77777777" w:rsidR="00880770" w:rsidRPr="00BF3BE2" w:rsidRDefault="00880770" w:rsidP="00880770">
            <w:pPr>
              <w:spacing w:after="120"/>
              <w:rPr>
                <w:rStyle w:val="st"/>
                <w:b/>
              </w:rPr>
            </w:pPr>
            <w:r w:rsidRPr="00BF3BE2">
              <w:rPr>
                <w:rStyle w:val="st"/>
                <w:b/>
              </w:rPr>
              <w:t>Multiplication (x)</w:t>
            </w:r>
          </w:p>
          <w:p w14:paraId="79BBD040" w14:textId="77777777" w:rsidR="00880770" w:rsidRPr="00BF3BE2" w:rsidRDefault="00880770" w:rsidP="00880770">
            <w:pPr>
              <w:spacing w:after="120"/>
              <w:rPr>
                <w:b/>
              </w:rPr>
            </w:pPr>
            <w:r w:rsidRPr="00BF3BE2">
              <w:rPr>
                <w:rStyle w:val="st"/>
                <w:b/>
              </w:rPr>
              <w:t>Subtraction (</w:t>
            </w:r>
            <w:r w:rsidRPr="00BF3BE2">
              <w:rPr>
                <w:rStyle w:val="st"/>
                <w:rFonts w:cstheme="minorHAnsi"/>
                <w:b/>
              </w:rPr>
              <w:t>−</w:t>
            </w:r>
            <w:r w:rsidRPr="00BF3BE2">
              <w:rPr>
                <w:rStyle w:val="st"/>
                <w:b/>
              </w:rPr>
              <w:t xml:space="preserve">) </w:t>
            </w:r>
          </w:p>
          <w:p w14:paraId="353119D1" w14:textId="77777777" w:rsidR="00880770" w:rsidRPr="00BF3BE2" w:rsidRDefault="00880770" w:rsidP="00880770">
            <w:pPr>
              <w:spacing w:after="120"/>
              <w:rPr>
                <w:rFonts w:cstheme="minorHAnsi"/>
                <w:b/>
              </w:rPr>
            </w:pPr>
            <w:r w:rsidRPr="00BF3BE2">
              <w:rPr>
                <w:rFonts w:cstheme="minorHAnsi"/>
                <w:b/>
              </w:rPr>
              <w:t>Addition (+)</w:t>
            </w:r>
          </w:p>
          <w:p w14:paraId="37B8366D" w14:textId="77777777" w:rsidR="00880770" w:rsidRPr="00BF3BE2" w:rsidRDefault="00880770" w:rsidP="00880770">
            <w:pPr>
              <w:spacing w:after="120"/>
              <w:rPr>
                <w:rFonts w:cstheme="minorHAnsi"/>
                <w:b/>
              </w:rPr>
            </w:pPr>
            <w:r w:rsidRPr="00BF3BE2">
              <w:rPr>
                <w:rFonts w:cstheme="minorHAnsi"/>
                <w:b/>
              </w:rPr>
              <w:t>Equals (=)</w:t>
            </w:r>
          </w:p>
          <w:p w14:paraId="310CC2B9" w14:textId="77777777" w:rsidR="00880770" w:rsidRPr="00880770" w:rsidRDefault="00880770" w:rsidP="00880770">
            <w:pPr>
              <w:spacing w:after="120"/>
              <w:rPr>
                <w:rFonts w:cstheme="minorHAnsi"/>
              </w:rPr>
            </w:pPr>
          </w:p>
          <w:p w14:paraId="519705DA" w14:textId="77777777" w:rsidR="00880770" w:rsidRPr="00880770" w:rsidRDefault="00880770" w:rsidP="00880770">
            <w:pPr>
              <w:spacing w:after="120"/>
              <w:rPr>
                <w:rFonts w:cstheme="minorHAnsi"/>
                <w:b/>
                <w:i/>
              </w:rPr>
            </w:pPr>
            <w:r w:rsidRPr="00880770">
              <w:rPr>
                <w:rFonts w:cstheme="minorHAnsi"/>
                <w:b/>
                <w:i/>
              </w:rPr>
              <w:t>Function keys:</w:t>
            </w:r>
          </w:p>
          <w:p w14:paraId="29C86373" w14:textId="77777777" w:rsidR="00880770" w:rsidRPr="00880770" w:rsidRDefault="00880770" w:rsidP="00880770">
            <w:pPr>
              <w:spacing w:after="120"/>
              <w:rPr>
                <w:rFonts w:cstheme="minorHAnsi"/>
              </w:rPr>
            </w:pPr>
            <w:r w:rsidRPr="00880770">
              <w:rPr>
                <w:rFonts w:cstheme="minorHAnsi"/>
                <w:b/>
              </w:rPr>
              <w:t>Backspace</w:t>
            </w:r>
            <w:r w:rsidR="00E164DD">
              <w:rPr>
                <w:rFonts w:cstheme="minorHAnsi"/>
              </w:rPr>
              <w:t>—</w:t>
            </w:r>
            <w:r w:rsidRPr="00880770">
              <w:rPr>
                <w:rFonts w:cstheme="minorHAnsi"/>
              </w:rPr>
              <w:t>Clears the last numeral entered</w:t>
            </w:r>
          </w:p>
          <w:p w14:paraId="079BF1CC" w14:textId="77777777" w:rsidR="00880770" w:rsidRPr="00880770" w:rsidRDefault="00880770" w:rsidP="00880770">
            <w:pPr>
              <w:spacing w:after="120"/>
              <w:rPr>
                <w:rFonts w:cstheme="minorHAnsi"/>
              </w:rPr>
            </w:pPr>
            <w:r w:rsidRPr="00880770">
              <w:rPr>
                <w:rFonts w:cstheme="minorHAnsi"/>
                <w:b/>
              </w:rPr>
              <w:t>CE</w:t>
            </w:r>
            <w:r w:rsidR="00E164DD">
              <w:rPr>
                <w:rFonts w:cstheme="minorHAnsi"/>
              </w:rPr>
              <w:t>—</w:t>
            </w:r>
            <w:r w:rsidRPr="00880770">
              <w:rPr>
                <w:rFonts w:cstheme="minorHAnsi"/>
              </w:rPr>
              <w:t>Clears the last numeric entry made; the previous operation is still current</w:t>
            </w:r>
          </w:p>
          <w:p w14:paraId="0497C95F" w14:textId="77777777" w:rsidR="00880770" w:rsidRPr="00880770" w:rsidRDefault="00880770" w:rsidP="00880770">
            <w:pPr>
              <w:spacing w:after="120"/>
              <w:rPr>
                <w:rFonts w:cstheme="minorHAnsi"/>
              </w:rPr>
            </w:pPr>
            <w:r w:rsidRPr="00880770">
              <w:rPr>
                <w:rFonts w:cstheme="minorHAnsi"/>
                <w:b/>
              </w:rPr>
              <w:t>C</w:t>
            </w:r>
            <w:r w:rsidR="00E164DD">
              <w:rPr>
                <w:rFonts w:cstheme="minorHAnsi"/>
              </w:rPr>
              <w:t>—</w:t>
            </w:r>
            <w:r w:rsidRPr="00880770">
              <w:rPr>
                <w:rFonts w:cstheme="minorHAnsi"/>
              </w:rPr>
              <w:t>Clears all numbers and operations</w:t>
            </w:r>
          </w:p>
          <w:p w14:paraId="4E150612" w14:textId="77777777" w:rsidR="00880770" w:rsidRPr="00880770" w:rsidRDefault="00880770" w:rsidP="00495371">
            <w:pPr>
              <w:rPr>
                <w:rFonts w:cstheme="minorHAnsi"/>
              </w:rPr>
            </w:pPr>
          </w:p>
        </w:tc>
        <w:tc>
          <w:tcPr>
            <w:tcW w:w="4017" w:type="dxa"/>
          </w:tcPr>
          <w:p w14:paraId="1796C219" w14:textId="77777777" w:rsidR="00307EF7" w:rsidRDefault="00307EF7" w:rsidP="00F267AD">
            <w:pPr>
              <w:pStyle w:val="Caption"/>
              <w:keepNext/>
            </w:pPr>
            <w:bookmarkStart w:id="271" w:name="_Toc410293271"/>
            <w:r>
              <w:t xml:space="preserve">Figure </w:t>
            </w:r>
            <w:r w:rsidR="007A5B41">
              <w:fldChar w:fldCharType="begin"/>
            </w:r>
            <w:r w:rsidR="007A5B41">
              <w:instrText xml:space="preserve"> SEQ Figure \* ARABIC </w:instrText>
            </w:r>
            <w:r w:rsidR="007A5B41">
              <w:fldChar w:fldCharType="separate"/>
            </w:r>
            <w:r w:rsidR="00E51804">
              <w:rPr>
                <w:noProof/>
              </w:rPr>
              <w:t>61</w:t>
            </w:r>
            <w:r w:rsidR="007A5B41">
              <w:rPr>
                <w:noProof/>
              </w:rPr>
              <w:fldChar w:fldCharType="end"/>
            </w:r>
            <w:r>
              <w:t>. Basic Calculator</w:t>
            </w:r>
            <w:bookmarkEnd w:id="271"/>
          </w:p>
          <w:p w14:paraId="0DA0FF98" w14:textId="77777777" w:rsidR="00880770" w:rsidRPr="00880770" w:rsidRDefault="00880770" w:rsidP="00495371">
            <w:pPr>
              <w:spacing w:after="240"/>
              <w:jc w:val="right"/>
              <w:rPr>
                <w:rFonts w:cstheme="minorHAnsi"/>
              </w:rPr>
            </w:pPr>
            <w:r w:rsidRPr="00880770">
              <w:rPr>
                <w:rFonts w:cstheme="minorHAnsi"/>
                <w:noProof/>
              </w:rPr>
              <w:drawing>
                <wp:inline distT="0" distB="0" distL="0" distR="0" wp14:anchorId="02782114" wp14:editId="5599A15B">
                  <wp:extent cx="2267267" cy="3134163"/>
                  <wp:effectExtent l="19050" t="0" r="0" b="0"/>
                  <wp:docPr id="564" name="Picture 3" descr="Basic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Calculator.png"/>
                          <pic:cNvPicPr/>
                        </pic:nvPicPr>
                        <pic:blipFill>
                          <a:blip r:embed="rId118" cstate="print"/>
                          <a:stretch>
                            <a:fillRect/>
                          </a:stretch>
                        </pic:blipFill>
                        <pic:spPr>
                          <a:xfrm>
                            <a:off x="0" y="0"/>
                            <a:ext cx="2267267" cy="3134163"/>
                          </a:xfrm>
                          <a:prstGeom prst="rect">
                            <a:avLst/>
                          </a:prstGeom>
                        </pic:spPr>
                      </pic:pic>
                    </a:graphicData>
                  </a:graphic>
                </wp:inline>
              </w:drawing>
            </w:r>
          </w:p>
        </w:tc>
      </w:tr>
    </w:tbl>
    <w:p w14:paraId="0B61EC62" w14:textId="77777777" w:rsidR="00880770" w:rsidRDefault="00880770"/>
    <w:p w14:paraId="46B625F8" w14:textId="77777777" w:rsidR="00880770" w:rsidRDefault="00880770">
      <w:pPr>
        <w:rPr>
          <w:rFonts w:eastAsiaTheme="majorEastAsia" w:cstheme="majorBidi"/>
          <w:b/>
          <w:bCs/>
          <w:color w:val="00B050"/>
        </w:rPr>
      </w:pPr>
      <w:r>
        <w:br w:type="page"/>
      </w:r>
    </w:p>
    <w:p w14:paraId="54DB880A" w14:textId="77777777" w:rsidR="00880770" w:rsidRPr="006A21B3" w:rsidRDefault="00880770" w:rsidP="00880770">
      <w:pPr>
        <w:pStyle w:val="Heading3"/>
      </w:pPr>
      <w:bookmarkStart w:id="272" w:name="_Toc410293180"/>
      <w:r>
        <w:lastRenderedPageBreak/>
        <w:t>Scientific Calculator</w:t>
      </w:r>
      <w:bookmarkEnd w:id="2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1"/>
        <w:gridCol w:w="5355"/>
      </w:tblGrid>
      <w:tr w:rsidR="00880770" w:rsidRPr="00880770" w14:paraId="3DF7CAD2" w14:textId="77777777" w:rsidTr="00F267AD">
        <w:tc>
          <w:tcPr>
            <w:tcW w:w="4221" w:type="dxa"/>
          </w:tcPr>
          <w:p w14:paraId="04FEC586" w14:textId="77777777" w:rsidR="00880770" w:rsidRPr="00880770" w:rsidRDefault="00880770" w:rsidP="00495371">
            <w:pPr>
              <w:rPr>
                <w:rFonts w:cstheme="minorHAnsi"/>
              </w:rPr>
            </w:pPr>
            <w:r w:rsidRPr="00880770">
              <w:rPr>
                <w:rFonts w:cstheme="minorHAnsi"/>
              </w:rPr>
              <w:t>In addition to the functions available on the basic/standard calculator, the scientific calculator</w:t>
            </w:r>
            <w:r w:rsidR="006C5E0C">
              <w:rPr>
                <w:rFonts w:cstheme="minorHAnsi"/>
              </w:rPr>
              <w:t xml:space="preserve"> shown </w:t>
            </w:r>
            <w:r w:rsidR="00B93218">
              <w:rPr>
                <w:rFonts w:cstheme="minorHAnsi"/>
              </w:rPr>
              <w:t>in Figure 62</w:t>
            </w:r>
            <w:r w:rsidRPr="00880770">
              <w:rPr>
                <w:rFonts w:cstheme="minorHAnsi"/>
              </w:rPr>
              <w:t xml:space="preserve"> includes exponential, logarithmic, and trigonometric functions.</w:t>
            </w:r>
          </w:p>
          <w:p w14:paraId="3CEC49A5" w14:textId="77777777" w:rsidR="00880770" w:rsidRPr="00880770" w:rsidRDefault="00880770" w:rsidP="00495371">
            <w:pPr>
              <w:rPr>
                <w:rFonts w:cstheme="minorHAnsi"/>
              </w:rPr>
            </w:pPr>
          </w:p>
          <w:p w14:paraId="4FD21FF9" w14:textId="77777777" w:rsidR="00880770" w:rsidRPr="00880770" w:rsidRDefault="00880770" w:rsidP="00495371">
            <w:pPr>
              <w:rPr>
                <w:rFonts w:cstheme="minorHAnsi"/>
                <w:b/>
                <w:i/>
              </w:rPr>
            </w:pPr>
            <w:r w:rsidRPr="00880770">
              <w:rPr>
                <w:rFonts w:cstheme="minorHAnsi"/>
                <w:b/>
                <w:i/>
              </w:rPr>
              <w:t>Calculation keys:</w:t>
            </w:r>
          </w:p>
          <w:p w14:paraId="4B2175EA" w14:textId="77777777" w:rsidR="00880770" w:rsidRPr="00880770" w:rsidRDefault="00880770" w:rsidP="00495371">
            <w:pPr>
              <w:rPr>
                <w:rFonts w:cstheme="minorHAnsi"/>
              </w:rPr>
            </w:pPr>
          </w:p>
          <w:p w14:paraId="5DB55F68" w14:textId="77777777" w:rsidR="00880770" w:rsidRPr="00BF3BE2" w:rsidRDefault="00880770" w:rsidP="00BF3BE2">
            <w:pPr>
              <w:spacing w:after="120"/>
              <w:rPr>
                <w:rStyle w:val="st"/>
                <w:b/>
              </w:rPr>
            </w:pPr>
            <w:r w:rsidRPr="00BF3BE2">
              <w:rPr>
                <w:rFonts w:cstheme="minorHAnsi"/>
                <w:b/>
              </w:rPr>
              <w:t>Division (</w:t>
            </w:r>
            <w:r w:rsidRPr="00BF3BE2">
              <w:rPr>
                <w:rStyle w:val="st"/>
                <w:b/>
              </w:rPr>
              <w:t>÷)</w:t>
            </w:r>
          </w:p>
          <w:p w14:paraId="121A0AFA" w14:textId="77777777" w:rsidR="00880770" w:rsidRPr="00BF3BE2" w:rsidRDefault="00880770" w:rsidP="00BF3BE2">
            <w:pPr>
              <w:spacing w:after="120"/>
              <w:rPr>
                <w:rStyle w:val="st"/>
                <w:b/>
              </w:rPr>
            </w:pPr>
            <w:r w:rsidRPr="00BF3BE2">
              <w:rPr>
                <w:rStyle w:val="st"/>
                <w:b/>
              </w:rPr>
              <w:t>Multiplication (x)</w:t>
            </w:r>
          </w:p>
          <w:p w14:paraId="0C23C568" w14:textId="77777777" w:rsidR="00880770" w:rsidRPr="00880770" w:rsidRDefault="00880770" w:rsidP="00BF3BE2">
            <w:pPr>
              <w:spacing w:after="120"/>
              <w:rPr>
                <w:rFonts w:cstheme="minorHAnsi"/>
              </w:rPr>
            </w:pPr>
            <w:r w:rsidRPr="00BF3BE2">
              <w:rPr>
                <w:rFonts w:cstheme="minorHAnsi"/>
                <w:b/>
                <w:noProof/>
              </w:rPr>
              <w:drawing>
                <wp:anchor distT="0" distB="0" distL="114300" distR="114300" simplePos="0" relativeHeight="251673600" behindDoc="0" locked="0" layoutInCell="1" allowOverlap="1" wp14:anchorId="01CFF688" wp14:editId="22317B0D">
                  <wp:simplePos x="0" y="0"/>
                  <wp:positionH relativeFrom="column">
                    <wp:posOffset>790575</wp:posOffset>
                  </wp:positionH>
                  <wp:positionV relativeFrom="paragraph">
                    <wp:posOffset>15240</wp:posOffset>
                  </wp:positionV>
                  <wp:extent cx="152400" cy="133350"/>
                  <wp:effectExtent l="0" t="0" r="0" b="0"/>
                  <wp:wrapNone/>
                  <wp:docPr id="566" name="Picture 22" descr="\sqr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qrt{\ } \!\,"/>
                          <pic:cNvPicPr>
                            <a:picLocks noChangeAspect="1" noChangeArrowheads="1"/>
                          </pic:cNvPicPr>
                        </pic:nvPicPr>
                        <pic:blipFill>
                          <a:blip r:embed="rId119" cstate="print"/>
                          <a:srcRect/>
                          <a:stretch>
                            <a:fillRect/>
                          </a:stretch>
                        </pic:blipFill>
                        <pic:spPr bwMode="auto">
                          <a:xfrm>
                            <a:off x="0" y="0"/>
                            <a:ext cx="152400" cy="133350"/>
                          </a:xfrm>
                          <a:prstGeom prst="rect">
                            <a:avLst/>
                          </a:prstGeom>
                          <a:noFill/>
                          <a:ln w="9525">
                            <a:noFill/>
                            <a:miter lim="800000"/>
                            <a:headEnd/>
                            <a:tailEnd/>
                          </a:ln>
                        </pic:spPr>
                      </pic:pic>
                    </a:graphicData>
                  </a:graphic>
                </wp:anchor>
              </w:drawing>
            </w:r>
            <w:r w:rsidRPr="00BF3BE2">
              <w:rPr>
                <w:rFonts w:cstheme="minorHAnsi"/>
                <w:b/>
              </w:rPr>
              <w:t xml:space="preserve">Square root (    </w:t>
            </w:r>
            <w:r w:rsidRPr="00BF3BE2">
              <w:rPr>
                <w:b/>
                <w:noProof/>
              </w:rPr>
              <w:t xml:space="preserve"> </w:t>
            </w:r>
            <w:r w:rsidR="00E164DD" w:rsidRPr="00BF3BE2">
              <w:rPr>
                <w:rFonts w:cstheme="minorHAnsi"/>
                <w:b/>
              </w:rPr>
              <w:t>)</w:t>
            </w:r>
            <w:r w:rsidR="00E164DD">
              <w:rPr>
                <w:rFonts w:cstheme="minorHAnsi"/>
                <w:b/>
              </w:rPr>
              <w:t>—</w:t>
            </w:r>
            <w:r w:rsidR="00BF3BE2" w:rsidRPr="00BF3BE2">
              <w:rPr>
                <w:rFonts w:cstheme="minorHAnsi"/>
              </w:rPr>
              <w:t xml:space="preserve">to find a square root, enter the number and then </w:t>
            </w:r>
            <w:r w:rsidR="00BF3BE2">
              <w:rPr>
                <w:rFonts w:cstheme="minorHAnsi"/>
              </w:rPr>
              <w:t xml:space="preserve">select </w:t>
            </w:r>
            <w:r w:rsidR="00BF3BE2" w:rsidRPr="001D11FE">
              <w:rPr>
                <w:rFonts w:cstheme="minorHAnsi"/>
                <w:b/>
                <w:noProof/>
                <w:sz w:val="24"/>
                <w:szCs w:val="24"/>
              </w:rPr>
              <w:drawing>
                <wp:inline distT="0" distB="0" distL="0" distR="0" wp14:anchorId="5F4A6BAD" wp14:editId="4511C768">
                  <wp:extent cx="153296" cy="137160"/>
                  <wp:effectExtent l="19050" t="0" r="0" b="0"/>
                  <wp:docPr id="582" name="Picture 22" descr="\sqr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qrt{\ } \!\,"/>
                          <pic:cNvPicPr>
                            <a:picLocks noChangeAspect="1" noChangeArrowheads="1"/>
                          </pic:cNvPicPr>
                        </pic:nvPicPr>
                        <pic:blipFill>
                          <a:blip r:embed="rId119" cstate="print"/>
                          <a:srcRect/>
                          <a:stretch>
                            <a:fillRect/>
                          </a:stretch>
                        </pic:blipFill>
                        <pic:spPr bwMode="auto">
                          <a:xfrm>
                            <a:off x="0" y="0"/>
                            <a:ext cx="153296" cy="137160"/>
                          </a:xfrm>
                          <a:prstGeom prst="rect">
                            <a:avLst/>
                          </a:prstGeom>
                          <a:noFill/>
                          <a:ln w="9525">
                            <a:noFill/>
                            <a:miter lim="800000"/>
                            <a:headEnd/>
                            <a:tailEnd/>
                          </a:ln>
                        </pic:spPr>
                      </pic:pic>
                    </a:graphicData>
                  </a:graphic>
                </wp:inline>
              </w:drawing>
            </w:r>
          </w:p>
          <w:p w14:paraId="5358DD2E" w14:textId="77777777" w:rsidR="00880770" w:rsidRPr="00BF3BE2" w:rsidRDefault="00880770" w:rsidP="00BF3BE2">
            <w:pPr>
              <w:spacing w:after="120"/>
              <w:rPr>
                <w:b/>
              </w:rPr>
            </w:pPr>
            <w:r w:rsidRPr="00BF3BE2">
              <w:rPr>
                <w:rStyle w:val="st"/>
                <w:b/>
              </w:rPr>
              <w:t>Subtraction (</w:t>
            </w:r>
            <w:r w:rsidRPr="00BF3BE2">
              <w:rPr>
                <w:rStyle w:val="st"/>
                <w:rFonts w:cstheme="minorHAnsi"/>
                <w:b/>
              </w:rPr>
              <w:t>−</w:t>
            </w:r>
            <w:r w:rsidRPr="00BF3BE2">
              <w:rPr>
                <w:rStyle w:val="st"/>
                <w:b/>
              </w:rPr>
              <w:t xml:space="preserve">) </w:t>
            </w:r>
          </w:p>
          <w:p w14:paraId="132A029C" w14:textId="77777777" w:rsidR="00880770" w:rsidRPr="00BF3BE2" w:rsidRDefault="00880770" w:rsidP="00BF3BE2">
            <w:pPr>
              <w:spacing w:after="120"/>
              <w:rPr>
                <w:rFonts w:cstheme="minorHAnsi"/>
                <w:b/>
                <w:sz w:val="20"/>
              </w:rPr>
            </w:pPr>
            <w:r w:rsidRPr="00BF3BE2">
              <w:rPr>
                <w:rFonts w:cstheme="minorHAnsi"/>
                <w:b/>
              </w:rPr>
              <w:t xml:space="preserve">Sign </w:t>
            </w:r>
            <w:r w:rsidR="00E164DD" w:rsidRPr="00BF3BE2">
              <w:rPr>
                <w:rFonts w:cstheme="minorHAnsi"/>
                <w:b/>
              </w:rPr>
              <w:t>(+/-)</w:t>
            </w:r>
            <w:r w:rsidR="00E164DD">
              <w:rPr>
                <w:rFonts w:cstheme="minorHAnsi"/>
                <w:szCs w:val="24"/>
              </w:rPr>
              <w:t>—</w:t>
            </w:r>
            <w:r w:rsidR="00BF3BE2" w:rsidRPr="00BF3BE2">
              <w:rPr>
                <w:rFonts w:cstheme="minorHAnsi"/>
                <w:szCs w:val="24"/>
              </w:rPr>
              <w:t>to enter a negative number, click +/-, and then select the number(s).</w:t>
            </w:r>
          </w:p>
          <w:p w14:paraId="4DB2C66E" w14:textId="77777777" w:rsidR="00880770" w:rsidRPr="00BF3BE2" w:rsidRDefault="00880770" w:rsidP="00BF3BE2">
            <w:pPr>
              <w:spacing w:after="120"/>
              <w:rPr>
                <w:rFonts w:cstheme="minorHAnsi"/>
                <w:b/>
              </w:rPr>
            </w:pPr>
            <w:r w:rsidRPr="00BF3BE2">
              <w:rPr>
                <w:rFonts w:cstheme="minorHAnsi"/>
                <w:b/>
              </w:rPr>
              <w:t>Addition (+)</w:t>
            </w:r>
          </w:p>
          <w:p w14:paraId="5E7346CC" w14:textId="77777777" w:rsidR="00880770" w:rsidRPr="00BF3BE2" w:rsidRDefault="00880770" w:rsidP="00495371">
            <w:pPr>
              <w:rPr>
                <w:rFonts w:cstheme="minorHAnsi"/>
                <w:b/>
              </w:rPr>
            </w:pPr>
            <w:r w:rsidRPr="00BF3BE2">
              <w:rPr>
                <w:rFonts w:cstheme="minorHAnsi"/>
                <w:b/>
              </w:rPr>
              <w:t>Equals (=)</w:t>
            </w:r>
          </w:p>
          <w:p w14:paraId="076FDBFA" w14:textId="77777777" w:rsidR="00880770" w:rsidRPr="00880770" w:rsidRDefault="00880770" w:rsidP="00495371">
            <w:pPr>
              <w:rPr>
                <w:rFonts w:cstheme="minorHAnsi"/>
              </w:rPr>
            </w:pPr>
          </w:p>
        </w:tc>
        <w:tc>
          <w:tcPr>
            <w:tcW w:w="5355" w:type="dxa"/>
          </w:tcPr>
          <w:p w14:paraId="6956AD75" w14:textId="77777777" w:rsidR="00307EF7" w:rsidRDefault="00307EF7" w:rsidP="00F267AD">
            <w:pPr>
              <w:pStyle w:val="Caption"/>
              <w:keepNext/>
            </w:pPr>
            <w:bookmarkStart w:id="273" w:name="_Toc410293272"/>
            <w:r>
              <w:t xml:space="preserve">Figure </w:t>
            </w:r>
            <w:r w:rsidR="007A5B41">
              <w:fldChar w:fldCharType="begin"/>
            </w:r>
            <w:r w:rsidR="007A5B41">
              <w:instrText xml:space="preserve"> SEQ Figure \* ARABIC </w:instrText>
            </w:r>
            <w:r w:rsidR="007A5B41">
              <w:fldChar w:fldCharType="separate"/>
            </w:r>
            <w:r w:rsidR="00E51804">
              <w:rPr>
                <w:noProof/>
              </w:rPr>
              <w:t>62</w:t>
            </w:r>
            <w:r w:rsidR="007A5B41">
              <w:rPr>
                <w:noProof/>
              </w:rPr>
              <w:fldChar w:fldCharType="end"/>
            </w:r>
            <w:r>
              <w:t>. Scientific Calculator</w:t>
            </w:r>
            <w:bookmarkEnd w:id="273"/>
          </w:p>
          <w:p w14:paraId="3D493EB7" w14:textId="77777777" w:rsidR="00880770" w:rsidRPr="00880770" w:rsidRDefault="00880770" w:rsidP="00307EF7">
            <w:pPr>
              <w:jc w:val="right"/>
              <w:rPr>
                <w:rFonts w:cstheme="minorHAnsi"/>
              </w:rPr>
            </w:pPr>
            <w:r w:rsidRPr="00880770">
              <w:rPr>
                <w:rFonts w:cstheme="minorHAnsi"/>
                <w:noProof/>
              </w:rPr>
              <w:drawing>
                <wp:inline distT="0" distB="0" distL="0" distR="0" wp14:anchorId="561BA869" wp14:editId="7E18B6DB">
                  <wp:extent cx="3263641" cy="3552825"/>
                  <wp:effectExtent l="0" t="0" r="0" b="0"/>
                  <wp:docPr id="567" name="Picture 6" descr="Scientific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tificCalculator.png"/>
                          <pic:cNvPicPr/>
                        </pic:nvPicPr>
                        <pic:blipFill>
                          <a:blip r:embed="rId120" cstate="print"/>
                          <a:stretch>
                            <a:fillRect/>
                          </a:stretch>
                        </pic:blipFill>
                        <pic:spPr>
                          <a:xfrm>
                            <a:off x="0" y="0"/>
                            <a:ext cx="3265619" cy="3554979"/>
                          </a:xfrm>
                          <a:prstGeom prst="rect">
                            <a:avLst/>
                          </a:prstGeom>
                        </pic:spPr>
                      </pic:pic>
                    </a:graphicData>
                  </a:graphic>
                </wp:inline>
              </w:drawing>
            </w:r>
          </w:p>
        </w:tc>
      </w:tr>
    </w:tbl>
    <w:p w14:paraId="662CBA0C" w14:textId="77777777" w:rsidR="00880770" w:rsidRDefault="00880770" w:rsidP="00880770">
      <w:pPr>
        <w:rPr>
          <w:rFonts w:cstheme="minorHAnsi"/>
          <w:sz w:val="24"/>
          <w:szCs w:val="24"/>
        </w:rPr>
      </w:pPr>
    </w:p>
    <w:p w14:paraId="5CEA3D71" w14:textId="77777777" w:rsidR="00880770" w:rsidRPr="00880770" w:rsidRDefault="00880770" w:rsidP="00880770">
      <w:pPr>
        <w:rPr>
          <w:rFonts w:cstheme="minorHAnsi"/>
          <w:b/>
          <w:i/>
          <w:szCs w:val="24"/>
        </w:rPr>
      </w:pPr>
      <w:r w:rsidRPr="00880770">
        <w:rPr>
          <w:rFonts w:cstheme="minorHAnsi"/>
          <w:b/>
          <w:i/>
          <w:szCs w:val="24"/>
        </w:rPr>
        <w:t>Function keys:</w:t>
      </w:r>
    </w:p>
    <w:p w14:paraId="21440526" w14:textId="77777777" w:rsidR="00880770" w:rsidRPr="006A21B3" w:rsidRDefault="00880770" w:rsidP="00880770">
      <w:pPr>
        <w:rPr>
          <w:rFonts w:cstheme="minorHAns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86"/>
        <w:gridCol w:w="4790"/>
      </w:tblGrid>
      <w:tr w:rsidR="00880770" w:rsidRPr="00BF3BE2" w14:paraId="396F0433" w14:textId="77777777" w:rsidTr="00495371">
        <w:tc>
          <w:tcPr>
            <w:tcW w:w="5139" w:type="dxa"/>
          </w:tcPr>
          <w:p w14:paraId="49864843" w14:textId="77777777" w:rsidR="00880770" w:rsidRPr="00BF3BE2" w:rsidRDefault="00880770" w:rsidP="00880770">
            <w:pPr>
              <w:spacing w:after="60"/>
              <w:rPr>
                <w:rFonts w:cstheme="minorHAnsi"/>
                <w:sz w:val="20"/>
                <w:szCs w:val="24"/>
              </w:rPr>
            </w:pPr>
            <w:r w:rsidRPr="00BF3BE2">
              <w:rPr>
                <w:rFonts w:cstheme="minorHAnsi"/>
                <w:b/>
                <w:sz w:val="20"/>
                <w:szCs w:val="24"/>
              </w:rPr>
              <w:t>Backspace</w:t>
            </w:r>
            <w:r w:rsidR="00E164DD">
              <w:rPr>
                <w:rFonts w:cstheme="minorHAnsi"/>
                <w:sz w:val="20"/>
                <w:szCs w:val="24"/>
              </w:rPr>
              <w:t>—</w:t>
            </w:r>
            <w:r w:rsidRPr="00BF3BE2">
              <w:rPr>
                <w:rFonts w:cstheme="minorHAnsi"/>
                <w:sz w:val="20"/>
                <w:szCs w:val="24"/>
              </w:rPr>
              <w:t>Clears the last numeral entered</w:t>
            </w:r>
          </w:p>
          <w:p w14:paraId="3F8F1ACA" w14:textId="77777777" w:rsidR="00880770" w:rsidRPr="00BF3BE2" w:rsidRDefault="00880770" w:rsidP="00880770">
            <w:pPr>
              <w:spacing w:after="60"/>
              <w:rPr>
                <w:rFonts w:cstheme="minorHAnsi"/>
                <w:sz w:val="20"/>
                <w:szCs w:val="24"/>
              </w:rPr>
            </w:pPr>
            <w:r w:rsidRPr="00BF3BE2">
              <w:rPr>
                <w:rFonts w:cstheme="minorHAnsi"/>
                <w:b/>
                <w:sz w:val="20"/>
                <w:szCs w:val="24"/>
              </w:rPr>
              <w:t>CE</w:t>
            </w:r>
            <w:r w:rsidR="00E164DD">
              <w:rPr>
                <w:rFonts w:cstheme="minorHAnsi"/>
                <w:sz w:val="20"/>
                <w:szCs w:val="24"/>
              </w:rPr>
              <w:t>—</w:t>
            </w:r>
            <w:r w:rsidRPr="00BF3BE2">
              <w:rPr>
                <w:rFonts w:cstheme="minorHAnsi"/>
                <w:sz w:val="20"/>
                <w:szCs w:val="24"/>
              </w:rPr>
              <w:t>Clears the last numeric entry made; the previous operation is still current</w:t>
            </w:r>
          </w:p>
          <w:p w14:paraId="70039929" w14:textId="77777777" w:rsidR="00880770" w:rsidRPr="00BF3BE2" w:rsidRDefault="00880770" w:rsidP="00880770">
            <w:pPr>
              <w:spacing w:after="60"/>
              <w:rPr>
                <w:rFonts w:cstheme="minorHAnsi"/>
                <w:sz w:val="20"/>
                <w:szCs w:val="24"/>
              </w:rPr>
            </w:pPr>
            <w:r w:rsidRPr="00BF3BE2">
              <w:rPr>
                <w:rFonts w:cstheme="minorHAnsi"/>
                <w:b/>
                <w:sz w:val="20"/>
                <w:szCs w:val="24"/>
              </w:rPr>
              <w:t>C</w:t>
            </w:r>
            <w:r w:rsidR="00E164DD">
              <w:rPr>
                <w:rFonts w:cstheme="minorHAnsi"/>
                <w:sz w:val="20"/>
                <w:szCs w:val="24"/>
              </w:rPr>
              <w:t>—</w:t>
            </w:r>
            <w:r w:rsidRPr="00BF3BE2">
              <w:rPr>
                <w:rFonts w:cstheme="minorHAnsi"/>
                <w:sz w:val="20"/>
                <w:szCs w:val="24"/>
              </w:rPr>
              <w:t>Clears all numbers and operations</w:t>
            </w:r>
          </w:p>
          <w:p w14:paraId="5517BBAB" w14:textId="77777777" w:rsidR="00880770" w:rsidRPr="00BF3BE2" w:rsidRDefault="00880770" w:rsidP="00880770">
            <w:pPr>
              <w:spacing w:after="60"/>
              <w:rPr>
                <w:rFonts w:cstheme="minorHAnsi"/>
                <w:b/>
                <w:sz w:val="20"/>
                <w:szCs w:val="24"/>
              </w:rPr>
            </w:pPr>
            <w:r w:rsidRPr="00BF3BE2">
              <w:rPr>
                <w:rFonts w:cstheme="minorHAnsi"/>
                <w:b/>
                <w:sz w:val="20"/>
                <w:szCs w:val="24"/>
              </w:rPr>
              <w:t>ANS</w:t>
            </w:r>
            <w:r w:rsidR="00E164DD">
              <w:rPr>
                <w:rFonts w:cstheme="minorHAnsi"/>
                <w:sz w:val="20"/>
                <w:szCs w:val="24"/>
              </w:rPr>
              <w:t>—</w:t>
            </w:r>
            <w:r w:rsidRPr="00BF3BE2">
              <w:rPr>
                <w:rFonts w:cstheme="minorHAnsi"/>
                <w:sz w:val="20"/>
                <w:szCs w:val="24"/>
              </w:rPr>
              <w:t>Retrieves last computed result</w:t>
            </w:r>
          </w:p>
          <w:p w14:paraId="0A87800B" w14:textId="77777777" w:rsidR="00880770" w:rsidRPr="00BF3BE2" w:rsidRDefault="00880770" w:rsidP="00880770">
            <w:pPr>
              <w:spacing w:after="60"/>
              <w:rPr>
                <w:rFonts w:cstheme="minorHAnsi"/>
                <w:sz w:val="20"/>
                <w:szCs w:val="24"/>
              </w:rPr>
            </w:pPr>
            <w:r w:rsidRPr="00BF3BE2">
              <w:rPr>
                <w:rFonts w:cstheme="minorHAnsi"/>
                <w:b/>
                <w:sz w:val="20"/>
                <w:szCs w:val="24"/>
              </w:rPr>
              <w:t>M</w:t>
            </w:r>
            <w:r w:rsidR="00E164DD">
              <w:rPr>
                <w:rFonts w:cstheme="minorHAnsi"/>
                <w:sz w:val="20"/>
                <w:szCs w:val="24"/>
              </w:rPr>
              <w:t>—</w:t>
            </w:r>
            <w:r w:rsidRPr="00BF3BE2">
              <w:rPr>
                <w:rFonts w:cstheme="minorHAnsi"/>
                <w:sz w:val="20"/>
                <w:szCs w:val="24"/>
              </w:rPr>
              <w:t>Indicates memory is full</w:t>
            </w:r>
          </w:p>
          <w:p w14:paraId="0B47CF36" w14:textId="77777777" w:rsidR="00880770" w:rsidRPr="00BF3BE2" w:rsidRDefault="00880770" w:rsidP="00880770">
            <w:pPr>
              <w:spacing w:after="60"/>
              <w:rPr>
                <w:rFonts w:cstheme="minorHAnsi"/>
                <w:sz w:val="20"/>
                <w:szCs w:val="24"/>
              </w:rPr>
            </w:pPr>
            <w:r w:rsidRPr="00BF3BE2">
              <w:rPr>
                <w:rFonts w:cstheme="minorHAnsi"/>
                <w:b/>
                <w:sz w:val="20"/>
                <w:szCs w:val="24"/>
              </w:rPr>
              <w:t>STO</w:t>
            </w:r>
            <w:r w:rsidR="00E164DD">
              <w:rPr>
                <w:rFonts w:cstheme="minorHAnsi"/>
                <w:sz w:val="20"/>
                <w:szCs w:val="24"/>
              </w:rPr>
              <w:t>—</w:t>
            </w:r>
            <w:r w:rsidRPr="00BF3BE2">
              <w:rPr>
                <w:rFonts w:cstheme="minorHAnsi"/>
                <w:sz w:val="20"/>
                <w:szCs w:val="24"/>
              </w:rPr>
              <w:t>Stores displayed value in memory</w:t>
            </w:r>
          </w:p>
          <w:p w14:paraId="5CE4FA58" w14:textId="77777777" w:rsidR="00880770" w:rsidRPr="00BF3BE2" w:rsidRDefault="00880770" w:rsidP="00880770">
            <w:pPr>
              <w:spacing w:after="60"/>
              <w:rPr>
                <w:rFonts w:cstheme="minorHAnsi"/>
                <w:sz w:val="20"/>
                <w:szCs w:val="24"/>
              </w:rPr>
            </w:pPr>
            <w:r w:rsidRPr="00BF3BE2">
              <w:rPr>
                <w:rFonts w:cstheme="minorHAnsi"/>
                <w:b/>
                <w:sz w:val="20"/>
                <w:szCs w:val="24"/>
              </w:rPr>
              <w:t>RCL</w:t>
            </w:r>
            <w:r w:rsidR="00E164DD">
              <w:rPr>
                <w:rFonts w:cstheme="minorHAnsi"/>
                <w:sz w:val="20"/>
                <w:szCs w:val="24"/>
              </w:rPr>
              <w:t>—</w:t>
            </w:r>
            <w:r w:rsidRPr="00BF3BE2">
              <w:rPr>
                <w:rFonts w:cstheme="minorHAnsi"/>
                <w:sz w:val="20"/>
                <w:szCs w:val="24"/>
              </w:rPr>
              <w:t>Recalls stored value from memory</w:t>
            </w:r>
          </w:p>
          <w:p w14:paraId="5764F6DB" w14:textId="77777777" w:rsidR="00880770" w:rsidRPr="00BF3BE2" w:rsidRDefault="00880770" w:rsidP="00880770">
            <w:pPr>
              <w:spacing w:after="60"/>
              <w:rPr>
                <w:rFonts w:cstheme="minorHAnsi"/>
                <w:sz w:val="20"/>
                <w:szCs w:val="24"/>
              </w:rPr>
            </w:pPr>
            <w:r w:rsidRPr="00BF3BE2">
              <w:rPr>
                <w:rFonts w:cstheme="minorHAnsi"/>
                <w:b/>
                <w:sz w:val="20"/>
                <w:szCs w:val="24"/>
              </w:rPr>
              <w:t>C</w:t>
            </w:r>
            <w:r w:rsidR="00E164DD">
              <w:rPr>
                <w:rFonts w:cstheme="minorHAnsi"/>
                <w:sz w:val="20"/>
                <w:szCs w:val="24"/>
              </w:rPr>
              <w:t>—</w:t>
            </w:r>
            <w:r w:rsidRPr="00BF3BE2">
              <w:rPr>
                <w:rFonts w:cstheme="minorHAnsi"/>
                <w:sz w:val="20"/>
                <w:szCs w:val="24"/>
              </w:rPr>
              <w:t>Clears stored value in memory</w:t>
            </w:r>
          </w:p>
          <w:p w14:paraId="575F172F" w14:textId="77777777" w:rsidR="00880770" w:rsidRPr="00BF3BE2" w:rsidRDefault="00880770" w:rsidP="00880770">
            <w:pPr>
              <w:spacing w:after="60"/>
              <w:rPr>
                <w:rFonts w:cstheme="minorHAnsi"/>
                <w:sz w:val="20"/>
                <w:szCs w:val="24"/>
              </w:rPr>
            </w:pPr>
            <w:r w:rsidRPr="00BF3BE2">
              <w:rPr>
                <w:rFonts w:cstheme="minorHAnsi"/>
                <w:b/>
                <w:sz w:val="20"/>
                <w:szCs w:val="24"/>
              </w:rPr>
              <w:t>Sin</w:t>
            </w:r>
            <w:r w:rsidR="00E164DD">
              <w:rPr>
                <w:rFonts w:cstheme="minorHAnsi"/>
                <w:sz w:val="20"/>
                <w:szCs w:val="24"/>
              </w:rPr>
              <w:t>—</w:t>
            </w:r>
            <w:r w:rsidRPr="00BF3BE2">
              <w:rPr>
                <w:rFonts w:cstheme="minorHAnsi"/>
                <w:sz w:val="20"/>
                <w:szCs w:val="24"/>
              </w:rPr>
              <w:t>Displays “</w:t>
            </w:r>
            <w:r w:rsidRPr="00BF3BE2">
              <w:rPr>
                <w:rFonts w:cstheme="minorHAnsi"/>
                <w:b/>
                <w:sz w:val="20"/>
                <w:szCs w:val="24"/>
              </w:rPr>
              <w:t>sin(</w:t>
            </w:r>
            <w:r w:rsidRPr="00BF3BE2">
              <w:rPr>
                <w:rFonts w:cstheme="minorHAnsi"/>
                <w:sz w:val="20"/>
                <w:szCs w:val="24"/>
              </w:rPr>
              <w:t>” followed by expression: used to find sine values</w:t>
            </w:r>
          </w:p>
          <w:p w14:paraId="760947ED" w14:textId="77777777" w:rsidR="00880770" w:rsidRPr="00BF3BE2" w:rsidRDefault="00880770" w:rsidP="00880770">
            <w:pPr>
              <w:spacing w:after="60"/>
              <w:rPr>
                <w:rFonts w:cstheme="minorHAnsi"/>
                <w:sz w:val="20"/>
                <w:szCs w:val="24"/>
              </w:rPr>
            </w:pPr>
            <w:r w:rsidRPr="00BF3BE2">
              <w:rPr>
                <w:rFonts w:cstheme="minorHAnsi"/>
                <w:b/>
                <w:sz w:val="20"/>
                <w:szCs w:val="24"/>
              </w:rPr>
              <w:t>Cos</w:t>
            </w:r>
            <w:r w:rsidR="00E164DD">
              <w:rPr>
                <w:rFonts w:cstheme="minorHAnsi"/>
                <w:sz w:val="20"/>
                <w:szCs w:val="24"/>
              </w:rPr>
              <w:t>—</w:t>
            </w:r>
            <w:r w:rsidRPr="00BF3BE2">
              <w:rPr>
                <w:rFonts w:cstheme="minorHAnsi"/>
                <w:sz w:val="20"/>
                <w:szCs w:val="24"/>
              </w:rPr>
              <w:t>Displays “</w:t>
            </w:r>
            <w:r w:rsidRPr="00BF3BE2">
              <w:rPr>
                <w:rFonts w:cstheme="minorHAnsi"/>
                <w:b/>
                <w:sz w:val="20"/>
                <w:szCs w:val="24"/>
              </w:rPr>
              <w:t>cos(</w:t>
            </w:r>
            <w:r w:rsidRPr="00BF3BE2">
              <w:rPr>
                <w:rFonts w:cstheme="minorHAnsi"/>
                <w:sz w:val="20"/>
                <w:szCs w:val="24"/>
              </w:rPr>
              <w:t>” followed by expression: used to find cosine values</w:t>
            </w:r>
          </w:p>
          <w:p w14:paraId="5D1957D7" w14:textId="77777777" w:rsidR="00880770" w:rsidRPr="00BF3BE2" w:rsidRDefault="00880770" w:rsidP="00880770">
            <w:pPr>
              <w:spacing w:after="60"/>
              <w:rPr>
                <w:rFonts w:cstheme="minorHAnsi"/>
                <w:sz w:val="20"/>
                <w:szCs w:val="24"/>
              </w:rPr>
            </w:pPr>
            <w:r w:rsidRPr="00BF3BE2">
              <w:rPr>
                <w:rFonts w:cstheme="minorHAnsi"/>
                <w:b/>
                <w:sz w:val="20"/>
                <w:szCs w:val="24"/>
              </w:rPr>
              <w:t>Tan</w:t>
            </w:r>
            <w:r w:rsidR="00E164DD">
              <w:rPr>
                <w:rFonts w:cstheme="minorHAnsi"/>
                <w:sz w:val="20"/>
                <w:szCs w:val="24"/>
              </w:rPr>
              <w:t>—</w:t>
            </w:r>
            <w:r w:rsidRPr="00BF3BE2">
              <w:rPr>
                <w:rFonts w:cstheme="minorHAnsi"/>
                <w:sz w:val="20"/>
                <w:szCs w:val="24"/>
              </w:rPr>
              <w:t>Displays “</w:t>
            </w:r>
            <w:r w:rsidRPr="00BF3BE2">
              <w:rPr>
                <w:rFonts w:cstheme="minorHAnsi"/>
                <w:b/>
                <w:sz w:val="20"/>
                <w:szCs w:val="24"/>
              </w:rPr>
              <w:t>tan(</w:t>
            </w:r>
            <w:r w:rsidRPr="00BF3BE2">
              <w:rPr>
                <w:rFonts w:cstheme="minorHAnsi"/>
                <w:sz w:val="20"/>
                <w:szCs w:val="24"/>
              </w:rPr>
              <w:t>” followed by expression: used to find tangent values</w:t>
            </w:r>
          </w:p>
          <w:p w14:paraId="304BBFFA" w14:textId="77777777" w:rsidR="00880770" w:rsidRPr="00BF3BE2" w:rsidRDefault="00880770" w:rsidP="00880770">
            <w:pPr>
              <w:spacing w:after="60"/>
              <w:rPr>
                <w:rFonts w:cstheme="minorHAnsi"/>
                <w:sz w:val="20"/>
                <w:szCs w:val="24"/>
              </w:rPr>
            </w:pPr>
            <w:r w:rsidRPr="00BF3BE2">
              <w:rPr>
                <w:rFonts w:cstheme="minorHAnsi"/>
                <w:b/>
                <w:sz w:val="20"/>
                <w:szCs w:val="24"/>
              </w:rPr>
              <w:t>e^x</w:t>
            </w:r>
            <w:r w:rsidR="00E164DD">
              <w:rPr>
                <w:rFonts w:cstheme="minorHAnsi"/>
                <w:sz w:val="20"/>
                <w:szCs w:val="24"/>
              </w:rPr>
              <w:t>—</w:t>
            </w:r>
            <w:r w:rsidRPr="00BF3BE2">
              <w:rPr>
                <w:rFonts w:cstheme="minorHAnsi"/>
                <w:sz w:val="20"/>
                <w:szCs w:val="24"/>
              </w:rPr>
              <w:t>Displays “</w:t>
            </w:r>
            <w:r w:rsidRPr="00BF3BE2">
              <w:rPr>
                <w:rFonts w:cstheme="minorHAnsi"/>
                <w:b/>
                <w:sz w:val="20"/>
                <w:szCs w:val="24"/>
              </w:rPr>
              <w:t>exp(</w:t>
            </w:r>
            <w:r w:rsidRPr="00BF3BE2">
              <w:rPr>
                <w:rFonts w:cstheme="minorHAnsi"/>
                <w:sz w:val="20"/>
                <w:szCs w:val="24"/>
              </w:rPr>
              <w:t>” followed by expression: used to find exponentials</w:t>
            </w:r>
          </w:p>
          <w:p w14:paraId="6510B0BC" w14:textId="77777777" w:rsidR="00880770" w:rsidRPr="00BF3BE2" w:rsidRDefault="00880770" w:rsidP="00880770">
            <w:pPr>
              <w:spacing w:after="60"/>
              <w:rPr>
                <w:rFonts w:cstheme="minorHAnsi"/>
                <w:sz w:val="20"/>
                <w:szCs w:val="24"/>
              </w:rPr>
            </w:pPr>
            <w:r w:rsidRPr="00BF3BE2">
              <w:rPr>
                <w:rFonts w:cstheme="minorHAnsi"/>
                <w:sz w:val="20"/>
                <w:szCs w:val="24"/>
              </w:rPr>
              <w:t xml:space="preserve"> </w:t>
            </w:r>
          </w:p>
        </w:tc>
        <w:tc>
          <w:tcPr>
            <w:tcW w:w="5139" w:type="dxa"/>
          </w:tcPr>
          <w:p w14:paraId="4C59111C" w14:textId="77777777" w:rsidR="00880770" w:rsidRPr="00BF3BE2" w:rsidRDefault="00880770" w:rsidP="00880770">
            <w:pPr>
              <w:spacing w:after="60"/>
              <w:rPr>
                <w:rFonts w:cstheme="minorHAnsi"/>
                <w:sz w:val="20"/>
                <w:szCs w:val="24"/>
              </w:rPr>
            </w:pPr>
            <w:r w:rsidRPr="00BF3BE2">
              <w:rPr>
                <w:rFonts w:cstheme="minorHAnsi"/>
                <w:b/>
                <w:sz w:val="20"/>
                <w:szCs w:val="24"/>
              </w:rPr>
              <w:t>ln</w:t>
            </w:r>
            <w:r w:rsidR="00E164DD">
              <w:rPr>
                <w:rFonts w:cstheme="minorHAnsi"/>
                <w:sz w:val="20"/>
                <w:szCs w:val="24"/>
              </w:rPr>
              <w:t>—</w:t>
            </w:r>
            <w:r w:rsidRPr="00BF3BE2">
              <w:rPr>
                <w:rFonts w:cstheme="minorHAnsi"/>
                <w:sz w:val="20"/>
                <w:szCs w:val="24"/>
              </w:rPr>
              <w:t>Displays “</w:t>
            </w:r>
            <w:r w:rsidRPr="00BF3BE2">
              <w:rPr>
                <w:rFonts w:cstheme="minorHAnsi"/>
                <w:b/>
                <w:sz w:val="20"/>
                <w:szCs w:val="24"/>
              </w:rPr>
              <w:t>ln(</w:t>
            </w:r>
            <w:r w:rsidRPr="00BF3BE2">
              <w:rPr>
                <w:rFonts w:cstheme="minorHAnsi"/>
                <w:sz w:val="20"/>
                <w:szCs w:val="24"/>
              </w:rPr>
              <w:t>” followed by expression: used to find natural logarithms</w:t>
            </w:r>
          </w:p>
          <w:p w14:paraId="0FF23FD5" w14:textId="77777777" w:rsidR="00880770" w:rsidRPr="00BF3BE2" w:rsidRDefault="00880770" w:rsidP="00880770">
            <w:pPr>
              <w:spacing w:after="60"/>
              <w:rPr>
                <w:rFonts w:cstheme="minorHAnsi"/>
                <w:b/>
                <w:sz w:val="20"/>
                <w:szCs w:val="24"/>
              </w:rPr>
            </w:pPr>
            <w:r w:rsidRPr="00BF3BE2">
              <w:rPr>
                <w:rFonts w:cstheme="minorHAnsi"/>
                <w:b/>
                <w:sz w:val="20"/>
                <w:szCs w:val="24"/>
              </w:rPr>
              <w:t>log</w:t>
            </w:r>
            <w:r w:rsidR="00E164DD">
              <w:rPr>
                <w:rFonts w:cstheme="minorHAnsi"/>
                <w:sz w:val="20"/>
                <w:szCs w:val="24"/>
              </w:rPr>
              <w:t>—</w:t>
            </w:r>
            <w:r w:rsidRPr="00BF3BE2">
              <w:rPr>
                <w:rFonts w:cstheme="minorHAnsi"/>
                <w:sz w:val="20"/>
                <w:szCs w:val="24"/>
              </w:rPr>
              <w:t>Displays “</w:t>
            </w:r>
            <w:r w:rsidRPr="00BF3BE2">
              <w:rPr>
                <w:rFonts w:cstheme="minorHAnsi"/>
                <w:b/>
                <w:sz w:val="20"/>
                <w:szCs w:val="24"/>
              </w:rPr>
              <w:t>log(</w:t>
            </w:r>
            <w:r w:rsidRPr="00BF3BE2">
              <w:rPr>
                <w:rFonts w:cstheme="minorHAnsi"/>
                <w:sz w:val="20"/>
                <w:szCs w:val="24"/>
              </w:rPr>
              <w:t>” followed by expression: used to find logarithms</w:t>
            </w:r>
          </w:p>
          <w:p w14:paraId="5B878DFE" w14:textId="77777777" w:rsidR="00880770" w:rsidRPr="00BF3BE2" w:rsidRDefault="00880770" w:rsidP="00880770">
            <w:pPr>
              <w:spacing w:after="60"/>
              <w:rPr>
                <w:rFonts w:cstheme="minorHAnsi"/>
                <w:sz w:val="20"/>
                <w:szCs w:val="24"/>
              </w:rPr>
            </w:pPr>
            <w:r w:rsidRPr="00BF3BE2">
              <w:rPr>
                <w:rFonts w:cstheme="minorHAnsi"/>
                <w:b/>
                <w:sz w:val="20"/>
                <w:szCs w:val="24"/>
              </w:rPr>
              <w:t>(</w:t>
            </w:r>
            <w:r w:rsidR="00E164DD">
              <w:rPr>
                <w:rFonts w:cstheme="minorHAnsi"/>
                <w:sz w:val="20"/>
                <w:szCs w:val="24"/>
              </w:rPr>
              <w:t>—</w:t>
            </w:r>
            <w:r w:rsidRPr="00BF3BE2">
              <w:rPr>
                <w:rFonts w:cstheme="minorHAnsi"/>
                <w:sz w:val="20"/>
                <w:szCs w:val="24"/>
              </w:rPr>
              <w:t>Left parentheses</w:t>
            </w:r>
          </w:p>
          <w:p w14:paraId="7A5F2B47" w14:textId="77777777" w:rsidR="00880770" w:rsidRPr="00BF3BE2" w:rsidRDefault="00880770" w:rsidP="00880770">
            <w:pPr>
              <w:spacing w:after="60"/>
              <w:rPr>
                <w:rFonts w:cstheme="minorHAnsi"/>
                <w:sz w:val="20"/>
                <w:szCs w:val="24"/>
              </w:rPr>
            </w:pPr>
            <w:r w:rsidRPr="00BF3BE2">
              <w:rPr>
                <w:rFonts w:cstheme="minorHAnsi"/>
                <w:b/>
                <w:sz w:val="20"/>
                <w:szCs w:val="24"/>
              </w:rPr>
              <w:t>)</w:t>
            </w:r>
            <w:r w:rsidR="00E164DD">
              <w:rPr>
                <w:rFonts w:cstheme="minorHAnsi"/>
                <w:sz w:val="20"/>
                <w:szCs w:val="24"/>
              </w:rPr>
              <w:t xml:space="preserve"> —</w:t>
            </w:r>
            <w:r w:rsidRPr="00BF3BE2">
              <w:rPr>
                <w:rFonts w:cstheme="minorHAnsi"/>
                <w:sz w:val="20"/>
                <w:szCs w:val="24"/>
              </w:rPr>
              <w:t>Right parentheses</w:t>
            </w:r>
          </w:p>
          <w:p w14:paraId="300C331D" w14:textId="77777777" w:rsidR="00880770" w:rsidRPr="00BF3BE2" w:rsidRDefault="00880770" w:rsidP="00880770">
            <w:pPr>
              <w:spacing w:after="60"/>
              <w:rPr>
                <w:rFonts w:cstheme="minorHAnsi"/>
                <w:sz w:val="20"/>
                <w:szCs w:val="24"/>
              </w:rPr>
            </w:pPr>
            <w:r w:rsidRPr="00BF3BE2">
              <w:rPr>
                <w:rFonts w:cstheme="minorHAnsi"/>
                <w:b/>
                <w:sz w:val="20"/>
                <w:szCs w:val="24"/>
              </w:rPr>
              <w:t>n!</w:t>
            </w:r>
            <w:r w:rsidR="00E164DD">
              <w:rPr>
                <w:rFonts w:cstheme="minorHAnsi"/>
                <w:sz w:val="20"/>
                <w:szCs w:val="24"/>
              </w:rPr>
              <w:t xml:space="preserve"> —</w:t>
            </w:r>
            <w:r w:rsidRPr="00BF3BE2">
              <w:rPr>
                <w:rFonts w:cstheme="minorHAnsi"/>
                <w:sz w:val="20"/>
                <w:szCs w:val="24"/>
              </w:rPr>
              <w:t>Finds factorial of displayed value</w:t>
            </w:r>
          </w:p>
          <w:p w14:paraId="5F119DCD" w14:textId="77777777" w:rsidR="00880770" w:rsidRPr="00BF3BE2" w:rsidRDefault="00880770" w:rsidP="00880770">
            <w:pPr>
              <w:spacing w:after="60"/>
              <w:rPr>
                <w:rFonts w:cstheme="minorHAnsi"/>
                <w:sz w:val="20"/>
                <w:szCs w:val="24"/>
              </w:rPr>
            </w:pPr>
            <w:r w:rsidRPr="00BF3BE2">
              <w:rPr>
                <w:rFonts w:cstheme="minorHAnsi"/>
                <w:b/>
                <w:sz w:val="20"/>
                <w:szCs w:val="24"/>
              </w:rPr>
              <w:t>1/x</w:t>
            </w:r>
            <w:r w:rsidR="00E164DD">
              <w:rPr>
                <w:rFonts w:cstheme="minorHAnsi"/>
                <w:sz w:val="20"/>
                <w:szCs w:val="24"/>
              </w:rPr>
              <w:t>—</w:t>
            </w:r>
            <w:r w:rsidRPr="00BF3BE2">
              <w:rPr>
                <w:rFonts w:cstheme="minorHAnsi"/>
                <w:sz w:val="20"/>
                <w:szCs w:val="24"/>
              </w:rPr>
              <w:t>Finds multiplicative inverse of displayed value</w:t>
            </w:r>
          </w:p>
          <w:p w14:paraId="41DF9924" w14:textId="77777777" w:rsidR="00880770" w:rsidRPr="00BF3BE2" w:rsidRDefault="00880770" w:rsidP="00880770">
            <w:pPr>
              <w:spacing w:after="60"/>
              <w:rPr>
                <w:rFonts w:cstheme="minorHAnsi"/>
                <w:sz w:val="20"/>
                <w:szCs w:val="24"/>
              </w:rPr>
            </w:pPr>
            <w:r w:rsidRPr="00BF3BE2">
              <w:rPr>
                <w:rFonts w:cstheme="minorHAnsi"/>
                <w:b/>
                <w:sz w:val="20"/>
                <w:szCs w:val="24"/>
              </w:rPr>
              <w:t>x^y</w:t>
            </w:r>
            <w:r w:rsidR="00E164DD">
              <w:rPr>
                <w:rFonts w:cstheme="minorHAnsi"/>
                <w:sz w:val="20"/>
                <w:szCs w:val="24"/>
              </w:rPr>
              <w:t>—</w:t>
            </w:r>
            <w:r w:rsidRPr="00BF3BE2">
              <w:rPr>
                <w:rFonts w:cstheme="minorHAnsi"/>
                <w:sz w:val="20"/>
                <w:szCs w:val="24"/>
              </w:rPr>
              <w:t>Displays carrot symbol to represent exponential notation</w:t>
            </w:r>
          </w:p>
          <w:p w14:paraId="3A02C17C" w14:textId="77777777" w:rsidR="00880770" w:rsidRPr="00BF3BE2" w:rsidRDefault="00880770" w:rsidP="00880770">
            <w:pPr>
              <w:spacing w:after="60"/>
              <w:rPr>
                <w:rFonts w:cstheme="minorHAnsi"/>
                <w:sz w:val="20"/>
                <w:szCs w:val="24"/>
              </w:rPr>
            </w:pPr>
            <w:r w:rsidRPr="00BF3BE2">
              <w:rPr>
                <w:rFonts w:cstheme="minorHAnsi"/>
                <w:b/>
                <w:sz w:val="20"/>
                <w:szCs w:val="24"/>
              </w:rPr>
              <w:t>x^2</w:t>
            </w:r>
            <w:r w:rsidR="00E164DD">
              <w:rPr>
                <w:rFonts w:cstheme="minorHAnsi"/>
                <w:sz w:val="20"/>
                <w:szCs w:val="24"/>
              </w:rPr>
              <w:t>—</w:t>
            </w:r>
            <w:r w:rsidRPr="00BF3BE2">
              <w:rPr>
                <w:rFonts w:cstheme="minorHAnsi"/>
                <w:sz w:val="20"/>
                <w:szCs w:val="24"/>
              </w:rPr>
              <w:t>Finds the square of the displayed value</w:t>
            </w:r>
          </w:p>
          <w:p w14:paraId="16C58FDC" w14:textId="77777777" w:rsidR="00880770" w:rsidRPr="00BF3BE2" w:rsidRDefault="00880770" w:rsidP="00880770">
            <w:pPr>
              <w:spacing w:after="60"/>
              <w:rPr>
                <w:rFonts w:cstheme="minorHAnsi"/>
                <w:sz w:val="20"/>
                <w:szCs w:val="24"/>
              </w:rPr>
            </w:pPr>
            <w:r w:rsidRPr="00BF3BE2">
              <w:rPr>
                <w:rFonts w:cstheme="minorHAnsi"/>
                <w:b/>
                <w:sz w:val="20"/>
                <w:szCs w:val="24"/>
              </w:rPr>
              <w:t>x^3</w:t>
            </w:r>
            <w:r w:rsidR="00E164DD">
              <w:rPr>
                <w:rFonts w:cstheme="minorHAnsi"/>
                <w:sz w:val="20"/>
                <w:szCs w:val="24"/>
              </w:rPr>
              <w:t>—</w:t>
            </w:r>
            <w:r w:rsidRPr="00BF3BE2">
              <w:rPr>
                <w:rFonts w:cstheme="minorHAnsi"/>
                <w:sz w:val="20"/>
                <w:szCs w:val="24"/>
              </w:rPr>
              <w:t>Finds the cube of the displayed value</w:t>
            </w:r>
          </w:p>
          <w:p w14:paraId="342CAE49" w14:textId="77777777" w:rsidR="00880770" w:rsidRPr="00BF3BE2" w:rsidRDefault="00880770" w:rsidP="00880770">
            <w:pPr>
              <w:spacing w:after="60"/>
              <w:rPr>
                <w:rFonts w:cstheme="minorHAnsi"/>
                <w:sz w:val="20"/>
                <w:szCs w:val="24"/>
              </w:rPr>
            </w:pPr>
            <w:r w:rsidRPr="00BF3BE2">
              <w:rPr>
                <w:rFonts w:cstheme="minorHAnsi"/>
                <w:b/>
                <w:sz w:val="20"/>
                <w:szCs w:val="24"/>
              </w:rPr>
              <w:t>π</w:t>
            </w:r>
            <w:r w:rsidR="00E164DD">
              <w:rPr>
                <w:rFonts w:cstheme="minorHAnsi"/>
                <w:sz w:val="20"/>
                <w:szCs w:val="24"/>
              </w:rPr>
              <w:t>—</w:t>
            </w:r>
            <w:r w:rsidRPr="00BF3BE2">
              <w:rPr>
                <w:rFonts w:cstheme="minorHAnsi"/>
                <w:sz w:val="20"/>
                <w:szCs w:val="24"/>
              </w:rPr>
              <w:t>Displays the value of pi as 3.141593</w:t>
            </w:r>
          </w:p>
          <w:p w14:paraId="3126E550" w14:textId="77777777" w:rsidR="00880770" w:rsidRPr="00BF3BE2" w:rsidRDefault="00880770" w:rsidP="00880770">
            <w:pPr>
              <w:spacing w:after="60"/>
              <w:rPr>
                <w:rFonts w:cstheme="minorHAnsi"/>
                <w:sz w:val="20"/>
                <w:szCs w:val="24"/>
              </w:rPr>
            </w:pPr>
            <w:r w:rsidRPr="00BF3BE2">
              <w:rPr>
                <w:rFonts w:cstheme="minorHAnsi"/>
                <w:b/>
                <w:sz w:val="20"/>
                <w:szCs w:val="24"/>
              </w:rPr>
              <w:t>Abs</w:t>
            </w:r>
            <w:r w:rsidR="00E164DD">
              <w:rPr>
                <w:rFonts w:cstheme="minorHAnsi"/>
                <w:sz w:val="20"/>
                <w:szCs w:val="24"/>
              </w:rPr>
              <w:t>—</w:t>
            </w:r>
            <w:r w:rsidRPr="00BF3BE2">
              <w:rPr>
                <w:rFonts w:cstheme="minorHAnsi"/>
                <w:sz w:val="20"/>
                <w:szCs w:val="24"/>
              </w:rPr>
              <w:t>Displays “</w:t>
            </w:r>
            <w:r w:rsidRPr="00BF3BE2">
              <w:rPr>
                <w:rFonts w:cstheme="minorHAnsi"/>
                <w:b/>
                <w:sz w:val="20"/>
                <w:szCs w:val="24"/>
              </w:rPr>
              <w:t>Abs(</w:t>
            </w:r>
            <w:r w:rsidRPr="00BF3BE2">
              <w:rPr>
                <w:rFonts w:cstheme="minorHAnsi"/>
                <w:sz w:val="20"/>
                <w:szCs w:val="24"/>
              </w:rPr>
              <w:t>” followed by expression: used to find absolute value</w:t>
            </w:r>
          </w:p>
          <w:p w14:paraId="3C37E9C8" w14:textId="77777777" w:rsidR="00880770" w:rsidRPr="00BF3BE2" w:rsidRDefault="00880770" w:rsidP="00880770">
            <w:pPr>
              <w:spacing w:after="60"/>
              <w:rPr>
                <w:rFonts w:cstheme="minorHAnsi"/>
                <w:sz w:val="20"/>
                <w:szCs w:val="24"/>
              </w:rPr>
            </w:pPr>
            <w:r w:rsidRPr="00BF3BE2">
              <w:rPr>
                <w:rFonts w:cstheme="minorHAnsi"/>
                <w:b/>
                <w:sz w:val="20"/>
                <w:szCs w:val="24"/>
              </w:rPr>
              <w:t>Degrees</w:t>
            </w:r>
            <w:r w:rsidR="00E164DD">
              <w:rPr>
                <w:rFonts w:cstheme="minorHAnsi"/>
                <w:sz w:val="20"/>
                <w:szCs w:val="24"/>
              </w:rPr>
              <w:t>—</w:t>
            </w:r>
            <w:r w:rsidRPr="00BF3BE2">
              <w:rPr>
                <w:rFonts w:cstheme="minorHAnsi"/>
                <w:sz w:val="20"/>
                <w:szCs w:val="24"/>
              </w:rPr>
              <w:t>Sets calculator in degrees mode</w:t>
            </w:r>
          </w:p>
          <w:p w14:paraId="48106E94" w14:textId="77777777" w:rsidR="00880770" w:rsidRPr="00BF3BE2" w:rsidRDefault="00880770" w:rsidP="00880770">
            <w:pPr>
              <w:spacing w:after="60"/>
              <w:rPr>
                <w:rFonts w:cstheme="minorHAnsi"/>
                <w:sz w:val="20"/>
                <w:szCs w:val="24"/>
              </w:rPr>
            </w:pPr>
            <w:r w:rsidRPr="00BF3BE2">
              <w:rPr>
                <w:rFonts w:cstheme="minorHAnsi"/>
                <w:b/>
                <w:sz w:val="20"/>
                <w:szCs w:val="24"/>
              </w:rPr>
              <w:t>Radians</w:t>
            </w:r>
            <w:r w:rsidR="00E164DD">
              <w:rPr>
                <w:rFonts w:cstheme="minorHAnsi"/>
                <w:sz w:val="20"/>
                <w:szCs w:val="24"/>
              </w:rPr>
              <w:t>—</w:t>
            </w:r>
            <w:r w:rsidRPr="00BF3BE2">
              <w:rPr>
                <w:rFonts w:cstheme="minorHAnsi"/>
                <w:sz w:val="20"/>
                <w:szCs w:val="24"/>
              </w:rPr>
              <w:t>Sets calculator in radians mode</w:t>
            </w:r>
            <w:r w:rsidR="00E164DD">
              <w:rPr>
                <w:rFonts w:cstheme="minorHAnsi"/>
                <w:sz w:val="20"/>
                <w:szCs w:val="24"/>
              </w:rPr>
              <w:t xml:space="preserve"> </w:t>
            </w:r>
          </w:p>
        </w:tc>
      </w:tr>
    </w:tbl>
    <w:p w14:paraId="7300E999" w14:textId="77777777" w:rsidR="00880770" w:rsidRDefault="00880770" w:rsidP="00880770">
      <w:pPr>
        <w:rPr>
          <w:rFonts w:cstheme="minorHAnsi"/>
          <w:sz w:val="24"/>
          <w:szCs w:val="24"/>
        </w:rPr>
      </w:pPr>
    </w:p>
    <w:p w14:paraId="050E80F5" w14:textId="77777777" w:rsidR="00880770" w:rsidRDefault="00880770">
      <w:pPr>
        <w:rPr>
          <w:rFonts w:cstheme="minorHAnsi"/>
          <w:sz w:val="24"/>
          <w:szCs w:val="24"/>
        </w:rPr>
      </w:pPr>
      <w:r>
        <w:rPr>
          <w:rFonts w:cstheme="minorHAnsi"/>
          <w:sz w:val="24"/>
          <w:szCs w:val="24"/>
        </w:rPr>
        <w:br w:type="page"/>
      </w:r>
    </w:p>
    <w:p w14:paraId="1875D98C" w14:textId="77777777" w:rsidR="00880770" w:rsidRDefault="00880770" w:rsidP="00880770">
      <w:pPr>
        <w:pStyle w:val="Heading3"/>
      </w:pPr>
      <w:bookmarkStart w:id="274" w:name="_Toc340157375"/>
      <w:bookmarkStart w:id="275" w:name="_Toc410293181"/>
      <w:r>
        <w:lastRenderedPageBreak/>
        <w:t>Graphing Calculator</w:t>
      </w:r>
      <w:bookmarkEnd w:id="274"/>
      <w:bookmarkEnd w:id="275"/>
    </w:p>
    <w:p w14:paraId="7C279F94" w14:textId="77777777" w:rsidR="00880770" w:rsidRPr="00880770" w:rsidRDefault="00880770" w:rsidP="00880770">
      <w:pPr>
        <w:rPr>
          <w:rFonts w:cstheme="minorHAnsi"/>
          <w:szCs w:val="24"/>
        </w:rPr>
      </w:pPr>
      <w:r w:rsidRPr="00880770">
        <w:rPr>
          <w:rFonts w:cstheme="minorHAnsi"/>
          <w:szCs w:val="24"/>
        </w:rPr>
        <w:t xml:space="preserve">In addition to the function and calculation keys available on a scientific calculator, </w:t>
      </w:r>
      <w:r w:rsidR="00894A19">
        <w:rPr>
          <w:rFonts w:cstheme="minorHAnsi"/>
          <w:szCs w:val="24"/>
        </w:rPr>
        <w:t xml:space="preserve">a graphic calculator </w:t>
      </w:r>
      <w:r w:rsidR="00262F2C">
        <w:rPr>
          <w:rFonts w:cstheme="minorHAnsi"/>
          <w:szCs w:val="24"/>
        </w:rPr>
        <w:t xml:space="preserve">enables </w:t>
      </w:r>
      <w:r w:rsidRPr="00880770">
        <w:rPr>
          <w:rFonts w:cstheme="minorHAnsi"/>
          <w:szCs w:val="24"/>
        </w:rPr>
        <w:t xml:space="preserve">students </w:t>
      </w:r>
      <w:r w:rsidR="00262F2C">
        <w:rPr>
          <w:rFonts w:cstheme="minorHAnsi"/>
          <w:szCs w:val="24"/>
        </w:rPr>
        <w:t xml:space="preserve">to </w:t>
      </w:r>
      <w:r w:rsidRPr="00880770">
        <w:rPr>
          <w:rFonts w:cstheme="minorHAnsi"/>
          <w:szCs w:val="24"/>
        </w:rPr>
        <w:t>plot graphs and tables for up to four equations, as well as modify the graphing window parameters</w:t>
      </w:r>
      <w:r w:rsidR="00B93218">
        <w:rPr>
          <w:rFonts w:cstheme="minorHAnsi"/>
          <w:szCs w:val="24"/>
        </w:rPr>
        <w:t xml:space="preserve"> as shown in Figure 63</w:t>
      </w:r>
      <w:r w:rsidRPr="00880770">
        <w:rPr>
          <w:rFonts w:cstheme="minorHAnsi"/>
          <w:szCs w:val="24"/>
        </w:rPr>
        <w:t>.</w:t>
      </w:r>
    </w:p>
    <w:p w14:paraId="1721FB29" w14:textId="77777777" w:rsidR="00880770" w:rsidRPr="00880770" w:rsidRDefault="00880770" w:rsidP="00880770">
      <w:pPr>
        <w:rPr>
          <w:rFonts w:cstheme="minorHAnsi"/>
          <w:sz w:val="18"/>
          <w:szCs w:val="24"/>
        </w:rPr>
      </w:pPr>
    </w:p>
    <w:p w14:paraId="0DAD1A41" w14:textId="77777777" w:rsidR="00307EF7" w:rsidRDefault="00307EF7" w:rsidP="00307EF7">
      <w:pPr>
        <w:pStyle w:val="Caption"/>
        <w:keepNext/>
      </w:pPr>
      <w:bookmarkStart w:id="276" w:name="_Toc410293273"/>
      <w:r>
        <w:t xml:space="preserve">Figure </w:t>
      </w:r>
      <w:r w:rsidR="007A5B41">
        <w:fldChar w:fldCharType="begin"/>
      </w:r>
      <w:r w:rsidR="007A5B41">
        <w:instrText xml:space="preserve"> SEQ Figure \* ARABIC </w:instrText>
      </w:r>
      <w:r w:rsidR="007A5B41">
        <w:fldChar w:fldCharType="separate"/>
      </w:r>
      <w:r w:rsidR="00E51804">
        <w:rPr>
          <w:noProof/>
        </w:rPr>
        <w:t>63</w:t>
      </w:r>
      <w:r w:rsidR="007A5B41">
        <w:rPr>
          <w:noProof/>
        </w:rPr>
        <w:fldChar w:fldCharType="end"/>
      </w:r>
      <w:r>
        <w:t>. Graphing Calculator (Default View)</w:t>
      </w:r>
      <w:bookmarkEnd w:id="276"/>
    </w:p>
    <w:p w14:paraId="44D4F898" w14:textId="77777777" w:rsidR="00880770" w:rsidRPr="00880770" w:rsidRDefault="00880770" w:rsidP="00880770">
      <w:pPr>
        <w:jc w:val="center"/>
        <w:rPr>
          <w:rFonts w:cstheme="minorHAnsi"/>
          <w:szCs w:val="24"/>
        </w:rPr>
      </w:pPr>
      <w:r w:rsidRPr="00880770">
        <w:rPr>
          <w:rFonts w:cstheme="minorHAnsi"/>
          <w:noProof/>
          <w:szCs w:val="24"/>
        </w:rPr>
        <w:drawing>
          <wp:inline distT="0" distB="0" distL="0" distR="0" wp14:anchorId="152BF349" wp14:editId="5220F795">
            <wp:extent cx="4771155" cy="2928449"/>
            <wp:effectExtent l="0" t="0" r="0" b="5715"/>
            <wp:docPr id="568" name="Picture 8" descr="Graphing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ngCalculator.png"/>
                    <pic:cNvPicPr/>
                  </pic:nvPicPr>
                  <pic:blipFill>
                    <a:blip r:embed="rId121" cstate="print"/>
                    <a:stretch>
                      <a:fillRect/>
                    </a:stretch>
                  </pic:blipFill>
                  <pic:spPr>
                    <a:xfrm>
                      <a:off x="0" y="0"/>
                      <a:ext cx="4771961" cy="2928944"/>
                    </a:xfrm>
                    <a:prstGeom prst="rect">
                      <a:avLst/>
                    </a:prstGeom>
                  </pic:spPr>
                </pic:pic>
              </a:graphicData>
            </a:graphic>
          </wp:inline>
        </w:drawing>
      </w:r>
    </w:p>
    <w:p w14:paraId="3951B5E9" w14:textId="77777777" w:rsidR="00880770" w:rsidRPr="00880770" w:rsidRDefault="00880770" w:rsidP="00880770">
      <w:pPr>
        <w:rPr>
          <w:rFonts w:cstheme="minorHAnsi"/>
          <w:sz w:val="18"/>
          <w:szCs w:val="24"/>
        </w:rPr>
      </w:pPr>
    </w:p>
    <w:p w14:paraId="0EBC8B8E" w14:textId="77777777" w:rsidR="00880770" w:rsidRPr="00BF3BE2" w:rsidRDefault="00880770" w:rsidP="00BF3BE2">
      <w:pPr>
        <w:spacing w:after="120"/>
        <w:rPr>
          <w:rFonts w:cstheme="minorHAnsi"/>
          <w:b/>
          <w:i/>
          <w:sz w:val="20"/>
          <w:szCs w:val="24"/>
        </w:rPr>
      </w:pPr>
      <w:r w:rsidRPr="00BF3BE2">
        <w:rPr>
          <w:rFonts w:cstheme="minorHAnsi"/>
          <w:b/>
          <w:i/>
          <w:sz w:val="20"/>
          <w:szCs w:val="24"/>
        </w:rPr>
        <w:t>Graphing function keys:</w:t>
      </w:r>
    </w:p>
    <w:p w14:paraId="72428D3E" w14:textId="77777777" w:rsidR="00880770" w:rsidRPr="00BF3BE2" w:rsidRDefault="00880770" w:rsidP="00BF3BE2">
      <w:pPr>
        <w:spacing w:after="120"/>
        <w:rPr>
          <w:rFonts w:cstheme="minorHAnsi"/>
          <w:sz w:val="20"/>
          <w:szCs w:val="24"/>
        </w:rPr>
      </w:pPr>
      <w:r w:rsidRPr="00BF3BE2">
        <w:rPr>
          <w:rFonts w:cstheme="minorHAnsi"/>
          <w:b/>
          <w:sz w:val="20"/>
          <w:szCs w:val="24"/>
        </w:rPr>
        <w:t>Expressions (Y=)</w:t>
      </w:r>
      <w:r w:rsidR="00E164DD">
        <w:rPr>
          <w:rFonts w:cstheme="minorHAnsi"/>
          <w:sz w:val="20"/>
          <w:szCs w:val="24"/>
        </w:rPr>
        <w:t>—</w:t>
      </w:r>
      <w:r w:rsidRPr="00BF3BE2">
        <w:rPr>
          <w:rFonts w:cstheme="minorHAnsi"/>
          <w:sz w:val="20"/>
          <w:szCs w:val="24"/>
        </w:rPr>
        <w:t>Allows student to enter up to four (4) different expressions</w:t>
      </w:r>
      <w:r w:rsidR="00E164DD">
        <w:rPr>
          <w:rFonts w:cstheme="minorHAnsi"/>
          <w:sz w:val="20"/>
          <w:szCs w:val="24"/>
        </w:rPr>
        <w:t xml:space="preserve"> </w:t>
      </w:r>
    </w:p>
    <w:p w14:paraId="7E316860" w14:textId="77777777" w:rsidR="00880770" w:rsidRPr="00BF3BE2" w:rsidRDefault="00880770" w:rsidP="00BF3BE2">
      <w:pPr>
        <w:spacing w:after="120"/>
        <w:rPr>
          <w:rFonts w:cstheme="minorHAnsi"/>
          <w:sz w:val="20"/>
          <w:szCs w:val="24"/>
        </w:rPr>
      </w:pPr>
      <w:r w:rsidRPr="00BF3BE2">
        <w:rPr>
          <w:rFonts w:cstheme="minorHAnsi"/>
          <w:b/>
          <w:sz w:val="20"/>
          <w:szCs w:val="24"/>
        </w:rPr>
        <w:t>Window</w:t>
      </w:r>
      <w:r w:rsidR="00E164DD">
        <w:rPr>
          <w:rFonts w:cstheme="minorHAnsi"/>
          <w:sz w:val="20"/>
          <w:szCs w:val="24"/>
        </w:rPr>
        <w:t>—</w:t>
      </w:r>
      <w:r w:rsidRPr="00BF3BE2">
        <w:rPr>
          <w:rFonts w:cstheme="minorHAnsi"/>
          <w:sz w:val="20"/>
          <w:szCs w:val="24"/>
        </w:rPr>
        <w:t>Allows student to set maximum and minimum axes values for graphing window</w:t>
      </w:r>
    </w:p>
    <w:p w14:paraId="487E1799" w14:textId="77777777" w:rsidR="00880770" w:rsidRPr="00BF3BE2" w:rsidRDefault="00880770" w:rsidP="00BF3BE2">
      <w:pPr>
        <w:spacing w:after="120"/>
        <w:rPr>
          <w:rFonts w:cstheme="minorHAnsi"/>
          <w:sz w:val="20"/>
          <w:szCs w:val="24"/>
        </w:rPr>
      </w:pPr>
      <w:r w:rsidRPr="00BF3BE2">
        <w:rPr>
          <w:rFonts w:cstheme="minorHAnsi"/>
          <w:b/>
          <w:sz w:val="20"/>
          <w:szCs w:val="24"/>
        </w:rPr>
        <w:t>Table</w:t>
      </w:r>
      <w:r w:rsidR="00E164DD">
        <w:rPr>
          <w:rFonts w:cstheme="minorHAnsi"/>
          <w:sz w:val="20"/>
          <w:szCs w:val="24"/>
        </w:rPr>
        <w:t>—</w:t>
      </w:r>
      <w:r w:rsidRPr="00BF3BE2">
        <w:rPr>
          <w:rFonts w:cstheme="minorHAnsi"/>
          <w:sz w:val="20"/>
          <w:szCs w:val="24"/>
        </w:rPr>
        <w:t>Allows student to create a table of values for each entered expression</w:t>
      </w:r>
    </w:p>
    <w:p w14:paraId="285C11A4" w14:textId="77777777" w:rsidR="00880770" w:rsidRPr="00BF3BE2" w:rsidRDefault="00880770" w:rsidP="00BF3BE2">
      <w:pPr>
        <w:spacing w:after="120"/>
        <w:rPr>
          <w:rFonts w:cstheme="minorHAnsi"/>
          <w:sz w:val="20"/>
          <w:szCs w:val="24"/>
        </w:rPr>
      </w:pPr>
      <w:r w:rsidRPr="00BF3BE2">
        <w:rPr>
          <w:rFonts w:cstheme="minorHAnsi"/>
          <w:b/>
          <w:sz w:val="20"/>
          <w:szCs w:val="24"/>
        </w:rPr>
        <w:t>Graph</w:t>
      </w:r>
      <w:r w:rsidR="00E164DD">
        <w:rPr>
          <w:rFonts w:cstheme="minorHAnsi"/>
          <w:sz w:val="20"/>
          <w:szCs w:val="24"/>
        </w:rPr>
        <w:t>—</w:t>
      </w:r>
      <w:r w:rsidRPr="00BF3BE2">
        <w:rPr>
          <w:rFonts w:cstheme="minorHAnsi"/>
          <w:sz w:val="20"/>
          <w:szCs w:val="24"/>
        </w:rPr>
        <w:t>Shows graph for each entered expression using the window</w:t>
      </w:r>
    </w:p>
    <w:p w14:paraId="6F1D77DF" w14:textId="77777777" w:rsidR="00880770" w:rsidRPr="00BF3BE2" w:rsidRDefault="00880770" w:rsidP="00BF3BE2">
      <w:pPr>
        <w:spacing w:after="120"/>
        <w:rPr>
          <w:rFonts w:cstheme="minorHAnsi"/>
          <w:sz w:val="20"/>
          <w:szCs w:val="24"/>
        </w:rPr>
      </w:pPr>
      <w:r w:rsidRPr="00BF3BE2">
        <w:rPr>
          <w:rFonts w:cstheme="minorHAnsi"/>
          <w:b/>
          <w:sz w:val="20"/>
          <w:szCs w:val="24"/>
        </w:rPr>
        <w:t>Reset</w:t>
      </w:r>
      <w:r w:rsidR="00E164DD">
        <w:rPr>
          <w:rFonts w:cstheme="minorHAnsi"/>
          <w:sz w:val="20"/>
          <w:szCs w:val="24"/>
        </w:rPr>
        <w:t>—</w:t>
      </w:r>
      <w:r w:rsidRPr="00BF3BE2">
        <w:rPr>
          <w:rFonts w:cstheme="minorHAnsi"/>
          <w:sz w:val="20"/>
          <w:szCs w:val="24"/>
        </w:rPr>
        <w:t>Clears all expressions and resets window to default values</w:t>
      </w:r>
    </w:p>
    <w:p w14:paraId="588CA829" w14:textId="77777777" w:rsidR="00880770" w:rsidRPr="00BF3BE2" w:rsidRDefault="00880770" w:rsidP="00880770">
      <w:pPr>
        <w:rPr>
          <w:rFonts w:cstheme="minorHAnsi"/>
          <w:sz w:val="20"/>
          <w:szCs w:val="24"/>
        </w:rPr>
      </w:pPr>
      <w:r w:rsidRPr="00BF3BE2">
        <w:rPr>
          <w:rFonts w:cstheme="minorHAnsi"/>
          <w:b/>
          <w:i/>
          <w:sz w:val="20"/>
          <w:szCs w:val="24"/>
        </w:rPr>
        <w:t>x</w:t>
      </w:r>
      <w:r w:rsidRPr="00BF3BE2">
        <w:rPr>
          <w:rFonts w:cstheme="minorHAnsi"/>
          <w:b/>
          <w:sz w:val="20"/>
          <w:szCs w:val="24"/>
        </w:rPr>
        <w:t>-var</w:t>
      </w:r>
      <w:r w:rsidR="00E164DD">
        <w:rPr>
          <w:rFonts w:cstheme="minorHAnsi"/>
          <w:sz w:val="20"/>
          <w:szCs w:val="24"/>
        </w:rPr>
        <w:t>—</w:t>
      </w:r>
      <w:r w:rsidRPr="00BF3BE2">
        <w:rPr>
          <w:rFonts w:cstheme="minorHAnsi"/>
          <w:sz w:val="20"/>
          <w:szCs w:val="24"/>
        </w:rPr>
        <w:t xml:space="preserve">Inputs </w:t>
      </w:r>
      <w:r w:rsidRPr="00BF3BE2">
        <w:rPr>
          <w:rFonts w:cstheme="minorHAnsi"/>
          <w:i/>
          <w:sz w:val="20"/>
          <w:szCs w:val="24"/>
        </w:rPr>
        <w:t>x</w:t>
      </w:r>
      <w:r w:rsidRPr="00BF3BE2">
        <w:rPr>
          <w:rFonts w:cstheme="minorHAnsi"/>
          <w:sz w:val="20"/>
          <w:szCs w:val="24"/>
        </w:rPr>
        <w:t>-variable</w:t>
      </w:r>
    </w:p>
    <w:p w14:paraId="271C1A5E" w14:textId="77777777" w:rsidR="00880770" w:rsidRPr="00BF3BE2" w:rsidRDefault="00880770" w:rsidP="00880770">
      <w:pPr>
        <w:rPr>
          <w:rFonts w:cstheme="minorHAnsi"/>
          <w:sz w:val="10"/>
          <w:szCs w:val="24"/>
        </w:rPr>
      </w:pPr>
    </w:p>
    <w:p w14:paraId="7C2C4A15" w14:textId="77777777" w:rsidR="00880770" w:rsidRDefault="00880770" w:rsidP="00462C93">
      <w:pPr>
        <w:pStyle w:val="Heading5"/>
      </w:pPr>
      <w:bookmarkStart w:id="277" w:name="_Toc340157376"/>
      <w:r w:rsidRPr="00144437">
        <w:t>Expressions (Y=)</w:t>
      </w:r>
      <w:bookmarkEnd w:id="277"/>
      <w:r w:rsidRPr="00144437">
        <w:t xml:space="preserve"> </w:t>
      </w:r>
    </w:p>
    <w:tbl>
      <w:tblPr>
        <w:tblStyle w:val="TableGrid"/>
        <w:tblW w:w="0" w:type="auto"/>
        <w:tblBorders>
          <w:top w:val="none" w:sz="0"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5350"/>
        <w:gridCol w:w="4226"/>
      </w:tblGrid>
      <w:tr w:rsidR="00880770" w:rsidRPr="00BF3BE2" w14:paraId="047A1924" w14:textId="77777777" w:rsidTr="00BF3BE2">
        <w:tc>
          <w:tcPr>
            <w:tcW w:w="6048" w:type="dxa"/>
          </w:tcPr>
          <w:p w14:paraId="4A2301D6" w14:textId="77777777" w:rsidR="00880770" w:rsidRPr="00BF3BE2" w:rsidRDefault="00880770" w:rsidP="00BF3BE2">
            <w:pPr>
              <w:spacing w:after="120"/>
              <w:rPr>
                <w:rFonts w:cstheme="minorHAnsi"/>
                <w:szCs w:val="24"/>
              </w:rPr>
            </w:pPr>
            <w:r w:rsidRPr="00BF3BE2">
              <w:rPr>
                <w:rFonts w:cstheme="minorHAnsi"/>
                <w:szCs w:val="24"/>
              </w:rPr>
              <w:t>By default, the [</w:t>
            </w:r>
            <w:r w:rsidRPr="00BF3BE2">
              <w:rPr>
                <w:rFonts w:cstheme="minorHAnsi"/>
                <w:b/>
                <w:szCs w:val="24"/>
              </w:rPr>
              <w:t>Expressions (Y=)</w:t>
            </w:r>
            <w:r w:rsidRPr="00BF3BE2">
              <w:rPr>
                <w:rFonts w:cstheme="minorHAnsi"/>
                <w:szCs w:val="24"/>
              </w:rPr>
              <w:t xml:space="preserve">] option is selected (shaded blue). Each expression can be an equality or inequality. </w:t>
            </w:r>
            <w:r w:rsidR="00B93218">
              <w:rPr>
                <w:rFonts w:cstheme="minorHAnsi"/>
                <w:szCs w:val="24"/>
              </w:rPr>
              <w:t>(See Figure 64</w:t>
            </w:r>
            <w:r w:rsidR="00894A19">
              <w:rPr>
                <w:rFonts w:cstheme="minorHAnsi"/>
                <w:szCs w:val="24"/>
              </w:rPr>
              <w:t>.)</w:t>
            </w:r>
          </w:p>
          <w:p w14:paraId="3C0A5279" w14:textId="77777777" w:rsidR="00880770" w:rsidRPr="00BF3BE2" w:rsidRDefault="00880770" w:rsidP="00BF3BE2">
            <w:pPr>
              <w:spacing w:after="80"/>
              <w:rPr>
                <w:rFonts w:cstheme="minorHAnsi"/>
                <w:sz w:val="20"/>
                <w:szCs w:val="24"/>
              </w:rPr>
            </w:pPr>
            <w:r w:rsidRPr="00BF3BE2">
              <w:rPr>
                <w:rFonts w:cstheme="minorHAnsi"/>
                <w:sz w:val="20"/>
                <w:szCs w:val="24"/>
              </w:rPr>
              <w:t>From each drop-down list, select from</w:t>
            </w:r>
            <w:r w:rsidR="00E164DD">
              <w:rPr>
                <w:rFonts w:cstheme="minorHAnsi"/>
                <w:sz w:val="20"/>
                <w:szCs w:val="24"/>
              </w:rPr>
              <w:t xml:space="preserve"> the following:</w:t>
            </w:r>
          </w:p>
          <w:p w14:paraId="730ABCBA" w14:textId="77777777" w:rsidR="00880770" w:rsidRPr="00BF3BE2" w:rsidRDefault="00E164DD" w:rsidP="00544E3E">
            <w:pPr>
              <w:pStyle w:val="ListParagraph"/>
              <w:numPr>
                <w:ilvl w:val="0"/>
                <w:numId w:val="86"/>
              </w:numPr>
              <w:spacing w:after="80"/>
              <w:ind w:left="360"/>
              <w:contextualSpacing w:val="0"/>
              <w:rPr>
                <w:rFonts w:cstheme="minorHAnsi"/>
                <w:b/>
                <w:sz w:val="20"/>
                <w:szCs w:val="24"/>
              </w:rPr>
            </w:pPr>
            <w:r>
              <w:rPr>
                <w:rFonts w:cstheme="minorHAnsi"/>
                <w:b/>
                <w:sz w:val="20"/>
                <w:szCs w:val="24"/>
              </w:rPr>
              <w:t>E</w:t>
            </w:r>
            <w:r w:rsidRPr="00BF3BE2">
              <w:rPr>
                <w:rFonts w:cstheme="minorHAnsi"/>
                <w:b/>
                <w:sz w:val="20"/>
                <w:szCs w:val="24"/>
              </w:rPr>
              <w:t xml:space="preserve">quals </w:t>
            </w:r>
            <w:r w:rsidR="00880770" w:rsidRPr="00BF3BE2">
              <w:rPr>
                <w:rFonts w:cstheme="minorHAnsi"/>
                <w:b/>
                <w:sz w:val="20"/>
                <w:szCs w:val="24"/>
              </w:rPr>
              <w:t>(=)</w:t>
            </w:r>
          </w:p>
          <w:p w14:paraId="7DF7246D" w14:textId="77777777" w:rsidR="00880770" w:rsidRPr="00BF3BE2" w:rsidRDefault="00E164DD" w:rsidP="00544E3E">
            <w:pPr>
              <w:pStyle w:val="ListParagraph"/>
              <w:numPr>
                <w:ilvl w:val="0"/>
                <w:numId w:val="86"/>
              </w:numPr>
              <w:spacing w:after="80"/>
              <w:ind w:left="360"/>
              <w:contextualSpacing w:val="0"/>
              <w:rPr>
                <w:rFonts w:cstheme="minorHAnsi"/>
                <w:sz w:val="20"/>
                <w:szCs w:val="24"/>
              </w:rPr>
            </w:pPr>
            <w:r>
              <w:rPr>
                <w:rFonts w:cstheme="minorHAnsi"/>
                <w:b/>
                <w:sz w:val="20"/>
                <w:szCs w:val="24"/>
              </w:rPr>
              <w:t>G</w:t>
            </w:r>
            <w:r w:rsidRPr="00BF3BE2">
              <w:rPr>
                <w:rFonts w:cstheme="minorHAnsi"/>
                <w:b/>
                <w:sz w:val="20"/>
                <w:szCs w:val="24"/>
              </w:rPr>
              <w:t xml:space="preserve">reater </w:t>
            </w:r>
            <w:r w:rsidR="00880770" w:rsidRPr="00BF3BE2">
              <w:rPr>
                <w:rFonts w:cstheme="minorHAnsi"/>
                <w:b/>
                <w:sz w:val="20"/>
                <w:szCs w:val="24"/>
              </w:rPr>
              <w:t>than (&gt;)</w:t>
            </w:r>
            <w:r w:rsidR="00880770" w:rsidRPr="00BF3BE2">
              <w:rPr>
                <w:rFonts w:cstheme="minorHAnsi"/>
                <w:sz w:val="20"/>
                <w:szCs w:val="24"/>
              </w:rPr>
              <w:t>–shade above function</w:t>
            </w:r>
            <w:r w:rsidR="00BF3BE2" w:rsidRPr="00BF3BE2">
              <w:rPr>
                <w:rFonts w:cstheme="minorHAnsi"/>
                <w:sz w:val="20"/>
                <w:szCs w:val="24"/>
              </w:rPr>
              <w:t xml:space="preserve"> </w:t>
            </w:r>
            <w:r w:rsidR="00BF3BE2" w:rsidRPr="00BF3BE2">
              <w:rPr>
                <w:noProof/>
                <w:sz w:val="20"/>
              </w:rPr>
              <w:drawing>
                <wp:inline distT="0" distB="0" distL="0" distR="0" wp14:anchorId="55C6F495" wp14:editId="4CA1CFB8">
                  <wp:extent cx="104775" cy="10477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04775" cy="104775"/>
                          </a:xfrm>
                          <a:prstGeom prst="rect">
                            <a:avLst/>
                          </a:prstGeom>
                        </pic:spPr>
                      </pic:pic>
                    </a:graphicData>
                  </a:graphic>
                </wp:inline>
              </w:drawing>
            </w:r>
          </w:p>
          <w:p w14:paraId="0D3D695B" w14:textId="77777777" w:rsidR="00880770" w:rsidRPr="00BF3BE2" w:rsidRDefault="00E164DD" w:rsidP="00544E3E">
            <w:pPr>
              <w:pStyle w:val="ListParagraph"/>
              <w:numPr>
                <w:ilvl w:val="0"/>
                <w:numId w:val="86"/>
              </w:numPr>
              <w:spacing w:after="80"/>
              <w:ind w:left="360"/>
              <w:contextualSpacing w:val="0"/>
              <w:rPr>
                <w:rFonts w:cstheme="minorHAnsi"/>
                <w:sz w:val="20"/>
                <w:szCs w:val="24"/>
              </w:rPr>
            </w:pPr>
            <w:r>
              <w:rPr>
                <w:rFonts w:cstheme="minorHAnsi"/>
                <w:b/>
                <w:sz w:val="20"/>
                <w:szCs w:val="24"/>
              </w:rPr>
              <w:t>L</w:t>
            </w:r>
            <w:r w:rsidRPr="00BF3BE2">
              <w:rPr>
                <w:rFonts w:cstheme="minorHAnsi"/>
                <w:b/>
                <w:sz w:val="20"/>
                <w:szCs w:val="24"/>
              </w:rPr>
              <w:t xml:space="preserve">ess </w:t>
            </w:r>
            <w:r w:rsidR="00880770" w:rsidRPr="00BF3BE2">
              <w:rPr>
                <w:rFonts w:cstheme="minorHAnsi"/>
                <w:b/>
                <w:sz w:val="20"/>
                <w:szCs w:val="24"/>
              </w:rPr>
              <w:t>than (&lt;)</w:t>
            </w:r>
            <w:r w:rsidR="00880770" w:rsidRPr="00BF3BE2">
              <w:rPr>
                <w:rFonts w:cstheme="minorHAnsi"/>
                <w:sz w:val="20"/>
                <w:szCs w:val="24"/>
              </w:rPr>
              <w:t>–shade below function</w:t>
            </w:r>
            <w:r w:rsidR="00BF3BE2" w:rsidRPr="00BF3BE2">
              <w:rPr>
                <w:rFonts w:cstheme="minorHAnsi"/>
                <w:sz w:val="20"/>
                <w:szCs w:val="24"/>
              </w:rPr>
              <w:t xml:space="preserve"> </w:t>
            </w:r>
            <w:r w:rsidR="00BF3BE2" w:rsidRPr="00BF3BE2">
              <w:rPr>
                <w:noProof/>
                <w:sz w:val="20"/>
              </w:rPr>
              <w:drawing>
                <wp:inline distT="0" distB="0" distL="0" distR="0" wp14:anchorId="76AAACA4" wp14:editId="0CAE17E0">
                  <wp:extent cx="114300" cy="1143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14300" cy="114300"/>
                          </a:xfrm>
                          <a:prstGeom prst="rect">
                            <a:avLst/>
                          </a:prstGeom>
                        </pic:spPr>
                      </pic:pic>
                    </a:graphicData>
                  </a:graphic>
                </wp:inline>
              </w:drawing>
            </w:r>
          </w:p>
          <w:p w14:paraId="07FF7000" w14:textId="77777777" w:rsidR="00880770" w:rsidRPr="00BF3BE2" w:rsidRDefault="00880770" w:rsidP="00BF3BE2">
            <w:pPr>
              <w:spacing w:after="80"/>
              <w:rPr>
                <w:rFonts w:cstheme="minorHAnsi"/>
                <w:sz w:val="20"/>
                <w:szCs w:val="24"/>
              </w:rPr>
            </w:pPr>
            <w:r w:rsidRPr="00BF3BE2">
              <w:rPr>
                <w:rFonts w:cstheme="minorHAnsi"/>
                <w:sz w:val="20"/>
                <w:szCs w:val="24"/>
              </w:rPr>
              <w:t>Enter an expression in</w:t>
            </w:r>
            <w:r w:rsidR="00BF3BE2" w:rsidRPr="00BF3BE2">
              <w:rPr>
                <w:rFonts w:cstheme="minorHAnsi"/>
                <w:sz w:val="20"/>
                <w:szCs w:val="24"/>
              </w:rPr>
              <w:t xml:space="preserve"> </w:t>
            </w:r>
            <w:r w:rsidRPr="00BF3BE2">
              <w:rPr>
                <w:rFonts w:cstheme="minorHAnsi"/>
                <w:sz w:val="20"/>
                <w:szCs w:val="24"/>
              </w:rPr>
              <w:t xml:space="preserve">to each desired Y text box. </w:t>
            </w:r>
          </w:p>
          <w:p w14:paraId="6D785C5B" w14:textId="77777777" w:rsidR="00880770" w:rsidRPr="00BF3BE2" w:rsidRDefault="00880770" w:rsidP="00544E3E">
            <w:pPr>
              <w:pStyle w:val="ListParagraph"/>
              <w:numPr>
                <w:ilvl w:val="0"/>
                <w:numId w:val="87"/>
              </w:numPr>
              <w:spacing w:after="80"/>
              <w:ind w:left="360"/>
              <w:contextualSpacing w:val="0"/>
              <w:rPr>
                <w:rFonts w:cstheme="minorHAnsi"/>
                <w:sz w:val="20"/>
                <w:szCs w:val="24"/>
              </w:rPr>
            </w:pPr>
            <w:r w:rsidRPr="00BF3BE2">
              <w:rPr>
                <w:rFonts w:cstheme="minorHAnsi"/>
                <w:sz w:val="20"/>
                <w:szCs w:val="24"/>
              </w:rPr>
              <w:t>To display the graph of the expression(s), select the [</w:t>
            </w:r>
            <w:r w:rsidRPr="00BF3BE2">
              <w:rPr>
                <w:rFonts w:cstheme="minorHAnsi"/>
                <w:b/>
                <w:sz w:val="20"/>
                <w:szCs w:val="24"/>
              </w:rPr>
              <w:t>Graph</w:t>
            </w:r>
            <w:r w:rsidRPr="00BF3BE2">
              <w:rPr>
                <w:rFonts w:cstheme="minorHAnsi"/>
                <w:sz w:val="20"/>
                <w:szCs w:val="24"/>
              </w:rPr>
              <w:t xml:space="preserve">] button. </w:t>
            </w:r>
          </w:p>
          <w:p w14:paraId="3D7BFD47" w14:textId="77777777" w:rsidR="00BF3BE2" w:rsidRPr="00BF3BE2" w:rsidRDefault="00880770" w:rsidP="00544E3E">
            <w:pPr>
              <w:pStyle w:val="ListParagraph"/>
              <w:numPr>
                <w:ilvl w:val="0"/>
                <w:numId w:val="87"/>
              </w:numPr>
              <w:spacing w:after="80"/>
              <w:ind w:left="360"/>
              <w:contextualSpacing w:val="0"/>
              <w:rPr>
                <w:rFonts w:cstheme="minorHAnsi"/>
                <w:sz w:val="20"/>
                <w:szCs w:val="24"/>
              </w:rPr>
            </w:pPr>
            <w:r w:rsidRPr="00BF3BE2">
              <w:rPr>
                <w:rFonts w:cstheme="minorHAnsi"/>
                <w:sz w:val="20"/>
                <w:szCs w:val="24"/>
              </w:rPr>
              <w:t>To change the parameters, click the [</w:t>
            </w:r>
            <w:r w:rsidRPr="00BF3BE2">
              <w:rPr>
                <w:rFonts w:cstheme="minorHAnsi"/>
                <w:b/>
                <w:sz w:val="20"/>
                <w:szCs w:val="24"/>
              </w:rPr>
              <w:t>Window</w:t>
            </w:r>
            <w:r w:rsidRPr="00BF3BE2">
              <w:rPr>
                <w:rFonts w:cstheme="minorHAnsi"/>
                <w:sz w:val="20"/>
                <w:szCs w:val="24"/>
              </w:rPr>
              <w:t>] button.</w:t>
            </w:r>
          </w:p>
        </w:tc>
        <w:tc>
          <w:tcPr>
            <w:tcW w:w="4230" w:type="dxa"/>
          </w:tcPr>
          <w:p w14:paraId="58B06E20" w14:textId="77777777" w:rsidR="00307EF7" w:rsidRDefault="00307EF7" w:rsidP="00307EF7">
            <w:pPr>
              <w:pStyle w:val="Caption"/>
              <w:keepNext/>
              <w:jc w:val="right"/>
            </w:pPr>
            <w:bookmarkStart w:id="278" w:name="_Toc410293274"/>
            <w:r>
              <w:t xml:space="preserve">Figure </w:t>
            </w:r>
            <w:r w:rsidR="007A5B41">
              <w:fldChar w:fldCharType="begin"/>
            </w:r>
            <w:r w:rsidR="007A5B41">
              <w:instrText xml:space="preserve"> SEQ Figure \* ARABIC </w:instrText>
            </w:r>
            <w:r w:rsidR="007A5B41">
              <w:fldChar w:fldCharType="separate"/>
            </w:r>
            <w:r w:rsidR="00E51804">
              <w:rPr>
                <w:noProof/>
              </w:rPr>
              <w:t>64</w:t>
            </w:r>
            <w:r w:rsidR="007A5B41">
              <w:rPr>
                <w:noProof/>
              </w:rPr>
              <w:fldChar w:fldCharType="end"/>
            </w:r>
            <w:r>
              <w:t>. Graphing Calculator: Expressions</w:t>
            </w:r>
            <w:bookmarkEnd w:id="278"/>
          </w:p>
          <w:p w14:paraId="037D9998" w14:textId="77777777" w:rsidR="00880770" w:rsidRPr="00BF3BE2" w:rsidRDefault="00880770" w:rsidP="00BF3BE2">
            <w:pPr>
              <w:spacing w:after="120"/>
              <w:jc w:val="right"/>
              <w:rPr>
                <w:rFonts w:cstheme="minorHAnsi"/>
                <w:sz w:val="20"/>
                <w:szCs w:val="24"/>
              </w:rPr>
            </w:pPr>
            <w:r w:rsidRPr="00BF3BE2">
              <w:rPr>
                <w:rFonts w:cstheme="minorHAnsi"/>
                <w:noProof/>
                <w:sz w:val="20"/>
                <w:szCs w:val="24"/>
              </w:rPr>
              <w:drawing>
                <wp:inline distT="0" distB="0" distL="0" distR="0" wp14:anchorId="0DD6AF70" wp14:editId="001524F9">
                  <wp:extent cx="2514600" cy="1702594"/>
                  <wp:effectExtent l="19050" t="0" r="0" b="0"/>
                  <wp:docPr id="569" name="Picture 10" descr="GraphingCalculator_Y-vari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ngCalculator_Y-variables.png"/>
                          <pic:cNvPicPr/>
                        </pic:nvPicPr>
                        <pic:blipFill>
                          <a:blip r:embed="rId124" cstate="print"/>
                          <a:stretch>
                            <a:fillRect/>
                          </a:stretch>
                        </pic:blipFill>
                        <pic:spPr>
                          <a:xfrm>
                            <a:off x="0" y="0"/>
                            <a:ext cx="2514600" cy="1702594"/>
                          </a:xfrm>
                          <a:prstGeom prst="rect">
                            <a:avLst/>
                          </a:prstGeom>
                        </pic:spPr>
                      </pic:pic>
                    </a:graphicData>
                  </a:graphic>
                </wp:inline>
              </w:drawing>
            </w:r>
          </w:p>
        </w:tc>
      </w:tr>
    </w:tbl>
    <w:p w14:paraId="5B23210A" w14:textId="77777777" w:rsidR="00880770" w:rsidRDefault="00880770" w:rsidP="00462C93">
      <w:pPr>
        <w:pStyle w:val="Heading5"/>
        <w:pageBreakBefore/>
      </w:pPr>
      <w:bookmarkStart w:id="279" w:name="_Toc340157377"/>
      <w:r>
        <w:lastRenderedPageBreak/>
        <w:t>Window View</w:t>
      </w:r>
      <w:bookmarkEnd w:id="279"/>
    </w:p>
    <w:tbl>
      <w:tblPr>
        <w:tblStyle w:val="TableGrid"/>
        <w:tblW w:w="0" w:type="auto"/>
        <w:tblBorders>
          <w:top w:val="none" w:sz="0" w:space="0" w:color="auto"/>
          <w:left w:val="none" w:sz="0" w:space="0" w:color="auto"/>
          <w:bottom w:val="dashed" w:sz="4"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866"/>
      </w:tblGrid>
      <w:tr w:rsidR="00880770" w:rsidRPr="00BF3BE2" w14:paraId="47A30865" w14:textId="77777777" w:rsidTr="00495371">
        <w:tc>
          <w:tcPr>
            <w:tcW w:w="5418" w:type="dxa"/>
          </w:tcPr>
          <w:p w14:paraId="6DB767DA" w14:textId="0E8BC313" w:rsidR="00880770" w:rsidRPr="00BF3BE2" w:rsidRDefault="00880770" w:rsidP="00BF3BE2">
            <w:pPr>
              <w:spacing w:after="120"/>
              <w:rPr>
                <w:rFonts w:cstheme="minorHAnsi"/>
                <w:szCs w:val="24"/>
              </w:rPr>
            </w:pPr>
            <w:r w:rsidRPr="00BF3BE2">
              <w:rPr>
                <w:rFonts w:cstheme="minorHAnsi"/>
                <w:szCs w:val="24"/>
              </w:rPr>
              <w:t xml:space="preserve">This </w:t>
            </w:r>
            <w:r w:rsidR="008F4425">
              <w:rPr>
                <w:rFonts w:cstheme="minorHAnsi"/>
                <w:szCs w:val="24"/>
              </w:rPr>
              <w:t>feature</w:t>
            </w:r>
            <w:r w:rsidR="008F4425" w:rsidRPr="00BF3BE2">
              <w:rPr>
                <w:rFonts w:cstheme="minorHAnsi"/>
                <w:szCs w:val="24"/>
              </w:rPr>
              <w:t xml:space="preserve"> </w:t>
            </w:r>
            <w:r w:rsidRPr="00BF3BE2">
              <w:rPr>
                <w:rFonts w:cstheme="minorHAnsi"/>
                <w:szCs w:val="24"/>
              </w:rPr>
              <w:t>allows you to change the dimensions and scale for the graph output window.</w:t>
            </w:r>
          </w:p>
          <w:p w14:paraId="301813A0" w14:textId="77777777" w:rsidR="00880770" w:rsidRPr="00307EF7" w:rsidRDefault="00880770" w:rsidP="00BF3BE2">
            <w:pPr>
              <w:spacing w:after="120"/>
              <w:rPr>
                <w:rFonts w:cstheme="minorHAnsi"/>
                <w:szCs w:val="24"/>
              </w:rPr>
            </w:pPr>
            <w:r w:rsidRPr="00307EF7">
              <w:rPr>
                <w:rFonts w:cstheme="minorHAnsi"/>
                <w:szCs w:val="24"/>
              </w:rPr>
              <w:t>Click the [</w:t>
            </w:r>
            <w:r w:rsidRPr="00307EF7">
              <w:rPr>
                <w:rFonts w:cstheme="minorHAnsi"/>
                <w:b/>
                <w:szCs w:val="24"/>
              </w:rPr>
              <w:t>Window</w:t>
            </w:r>
            <w:r w:rsidRPr="00307EF7">
              <w:rPr>
                <w:rFonts w:cstheme="minorHAnsi"/>
                <w:szCs w:val="24"/>
              </w:rPr>
              <w:t xml:space="preserve">] button </w:t>
            </w:r>
            <w:r w:rsidR="00B93218">
              <w:rPr>
                <w:rFonts w:cstheme="minorHAnsi"/>
                <w:szCs w:val="24"/>
              </w:rPr>
              <w:t>shown in Figure 65</w:t>
            </w:r>
            <w:r w:rsidR="00894A19">
              <w:rPr>
                <w:rFonts w:cstheme="minorHAnsi"/>
                <w:szCs w:val="24"/>
              </w:rPr>
              <w:t xml:space="preserve"> </w:t>
            </w:r>
            <w:r w:rsidRPr="00307EF7">
              <w:rPr>
                <w:rFonts w:cstheme="minorHAnsi"/>
                <w:szCs w:val="24"/>
              </w:rPr>
              <w:t>and verify or update the value in each text box.</w:t>
            </w:r>
          </w:p>
          <w:p w14:paraId="26B5BDAA" w14:textId="77777777" w:rsidR="00880770" w:rsidRPr="00BF3BE2" w:rsidRDefault="00880770" w:rsidP="00BF3BE2">
            <w:pPr>
              <w:spacing w:after="120"/>
              <w:rPr>
                <w:rFonts w:cstheme="minorHAnsi"/>
                <w:sz w:val="20"/>
                <w:szCs w:val="24"/>
              </w:rPr>
            </w:pPr>
            <w:r w:rsidRPr="00BF3BE2">
              <w:rPr>
                <w:rFonts w:cstheme="minorHAnsi"/>
                <w:b/>
                <w:sz w:val="20"/>
                <w:szCs w:val="24"/>
              </w:rPr>
              <w:t>Xmin</w:t>
            </w:r>
            <w:r w:rsidR="00E164DD">
              <w:rPr>
                <w:rFonts w:cstheme="minorHAnsi"/>
                <w:sz w:val="20"/>
                <w:szCs w:val="24"/>
              </w:rPr>
              <w:t>—</w:t>
            </w:r>
            <w:r w:rsidRPr="00BF3BE2">
              <w:rPr>
                <w:rFonts w:cstheme="minorHAnsi"/>
                <w:sz w:val="20"/>
                <w:szCs w:val="24"/>
              </w:rPr>
              <w:t xml:space="preserve">Sets the minimum </w:t>
            </w:r>
            <w:r w:rsidRPr="00BF3BE2">
              <w:rPr>
                <w:rFonts w:cstheme="minorHAnsi"/>
                <w:i/>
                <w:sz w:val="20"/>
                <w:szCs w:val="24"/>
              </w:rPr>
              <w:t>x</w:t>
            </w:r>
            <w:r w:rsidRPr="00BF3BE2">
              <w:rPr>
                <w:rFonts w:cstheme="minorHAnsi"/>
                <w:sz w:val="20"/>
                <w:szCs w:val="24"/>
              </w:rPr>
              <w:t xml:space="preserve"> value displayed on the graph’s </w:t>
            </w:r>
            <w:r w:rsidRPr="00BF3BE2">
              <w:rPr>
                <w:rFonts w:cstheme="minorHAnsi"/>
                <w:i/>
                <w:sz w:val="20"/>
                <w:szCs w:val="24"/>
              </w:rPr>
              <w:t>x</w:t>
            </w:r>
            <w:r w:rsidRPr="00BF3BE2">
              <w:rPr>
                <w:rFonts w:cstheme="minorHAnsi"/>
                <w:sz w:val="20"/>
                <w:szCs w:val="24"/>
              </w:rPr>
              <w:t>-axis</w:t>
            </w:r>
          </w:p>
          <w:p w14:paraId="2539E2C0" w14:textId="77777777" w:rsidR="00880770" w:rsidRPr="00BF3BE2" w:rsidRDefault="00880770" w:rsidP="00BF3BE2">
            <w:pPr>
              <w:spacing w:after="120"/>
              <w:rPr>
                <w:rFonts w:cstheme="minorHAnsi"/>
                <w:sz w:val="20"/>
                <w:szCs w:val="24"/>
              </w:rPr>
            </w:pPr>
            <w:r w:rsidRPr="00BF3BE2">
              <w:rPr>
                <w:rFonts w:cstheme="minorHAnsi"/>
                <w:b/>
                <w:sz w:val="20"/>
                <w:szCs w:val="24"/>
              </w:rPr>
              <w:t>Xmax</w:t>
            </w:r>
            <w:r w:rsidR="00E164DD">
              <w:rPr>
                <w:rFonts w:cstheme="minorHAnsi"/>
                <w:sz w:val="20"/>
                <w:szCs w:val="24"/>
              </w:rPr>
              <w:t>—</w:t>
            </w:r>
            <w:r w:rsidRPr="00BF3BE2">
              <w:rPr>
                <w:rFonts w:cstheme="minorHAnsi"/>
                <w:sz w:val="20"/>
                <w:szCs w:val="24"/>
              </w:rPr>
              <w:t xml:space="preserve">Sets the maximum </w:t>
            </w:r>
            <w:r w:rsidRPr="00BF3BE2">
              <w:rPr>
                <w:rFonts w:cstheme="minorHAnsi"/>
                <w:i/>
                <w:sz w:val="20"/>
                <w:szCs w:val="24"/>
              </w:rPr>
              <w:t>x</w:t>
            </w:r>
            <w:r w:rsidRPr="00BF3BE2">
              <w:rPr>
                <w:rFonts w:cstheme="minorHAnsi"/>
                <w:sz w:val="20"/>
                <w:szCs w:val="24"/>
              </w:rPr>
              <w:t xml:space="preserve"> value displayed on the graph’s </w:t>
            </w:r>
            <w:r w:rsidRPr="00BF3BE2">
              <w:rPr>
                <w:rFonts w:cstheme="minorHAnsi"/>
                <w:i/>
                <w:sz w:val="20"/>
                <w:szCs w:val="24"/>
              </w:rPr>
              <w:t>x</w:t>
            </w:r>
            <w:r w:rsidRPr="00BF3BE2">
              <w:rPr>
                <w:rFonts w:cstheme="minorHAnsi"/>
                <w:sz w:val="20"/>
                <w:szCs w:val="24"/>
              </w:rPr>
              <w:t>-axis</w:t>
            </w:r>
          </w:p>
          <w:p w14:paraId="38BC97DF" w14:textId="77777777" w:rsidR="00880770" w:rsidRPr="00BF3BE2" w:rsidRDefault="00880770" w:rsidP="00BF3BE2">
            <w:pPr>
              <w:spacing w:after="120"/>
              <w:rPr>
                <w:rFonts w:cstheme="minorHAnsi"/>
                <w:sz w:val="20"/>
                <w:szCs w:val="24"/>
              </w:rPr>
            </w:pPr>
            <w:r w:rsidRPr="00BF3BE2">
              <w:rPr>
                <w:rFonts w:cstheme="minorHAnsi"/>
                <w:b/>
                <w:sz w:val="20"/>
                <w:szCs w:val="24"/>
              </w:rPr>
              <w:t>Ymin</w:t>
            </w:r>
            <w:r w:rsidR="00E164DD">
              <w:rPr>
                <w:rFonts w:cstheme="minorHAnsi"/>
                <w:sz w:val="20"/>
                <w:szCs w:val="24"/>
              </w:rPr>
              <w:t>—</w:t>
            </w:r>
            <w:r w:rsidRPr="00BF3BE2">
              <w:rPr>
                <w:rFonts w:cstheme="minorHAnsi"/>
                <w:sz w:val="20"/>
                <w:szCs w:val="24"/>
              </w:rPr>
              <w:t xml:space="preserve">Sets the minimum </w:t>
            </w:r>
            <w:r w:rsidRPr="00BF3BE2">
              <w:rPr>
                <w:rFonts w:cstheme="minorHAnsi"/>
                <w:i/>
                <w:sz w:val="20"/>
                <w:szCs w:val="24"/>
              </w:rPr>
              <w:t>y</w:t>
            </w:r>
            <w:r w:rsidRPr="00BF3BE2">
              <w:rPr>
                <w:rFonts w:cstheme="minorHAnsi"/>
                <w:sz w:val="20"/>
                <w:szCs w:val="24"/>
              </w:rPr>
              <w:t xml:space="preserve"> value displayed on the graph’s </w:t>
            </w:r>
            <w:r w:rsidRPr="00BF3BE2">
              <w:rPr>
                <w:rFonts w:cstheme="minorHAnsi"/>
                <w:i/>
                <w:sz w:val="20"/>
                <w:szCs w:val="24"/>
              </w:rPr>
              <w:t>y</w:t>
            </w:r>
            <w:r w:rsidRPr="00BF3BE2">
              <w:rPr>
                <w:rFonts w:cstheme="minorHAnsi"/>
                <w:sz w:val="20"/>
                <w:szCs w:val="24"/>
              </w:rPr>
              <w:t>-axis</w:t>
            </w:r>
          </w:p>
          <w:p w14:paraId="361B21BA" w14:textId="77777777" w:rsidR="00880770" w:rsidRPr="00BF3BE2" w:rsidRDefault="00880770" w:rsidP="00BF3BE2">
            <w:pPr>
              <w:spacing w:after="120"/>
              <w:rPr>
                <w:rFonts w:cstheme="minorHAnsi"/>
                <w:sz w:val="20"/>
                <w:szCs w:val="24"/>
              </w:rPr>
            </w:pPr>
            <w:r w:rsidRPr="00BF3BE2">
              <w:rPr>
                <w:rFonts w:cstheme="minorHAnsi"/>
                <w:b/>
                <w:sz w:val="20"/>
                <w:szCs w:val="24"/>
              </w:rPr>
              <w:t>Ymax</w:t>
            </w:r>
            <w:r w:rsidR="00E164DD">
              <w:rPr>
                <w:rFonts w:cstheme="minorHAnsi"/>
                <w:sz w:val="20"/>
                <w:szCs w:val="24"/>
              </w:rPr>
              <w:t>—</w:t>
            </w:r>
            <w:r w:rsidRPr="00BF3BE2">
              <w:rPr>
                <w:rFonts w:cstheme="minorHAnsi"/>
                <w:sz w:val="20"/>
                <w:szCs w:val="24"/>
              </w:rPr>
              <w:t xml:space="preserve">Sets the maximum </w:t>
            </w:r>
            <w:r w:rsidRPr="00BF3BE2">
              <w:rPr>
                <w:rFonts w:cstheme="minorHAnsi"/>
                <w:i/>
                <w:sz w:val="20"/>
                <w:szCs w:val="24"/>
              </w:rPr>
              <w:t>y</w:t>
            </w:r>
            <w:r w:rsidRPr="00BF3BE2">
              <w:rPr>
                <w:rFonts w:cstheme="minorHAnsi"/>
                <w:sz w:val="20"/>
                <w:szCs w:val="24"/>
              </w:rPr>
              <w:t xml:space="preserve"> value displayed on the graph’s </w:t>
            </w:r>
            <w:r w:rsidRPr="00BF3BE2">
              <w:rPr>
                <w:rFonts w:cstheme="minorHAnsi"/>
                <w:i/>
                <w:sz w:val="20"/>
                <w:szCs w:val="24"/>
              </w:rPr>
              <w:t>y</w:t>
            </w:r>
            <w:r w:rsidRPr="00BF3BE2">
              <w:rPr>
                <w:rFonts w:cstheme="minorHAnsi"/>
                <w:sz w:val="20"/>
                <w:szCs w:val="24"/>
              </w:rPr>
              <w:t>-axis</w:t>
            </w:r>
          </w:p>
          <w:p w14:paraId="49E99CA2" w14:textId="77777777" w:rsidR="00880770" w:rsidRPr="00BF3BE2" w:rsidRDefault="00880770" w:rsidP="00BF3BE2">
            <w:pPr>
              <w:spacing w:after="120"/>
              <w:rPr>
                <w:rFonts w:cstheme="minorHAnsi"/>
                <w:sz w:val="20"/>
                <w:szCs w:val="24"/>
              </w:rPr>
            </w:pPr>
            <w:r w:rsidRPr="00BF3BE2">
              <w:rPr>
                <w:rFonts w:cstheme="minorHAnsi"/>
                <w:b/>
                <w:sz w:val="20"/>
                <w:szCs w:val="24"/>
              </w:rPr>
              <w:t>Trace Step Size</w:t>
            </w:r>
            <w:r w:rsidR="00E164DD">
              <w:rPr>
                <w:rFonts w:cstheme="minorHAnsi"/>
                <w:sz w:val="20"/>
                <w:szCs w:val="24"/>
              </w:rPr>
              <w:t>—</w:t>
            </w:r>
            <w:r w:rsidRPr="00BF3BE2">
              <w:rPr>
                <w:rFonts w:cstheme="minorHAnsi"/>
                <w:sz w:val="20"/>
                <w:szCs w:val="24"/>
              </w:rPr>
              <w:t>This feature is comparable to the Xres feature on handheld graphing calculators and allows you to change the pixel resolution. This value does not need to be changed.</w:t>
            </w:r>
          </w:p>
          <w:p w14:paraId="222AD84E" w14:textId="77777777" w:rsidR="00880770" w:rsidRPr="00BF3BE2" w:rsidRDefault="00880770" w:rsidP="00BF3BE2">
            <w:pPr>
              <w:spacing w:after="120"/>
              <w:rPr>
                <w:rFonts w:cstheme="minorHAnsi"/>
                <w:sz w:val="20"/>
                <w:szCs w:val="24"/>
              </w:rPr>
            </w:pPr>
            <w:r w:rsidRPr="00BF3BE2">
              <w:rPr>
                <w:rFonts w:cstheme="minorHAnsi"/>
                <w:b/>
                <w:sz w:val="20"/>
                <w:szCs w:val="24"/>
              </w:rPr>
              <w:t>Xscale</w:t>
            </w:r>
            <w:r w:rsidR="00E164DD">
              <w:rPr>
                <w:rFonts w:cstheme="minorHAnsi"/>
                <w:sz w:val="20"/>
                <w:szCs w:val="24"/>
              </w:rPr>
              <w:t>—</w:t>
            </w:r>
            <w:r w:rsidRPr="00BF3BE2">
              <w:rPr>
                <w:rFonts w:cstheme="minorHAnsi"/>
                <w:sz w:val="20"/>
                <w:szCs w:val="24"/>
              </w:rPr>
              <w:t xml:space="preserve">Defines the distance between tick marks on the </w:t>
            </w:r>
            <w:r w:rsidRPr="00BF3BE2">
              <w:rPr>
                <w:rFonts w:cstheme="minorHAnsi"/>
                <w:i/>
                <w:sz w:val="20"/>
                <w:szCs w:val="24"/>
              </w:rPr>
              <w:t>x</w:t>
            </w:r>
            <w:r w:rsidRPr="00BF3BE2">
              <w:rPr>
                <w:rFonts w:cstheme="minorHAnsi"/>
                <w:sz w:val="20"/>
                <w:szCs w:val="24"/>
              </w:rPr>
              <w:t>-axis</w:t>
            </w:r>
          </w:p>
          <w:p w14:paraId="60B8FFED" w14:textId="77777777" w:rsidR="00880770" w:rsidRPr="00BF3BE2" w:rsidRDefault="00880770" w:rsidP="00BF3BE2">
            <w:pPr>
              <w:spacing w:after="120"/>
              <w:rPr>
                <w:rFonts w:cstheme="minorHAnsi"/>
                <w:sz w:val="20"/>
                <w:szCs w:val="24"/>
              </w:rPr>
            </w:pPr>
            <w:r w:rsidRPr="00BF3BE2">
              <w:rPr>
                <w:rFonts w:cstheme="minorHAnsi"/>
                <w:b/>
                <w:sz w:val="20"/>
                <w:szCs w:val="24"/>
              </w:rPr>
              <w:t>Yscale</w:t>
            </w:r>
            <w:r w:rsidRPr="00BF3BE2">
              <w:rPr>
                <w:rFonts w:cstheme="minorHAnsi"/>
                <w:sz w:val="20"/>
                <w:szCs w:val="24"/>
              </w:rPr>
              <w:t xml:space="preserve">–Defines the distance between tick marks on the </w:t>
            </w:r>
            <w:r w:rsidRPr="00BF3BE2">
              <w:rPr>
                <w:rFonts w:cstheme="minorHAnsi"/>
                <w:i/>
                <w:sz w:val="20"/>
                <w:szCs w:val="24"/>
              </w:rPr>
              <w:t>y</w:t>
            </w:r>
            <w:r w:rsidRPr="00BF3BE2">
              <w:rPr>
                <w:rFonts w:cstheme="minorHAnsi"/>
                <w:sz w:val="20"/>
                <w:szCs w:val="24"/>
              </w:rPr>
              <w:t>-axis</w:t>
            </w:r>
          </w:p>
        </w:tc>
        <w:tc>
          <w:tcPr>
            <w:tcW w:w="4878" w:type="dxa"/>
          </w:tcPr>
          <w:p w14:paraId="343F0DE6" w14:textId="77777777" w:rsidR="00307EF7" w:rsidRDefault="00307EF7" w:rsidP="00F267AD">
            <w:pPr>
              <w:pStyle w:val="Caption"/>
              <w:keepNext/>
            </w:pPr>
            <w:bookmarkStart w:id="280" w:name="_Toc410293275"/>
            <w:r>
              <w:t xml:space="preserve">Figure </w:t>
            </w:r>
            <w:r w:rsidR="007A5B41">
              <w:fldChar w:fldCharType="begin"/>
            </w:r>
            <w:r w:rsidR="007A5B41">
              <w:instrText xml:space="preserve"> SEQ Figure \* ARABIC </w:instrText>
            </w:r>
            <w:r w:rsidR="007A5B41">
              <w:fldChar w:fldCharType="separate"/>
            </w:r>
            <w:r w:rsidR="00E51804">
              <w:rPr>
                <w:noProof/>
              </w:rPr>
              <w:t>65</w:t>
            </w:r>
            <w:r w:rsidR="007A5B41">
              <w:rPr>
                <w:noProof/>
              </w:rPr>
              <w:fldChar w:fldCharType="end"/>
            </w:r>
            <w:r>
              <w:t>. Graphing Calculator: Window View</w:t>
            </w:r>
            <w:bookmarkEnd w:id="280"/>
          </w:p>
          <w:p w14:paraId="7205127C" w14:textId="77777777" w:rsidR="00880770" w:rsidRPr="00BF3BE2" w:rsidRDefault="00880770" w:rsidP="00495371">
            <w:pPr>
              <w:jc w:val="right"/>
              <w:rPr>
                <w:rFonts w:cstheme="minorHAnsi"/>
                <w:sz w:val="20"/>
                <w:szCs w:val="24"/>
              </w:rPr>
            </w:pPr>
            <w:r w:rsidRPr="00BF3BE2">
              <w:rPr>
                <w:rFonts w:cstheme="minorHAnsi"/>
                <w:noProof/>
                <w:sz w:val="20"/>
                <w:szCs w:val="24"/>
              </w:rPr>
              <w:drawing>
                <wp:inline distT="0" distB="0" distL="0" distR="0" wp14:anchorId="46380A4C" wp14:editId="6EEFD508">
                  <wp:extent cx="2867425" cy="2572109"/>
                  <wp:effectExtent l="19050" t="19050" r="28575" b="19050"/>
                  <wp:docPr id="570" name="Picture 13" descr="GraphingCalculator_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ngCalculator_Window.png"/>
                          <pic:cNvPicPr/>
                        </pic:nvPicPr>
                        <pic:blipFill>
                          <a:blip r:embed="rId125" cstate="print"/>
                          <a:stretch>
                            <a:fillRect/>
                          </a:stretch>
                        </pic:blipFill>
                        <pic:spPr>
                          <a:xfrm>
                            <a:off x="0" y="0"/>
                            <a:ext cx="2867425" cy="2572109"/>
                          </a:xfrm>
                          <a:prstGeom prst="rect">
                            <a:avLst/>
                          </a:prstGeom>
                          <a:ln>
                            <a:solidFill>
                              <a:schemeClr val="bg1">
                                <a:lumMod val="65000"/>
                              </a:schemeClr>
                            </a:solidFill>
                          </a:ln>
                        </pic:spPr>
                      </pic:pic>
                    </a:graphicData>
                  </a:graphic>
                </wp:inline>
              </w:drawing>
            </w:r>
          </w:p>
        </w:tc>
      </w:tr>
    </w:tbl>
    <w:p w14:paraId="5485F384" w14:textId="77777777" w:rsidR="00880770" w:rsidRDefault="00880770" w:rsidP="00462C93">
      <w:pPr>
        <w:pStyle w:val="Heading5"/>
      </w:pPr>
      <w:bookmarkStart w:id="281" w:name="_Toc340157378"/>
      <w:r>
        <w:t>Table View</w:t>
      </w:r>
      <w:bookmarkEnd w:id="2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860"/>
      </w:tblGrid>
      <w:tr w:rsidR="00880770" w:rsidRPr="00BF3BE2" w14:paraId="6C2C1176" w14:textId="77777777" w:rsidTr="00495371">
        <w:tc>
          <w:tcPr>
            <w:tcW w:w="5418" w:type="dxa"/>
          </w:tcPr>
          <w:p w14:paraId="31DBED37" w14:textId="77777777" w:rsidR="00BF3BE2" w:rsidRDefault="00B93218" w:rsidP="00BF3BE2">
            <w:pPr>
              <w:spacing w:after="120"/>
              <w:rPr>
                <w:rFonts w:cstheme="minorHAnsi"/>
                <w:szCs w:val="24"/>
              </w:rPr>
            </w:pPr>
            <w:r>
              <w:rPr>
                <w:rFonts w:cstheme="minorHAnsi"/>
                <w:szCs w:val="24"/>
              </w:rPr>
              <w:t>Table view shown in Figure 66</w:t>
            </w:r>
            <w:r w:rsidR="00880770" w:rsidRPr="00BF3BE2">
              <w:rPr>
                <w:rFonts w:cstheme="minorHAnsi"/>
                <w:szCs w:val="24"/>
              </w:rPr>
              <w:t xml:space="preserve"> allows you to change the initial value of </w:t>
            </w:r>
            <w:r w:rsidR="00880770" w:rsidRPr="00BF3BE2">
              <w:rPr>
                <w:rFonts w:cstheme="minorHAnsi"/>
                <w:i/>
                <w:szCs w:val="24"/>
              </w:rPr>
              <w:t>x</w:t>
            </w:r>
            <w:r w:rsidR="00880770" w:rsidRPr="00BF3BE2">
              <w:rPr>
                <w:rFonts w:cstheme="minorHAnsi"/>
                <w:szCs w:val="24"/>
              </w:rPr>
              <w:t xml:space="preserve"> based on the expressions entered in the [</w:t>
            </w:r>
            <w:r w:rsidR="00880770" w:rsidRPr="00BF3BE2">
              <w:rPr>
                <w:rFonts w:cstheme="minorHAnsi"/>
                <w:b/>
                <w:szCs w:val="24"/>
              </w:rPr>
              <w:t>Expressions (Y=)</w:t>
            </w:r>
            <w:r w:rsidR="00880770" w:rsidRPr="00BF3BE2">
              <w:rPr>
                <w:rFonts w:cstheme="minorHAnsi"/>
                <w:szCs w:val="24"/>
              </w:rPr>
              <w:t xml:space="preserve">] section. </w:t>
            </w:r>
          </w:p>
          <w:p w14:paraId="5D281DC9" w14:textId="77777777" w:rsidR="00880770" w:rsidRPr="00BF3BE2" w:rsidRDefault="00880770" w:rsidP="00BF3BE2">
            <w:pPr>
              <w:spacing w:after="120"/>
              <w:rPr>
                <w:rFonts w:cstheme="minorHAnsi"/>
                <w:szCs w:val="24"/>
              </w:rPr>
            </w:pPr>
            <w:r w:rsidRPr="00BF3BE2">
              <w:rPr>
                <w:rFonts w:cstheme="minorHAnsi"/>
                <w:szCs w:val="24"/>
              </w:rPr>
              <w:t xml:space="preserve">Changing the value of </w:t>
            </w:r>
            <w:r w:rsidRPr="00BF3BE2">
              <w:rPr>
                <w:rFonts w:cstheme="minorHAnsi"/>
                <w:i/>
                <w:szCs w:val="24"/>
              </w:rPr>
              <w:t>Init X</w:t>
            </w:r>
            <w:r w:rsidRPr="00BF3BE2">
              <w:rPr>
                <w:rFonts w:cstheme="minorHAnsi"/>
                <w:szCs w:val="24"/>
              </w:rPr>
              <w:t xml:space="preserve"> will allow you to see the corresponding output values for each Y = expression.</w:t>
            </w:r>
          </w:p>
          <w:p w14:paraId="670B9ACF" w14:textId="77777777" w:rsidR="00880770" w:rsidRPr="00307EF7" w:rsidRDefault="00880770" w:rsidP="00307EF7">
            <w:pPr>
              <w:rPr>
                <w:rFonts w:cstheme="minorHAnsi"/>
                <w:szCs w:val="24"/>
              </w:rPr>
            </w:pPr>
            <w:r w:rsidRPr="00307EF7">
              <w:rPr>
                <w:rFonts w:cstheme="minorHAnsi"/>
                <w:szCs w:val="24"/>
              </w:rPr>
              <w:t>After you have verified or updated the value in the Initial X (Init X) text box, click the [</w:t>
            </w:r>
            <w:r w:rsidRPr="00307EF7">
              <w:rPr>
                <w:rFonts w:cstheme="minorHAnsi"/>
                <w:b/>
                <w:szCs w:val="24"/>
              </w:rPr>
              <w:t>Apply</w:t>
            </w:r>
            <w:r w:rsidRPr="00307EF7">
              <w:rPr>
                <w:rFonts w:cstheme="minorHAnsi"/>
                <w:szCs w:val="24"/>
              </w:rPr>
              <w:t>] button.</w:t>
            </w:r>
          </w:p>
          <w:p w14:paraId="433EDB87" w14:textId="77777777" w:rsidR="00880770" w:rsidRPr="00BF3BE2" w:rsidRDefault="00880770" w:rsidP="00BF3BE2">
            <w:pPr>
              <w:spacing w:after="120"/>
              <w:rPr>
                <w:rFonts w:cstheme="minorHAnsi"/>
                <w:sz w:val="20"/>
                <w:szCs w:val="24"/>
              </w:rPr>
            </w:pPr>
          </w:p>
          <w:p w14:paraId="5D78AC33" w14:textId="77777777" w:rsidR="00880770" w:rsidRPr="00BF3BE2" w:rsidRDefault="00880770" w:rsidP="00BF3BE2">
            <w:pPr>
              <w:spacing w:after="120"/>
              <w:rPr>
                <w:rFonts w:cstheme="minorHAnsi"/>
                <w:sz w:val="20"/>
                <w:szCs w:val="24"/>
              </w:rPr>
            </w:pPr>
            <w:r w:rsidRPr="00BF3BE2">
              <w:rPr>
                <w:rFonts w:cstheme="minorHAnsi"/>
                <w:b/>
                <w:i/>
                <w:sz w:val="20"/>
                <w:szCs w:val="24"/>
              </w:rPr>
              <w:t>Function keys:</w:t>
            </w:r>
          </w:p>
          <w:p w14:paraId="7972F86A" w14:textId="77777777" w:rsidR="00880770" w:rsidRPr="00BF3BE2" w:rsidRDefault="00880770" w:rsidP="00BF3BE2">
            <w:pPr>
              <w:spacing w:after="120"/>
              <w:rPr>
                <w:rFonts w:cstheme="minorHAnsi"/>
                <w:sz w:val="20"/>
                <w:szCs w:val="24"/>
              </w:rPr>
            </w:pPr>
            <w:r w:rsidRPr="00BF3BE2">
              <w:rPr>
                <w:rFonts w:cstheme="minorHAnsi"/>
                <w:b/>
                <w:sz w:val="20"/>
                <w:szCs w:val="24"/>
              </w:rPr>
              <w:t>Apply</w:t>
            </w:r>
            <w:r w:rsidR="00676B4A">
              <w:rPr>
                <w:rFonts w:cstheme="minorHAnsi"/>
                <w:sz w:val="20"/>
                <w:szCs w:val="24"/>
              </w:rPr>
              <w:t>—</w:t>
            </w:r>
            <w:r w:rsidRPr="00BF3BE2">
              <w:rPr>
                <w:rFonts w:cstheme="minorHAnsi"/>
                <w:sz w:val="20"/>
                <w:szCs w:val="24"/>
              </w:rPr>
              <w:t xml:space="preserve">Shows </w:t>
            </w:r>
            <w:r w:rsidRPr="00BF3BE2">
              <w:rPr>
                <w:rFonts w:cstheme="minorHAnsi"/>
                <w:i/>
                <w:sz w:val="20"/>
                <w:szCs w:val="24"/>
              </w:rPr>
              <w:t>y</w:t>
            </w:r>
            <w:r w:rsidRPr="00BF3BE2">
              <w:rPr>
                <w:rFonts w:cstheme="minorHAnsi"/>
                <w:sz w:val="20"/>
                <w:szCs w:val="24"/>
              </w:rPr>
              <w:t xml:space="preserve">-values for the inputted </w:t>
            </w:r>
            <w:r w:rsidRPr="00BF3BE2">
              <w:rPr>
                <w:rFonts w:cstheme="minorHAnsi"/>
                <w:i/>
                <w:sz w:val="20"/>
                <w:szCs w:val="24"/>
              </w:rPr>
              <w:t>x</w:t>
            </w:r>
            <w:r w:rsidRPr="00BF3BE2">
              <w:rPr>
                <w:rFonts w:cstheme="minorHAnsi"/>
                <w:sz w:val="20"/>
                <w:szCs w:val="24"/>
              </w:rPr>
              <w:t>-value</w:t>
            </w:r>
          </w:p>
          <w:p w14:paraId="4AB0FD2F" w14:textId="77777777" w:rsidR="00880770" w:rsidRPr="00BF3BE2" w:rsidRDefault="00880770" w:rsidP="00BF3BE2">
            <w:pPr>
              <w:spacing w:after="120"/>
              <w:rPr>
                <w:rFonts w:cstheme="minorHAnsi"/>
                <w:sz w:val="20"/>
                <w:szCs w:val="24"/>
              </w:rPr>
            </w:pPr>
            <w:r w:rsidRPr="00BF3BE2">
              <w:rPr>
                <w:rFonts w:cstheme="minorHAnsi"/>
                <w:b/>
                <w:sz w:val="20"/>
                <w:szCs w:val="24"/>
              </w:rPr>
              <w:t>Previous</w:t>
            </w:r>
            <w:r w:rsidR="00676B4A">
              <w:rPr>
                <w:rFonts w:cstheme="minorHAnsi"/>
                <w:sz w:val="20"/>
                <w:szCs w:val="24"/>
              </w:rPr>
              <w:t>—</w:t>
            </w:r>
            <w:r w:rsidRPr="00BF3BE2">
              <w:rPr>
                <w:rFonts w:cstheme="minorHAnsi"/>
                <w:sz w:val="20"/>
                <w:szCs w:val="24"/>
              </w:rPr>
              <w:t xml:space="preserve">Shows </w:t>
            </w:r>
            <w:r w:rsidRPr="00BF3BE2">
              <w:rPr>
                <w:rFonts w:cstheme="minorHAnsi"/>
                <w:i/>
                <w:sz w:val="20"/>
                <w:szCs w:val="24"/>
              </w:rPr>
              <w:t>y</w:t>
            </w:r>
            <w:r w:rsidRPr="00BF3BE2">
              <w:rPr>
                <w:rFonts w:cstheme="minorHAnsi"/>
                <w:sz w:val="20"/>
                <w:szCs w:val="24"/>
              </w:rPr>
              <w:t xml:space="preserve">-values for the preceding 5 values of </w:t>
            </w:r>
            <w:r w:rsidRPr="00BF3BE2">
              <w:rPr>
                <w:rFonts w:cstheme="minorHAnsi"/>
                <w:i/>
                <w:sz w:val="20"/>
                <w:szCs w:val="24"/>
              </w:rPr>
              <w:t>x</w:t>
            </w:r>
          </w:p>
          <w:p w14:paraId="02EDC586" w14:textId="77777777" w:rsidR="00880770" w:rsidRPr="00BF3BE2" w:rsidRDefault="00880770" w:rsidP="00BF3BE2">
            <w:pPr>
              <w:spacing w:after="120"/>
              <w:rPr>
                <w:rFonts w:cstheme="minorHAnsi"/>
                <w:sz w:val="20"/>
                <w:szCs w:val="24"/>
              </w:rPr>
            </w:pPr>
            <w:r w:rsidRPr="00BF3BE2">
              <w:rPr>
                <w:rFonts w:cstheme="minorHAnsi"/>
                <w:b/>
                <w:sz w:val="20"/>
                <w:szCs w:val="24"/>
              </w:rPr>
              <w:t>Next</w:t>
            </w:r>
            <w:r w:rsidR="00676B4A">
              <w:rPr>
                <w:rFonts w:cstheme="minorHAnsi"/>
                <w:sz w:val="20"/>
                <w:szCs w:val="24"/>
              </w:rPr>
              <w:t>—</w:t>
            </w:r>
            <w:r w:rsidRPr="00BF3BE2">
              <w:rPr>
                <w:rFonts w:cstheme="minorHAnsi"/>
                <w:sz w:val="20"/>
                <w:szCs w:val="24"/>
              </w:rPr>
              <w:t xml:space="preserve">Shows </w:t>
            </w:r>
            <w:r w:rsidRPr="00BF3BE2">
              <w:rPr>
                <w:rFonts w:cstheme="minorHAnsi"/>
                <w:i/>
                <w:sz w:val="20"/>
                <w:szCs w:val="24"/>
              </w:rPr>
              <w:t>y</w:t>
            </w:r>
            <w:r w:rsidRPr="00BF3BE2">
              <w:rPr>
                <w:rFonts w:cstheme="minorHAnsi"/>
                <w:sz w:val="20"/>
                <w:szCs w:val="24"/>
              </w:rPr>
              <w:t xml:space="preserve">-values for the next 5 values of </w:t>
            </w:r>
            <w:r w:rsidRPr="00BF3BE2">
              <w:rPr>
                <w:rFonts w:cstheme="minorHAnsi"/>
                <w:i/>
                <w:sz w:val="20"/>
                <w:szCs w:val="24"/>
              </w:rPr>
              <w:t>x</w:t>
            </w:r>
          </w:p>
        </w:tc>
        <w:tc>
          <w:tcPr>
            <w:tcW w:w="4878" w:type="dxa"/>
          </w:tcPr>
          <w:p w14:paraId="76BF6A29" w14:textId="77777777" w:rsidR="00307EF7" w:rsidRDefault="00307EF7" w:rsidP="00F267AD">
            <w:pPr>
              <w:pStyle w:val="Caption"/>
              <w:keepNext/>
            </w:pPr>
            <w:bookmarkStart w:id="282" w:name="_Toc410293276"/>
            <w:r>
              <w:t xml:space="preserve">Figure </w:t>
            </w:r>
            <w:r w:rsidR="007A5B41">
              <w:fldChar w:fldCharType="begin"/>
            </w:r>
            <w:r w:rsidR="007A5B41">
              <w:instrText xml:space="preserve"> SEQ Figure \* ARABIC </w:instrText>
            </w:r>
            <w:r w:rsidR="007A5B41">
              <w:fldChar w:fldCharType="separate"/>
            </w:r>
            <w:r w:rsidR="00E51804">
              <w:rPr>
                <w:noProof/>
              </w:rPr>
              <w:t>66</w:t>
            </w:r>
            <w:r w:rsidR="007A5B41">
              <w:rPr>
                <w:noProof/>
              </w:rPr>
              <w:fldChar w:fldCharType="end"/>
            </w:r>
            <w:r>
              <w:t>. Graphing Calculator: Table View</w:t>
            </w:r>
            <w:bookmarkEnd w:id="282"/>
          </w:p>
          <w:p w14:paraId="2858A7DA" w14:textId="77777777" w:rsidR="00880770" w:rsidRPr="00BF3BE2" w:rsidRDefault="00880770" w:rsidP="00495371">
            <w:pPr>
              <w:jc w:val="right"/>
              <w:rPr>
                <w:rFonts w:cstheme="minorHAnsi"/>
                <w:sz w:val="20"/>
                <w:szCs w:val="24"/>
              </w:rPr>
            </w:pPr>
            <w:r w:rsidRPr="00BF3BE2">
              <w:rPr>
                <w:rFonts w:cstheme="minorHAnsi"/>
                <w:noProof/>
                <w:sz w:val="20"/>
                <w:szCs w:val="24"/>
              </w:rPr>
              <w:drawing>
                <wp:inline distT="0" distB="0" distL="0" distR="0" wp14:anchorId="01CC9011" wp14:editId="1FBF8EE8">
                  <wp:extent cx="2867425" cy="2324425"/>
                  <wp:effectExtent l="19050" t="19050" r="9525" b="19050"/>
                  <wp:docPr id="571" name="Picture 13" descr="GraphingCalculator_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ngCalculator_Window.png"/>
                          <pic:cNvPicPr/>
                        </pic:nvPicPr>
                        <pic:blipFill>
                          <a:blip r:embed="rId126" cstate="print"/>
                          <a:stretch>
                            <a:fillRect/>
                          </a:stretch>
                        </pic:blipFill>
                        <pic:spPr>
                          <a:xfrm>
                            <a:off x="0" y="0"/>
                            <a:ext cx="2867425" cy="2324425"/>
                          </a:xfrm>
                          <a:prstGeom prst="rect">
                            <a:avLst/>
                          </a:prstGeom>
                          <a:ln>
                            <a:solidFill>
                              <a:schemeClr val="bg1">
                                <a:lumMod val="65000"/>
                              </a:schemeClr>
                            </a:solidFill>
                          </a:ln>
                        </pic:spPr>
                      </pic:pic>
                    </a:graphicData>
                  </a:graphic>
                </wp:inline>
              </w:drawing>
            </w:r>
          </w:p>
        </w:tc>
      </w:tr>
    </w:tbl>
    <w:p w14:paraId="71A6CFB4" w14:textId="77777777" w:rsidR="00880770" w:rsidRDefault="00880770" w:rsidP="00880770">
      <w:pPr>
        <w:rPr>
          <w:rFonts w:cstheme="minorHAnsi"/>
          <w:sz w:val="24"/>
          <w:szCs w:val="24"/>
        </w:rPr>
      </w:pPr>
    </w:p>
    <w:p w14:paraId="277B25B4" w14:textId="77777777" w:rsidR="00880770" w:rsidRDefault="00880770" w:rsidP="00880770">
      <w:pPr>
        <w:rPr>
          <w:rFonts w:cstheme="minorHAnsi"/>
          <w:sz w:val="24"/>
          <w:szCs w:val="24"/>
        </w:rPr>
      </w:pPr>
      <w:r>
        <w:rPr>
          <w:rFonts w:cstheme="minorHAnsi"/>
          <w:sz w:val="24"/>
          <w:szCs w:val="24"/>
        </w:rPr>
        <w:br w:type="page"/>
      </w:r>
    </w:p>
    <w:p w14:paraId="3A6220DD" w14:textId="77777777" w:rsidR="00880770" w:rsidRDefault="00880770" w:rsidP="00462C93">
      <w:pPr>
        <w:pStyle w:val="Heading5"/>
      </w:pPr>
      <w:bookmarkStart w:id="283" w:name="_Toc340157379"/>
      <w:r>
        <w:lastRenderedPageBreak/>
        <w:t>Graph (Output) View</w:t>
      </w:r>
      <w:bookmarkEnd w:id="283"/>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020"/>
        <w:gridCol w:w="5556"/>
      </w:tblGrid>
      <w:tr w:rsidR="00880770" w:rsidRPr="00880770" w14:paraId="6CCED439" w14:textId="77777777" w:rsidTr="00307EF7">
        <w:tc>
          <w:tcPr>
            <w:tcW w:w="5418" w:type="dxa"/>
          </w:tcPr>
          <w:p w14:paraId="61939A25" w14:textId="22C75D63" w:rsidR="00880770" w:rsidRPr="00880770" w:rsidRDefault="00880770" w:rsidP="00495371">
            <w:pPr>
              <w:rPr>
                <w:rFonts w:cstheme="minorHAnsi"/>
                <w:szCs w:val="24"/>
              </w:rPr>
            </w:pPr>
            <w:r w:rsidRPr="00880770">
              <w:rPr>
                <w:rFonts w:cstheme="minorHAnsi"/>
                <w:szCs w:val="24"/>
              </w:rPr>
              <w:t xml:space="preserve">This </w:t>
            </w:r>
            <w:r w:rsidR="008F4425">
              <w:rPr>
                <w:rFonts w:cstheme="minorHAnsi"/>
                <w:szCs w:val="24"/>
              </w:rPr>
              <w:t>feature</w:t>
            </w:r>
            <w:r w:rsidR="008F4425" w:rsidRPr="00880770">
              <w:rPr>
                <w:rFonts w:cstheme="minorHAnsi"/>
                <w:szCs w:val="24"/>
              </w:rPr>
              <w:t xml:space="preserve"> </w:t>
            </w:r>
            <w:r w:rsidRPr="00880770">
              <w:rPr>
                <w:rFonts w:cstheme="minorHAnsi"/>
                <w:szCs w:val="24"/>
              </w:rPr>
              <w:t>allows you to view the graph output of the expressions entered in the [</w:t>
            </w:r>
            <w:r w:rsidRPr="00880770">
              <w:rPr>
                <w:rFonts w:cstheme="minorHAnsi"/>
                <w:b/>
                <w:szCs w:val="24"/>
              </w:rPr>
              <w:t>Expressions (Y=)</w:t>
            </w:r>
            <w:r w:rsidRPr="00880770">
              <w:rPr>
                <w:rFonts w:cstheme="minorHAnsi"/>
                <w:szCs w:val="24"/>
              </w:rPr>
              <w:t>] section</w:t>
            </w:r>
            <w:r w:rsidR="00B93218">
              <w:rPr>
                <w:rFonts w:cstheme="minorHAnsi"/>
                <w:szCs w:val="24"/>
              </w:rPr>
              <w:t xml:space="preserve"> as shown in Figure 67</w:t>
            </w:r>
            <w:r w:rsidRPr="00880770">
              <w:rPr>
                <w:rFonts w:cstheme="minorHAnsi"/>
                <w:szCs w:val="24"/>
              </w:rPr>
              <w:t>.</w:t>
            </w:r>
          </w:p>
          <w:p w14:paraId="768D71CD" w14:textId="77777777" w:rsidR="00880770" w:rsidRPr="00880770" w:rsidRDefault="00880770" w:rsidP="00495371">
            <w:pPr>
              <w:rPr>
                <w:rFonts w:cstheme="minorHAnsi"/>
                <w:szCs w:val="24"/>
              </w:rPr>
            </w:pPr>
          </w:p>
          <w:p w14:paraId="2B53C90C" w14:textId="77777777" w:rsidR="00880770" w:rsidRPr="00880770" w:rsidRDefault="00880770" w:rsidP="00495371">
            <w:pPr>
              <w:rPr>
                <w:rFonts w:cstheme="minorHAnsi"/>
                <w:szCs w:val="24"/>
              </w:rPr>
            </w:pPr>
            <w:r w:rsidRPr="00880770">
              <w:rPr>
                <w:rFonts w:cstheme="minorHAnsi"/>
                <w:szCs w:val="24"/>
              </w:rPr>
              <w:t>In addition to the graphing window, four arrow buttons and two radio buttons (Scroll and Trace) are available on this section of the graphing calculator.</w:t>
            </w:r>
          </w:p>
          <w:p w14:paraId="4854A9B3" w14:textId="77777777" w:rsidR="00880770" w:rsidRPr="00880770" w:rsidRDefault="00880770" w:rsidP="00495371">
            <w:pPr>
              <w:rPr>
                <w:rFonts w:cstheme="minorHAnsi"/>
                <w:szCs w:val="24"/>
              </w:rPr>
            </w:pPr>
          </w:p>
          <w:p w14:paraId="72FF17C8" w14:textId="77777777" w:rsidR="00880770" w:rsidRPr="00307EF7" w:rsidRDefault="00880770" w:rsidP="00495371">
            <w:pPr>
              <w:rPr>
                <w:rFonts w:cstheme="minorHAnsi"/>
                <w:b/>
                <w:i/>
                <w:sz w:val="20"/>
                <w:szCs w:val="24"/>
              </w:rPr>
            </w:pPr>
            <w:r w:rsidRPr="00307EF7">
              <w:rPr>
                <w:rFonts w:cstheme="minorHAnsi"/>
                <w:b/>
                <w:i/>
                <w:sz w:val="20"/>
                <w:szCs w:val="24"/>
              </w:rPr>
              <w:t>Arrow Keys</w:t>
            </w:r>
          </w:p>
          <w:p w14:paraId="3F40591B" w14:textId="77777777" w:rsidR="00880770" w:rsidRPr="00307EF7" w:rsidRDefault="00880770" w:rsidP="00495371">
            <w:pPr>
              <w:rPr>
                <w:rFonts w:cstheme="minorHAnsi"/>
                <w:sz w:val="20"/>
                <w:szCs w:val="12"/>
              </w:rPr>
            </w:pPr>
          </w:p>
          <w:p w14:paraId="22A7279E" w14:textId="77777777" w:rsidR="00880770" w:rsidRPr="00307EF7" w:rsidRDefault="00880770" w:rsidP="00495371">
            <w:pPr>
              <w:rPr>
                <w:rFonts w:cstheme="minorHAnsi"/>
                <w:sz w:val="20"/>
                <w:szCs w:val="24"/>
              </w:rPr>
            </w:pPr>
            <w:r w:rsidRPr="00307EF7">
              <w:rPr>
                <w:rFonts w:cstheme="minorHAnsi"/>
                <w:sz w:val="20"/>
                <w:szCs w:val="24"/>
              </w:rPr>
              <w:t>The arrow keys enable students to use the scroll and trace features. See below for more information.</w:t>
            </w:r>
          </w:p>
          <w:p w14:paraId="01A7A4D4" w14:textId="77777777" w:rsidR="00880770" w:rsidRPr="00307EF7" w:rsidRDefault="00880770" w:rsidP="00495371">
            <w:pPr>
              <w:rPr>
                <w:rFonts w:cstheme="minorHAnsi"/>
                <w:sz w:val="20"/>
                <w:szCs w:val="24"/>
              </w:rPr>
            </w:pPr>
          </w:p>
          <w:p w14:paraId="176B16FC" w14:textId="77777777" w:rsidR="00880770" w:rsidRPr="00307EF7" w:rsidRDefault="00880770" w:rsidP="00495371">
            <w:pPr>
              <w:rPr>
                <w:rFonts w:cstheme="minorHAnsi"/>
                <w:b/>
                <w:i/>
                <w:sz w:val="20"/>
                <w:szCs w:val="24"/>
              </w:rPr>
            </w:pPr>
            <w:r w:rsidRPr="00307EF7">
              <w:rPr>
                <w:rFonts w:cstheme="minorHAnsi"/>
                <w:b/>
                <w:i/>
                <w:sz w:val="20"/>
                <w:szCs w:val="24"/>
              </w:rPr>
              <w:t>Scroll and Trace Features</w:t>
            </w:r>
          </w:p>
          <w:p w14:paraId="025D7D58" w14:textId="77777777" w:rsidR="00880770" w:rsidRPr="00307EF7" w:rsidRDefault="00880770" w:rsidP="00495371">
            <w:pPr>
              <w:rPr>
                <w:rFonts w:cstheme="minorHAnsi"/>
                <w:sz w:val="20"/>
                <w:szCs w:val="12"/>
              </w:rPr>
            </w:pPr>
          </w:p>
          <w:p w14:paraId="579E55FF" w14:textId="77777777" w:rsidR="00880770" w:rsidRPr="00307EF7" w:rsidRDefault="00880770" w:rsidP="00495371">
            <w:pPr>
              <w:rPr>
                <w:rFonts w:cstheme="minorHAnsi"/>
                <w:sz w:val="20"/>
                <w:szCs w:val="24"/>
              </w:rPr>
            </w:pPr>
            <w:r w:rsidRPr="00307EF7">
              <w:rPr>
                <w:rFonts w:cstheme="minorHAnsi"/>
                <w:b/>
                <w:sz w:val="20"/>
                <w:szCs w:val="24"/>
              </w:rPr>
              <w:t>Scroll</w:t>
            </w:r>
            <w:r w:rsidR="00676B4A">
              <w:rPr>
                <w:rFonts w:cstheme="minorHAnsi"/>
                <w:sz w:val="20"/>
                <w:szCs w:val="24"/>
              </w:rPr>
              <w:t>—</w:t>
            </w:r>
            <w:r w:rsidRPr="00307EF7">
              <w:rPr>
                <w:rFonts w:cstheme="minorHAnsi"/>
                <w:sz w:val="20"/>
                <w:szCs w:val="24"/>
              </w:rPr>
              <w:t>Allows students to pan (move) the</w:t>
            </w:r>
            <w:r w:rsidR="00676B4A">
              <w:rPr>
                <w:rFonts w:cstheme="minorHAnsi"/>
                <w:sz w:val="20"/>
                <w:szCs w:val="24"/>
              </w:rPr>
              <w:t xml:space="preserve"> </w:t>
            </w:r>
            <w:r w:rsidRPr="00307EF7">
              <w:rPr>
                <w:rFonts w:cstheme="minorHAnsi"/>
                <w:sz w:val="20"/>
                <w:szCs w:val="24"/>
              </w:rPr>
              <w:t xml:space="preserve">viewing window up, down, left, and right. Select the </w:t>
            </w:r>
            <w:r w:rsidRPr="00307EF7">
              <w:rPr>
                <w:rFonts w:cstheme="minorHAnsi"/>
                <w:b/>
                <w:i/>
                <w:sz w:val="20"/>
                <w:szCs w:val="24"/>
              </w:rPr>
              <w:t>Scroll</w:t>
            </w:r>
            <w:r w:rsidRPr="00307EF7">
              <w:rPr>
                <w:rFonts w:cstheme="minorHAnsi"/>
                <w:sz w:val="20"/>
                <w:szCs w:val="24"/>
              </w:rPr>
              <w:t xml:space="preserve"> radio button and then click an arrow:</w:t>
            </w:r>
          </w:p>
          <w:p w14:paraId="70560299" w14:textId="77777777" w:rsidR="00880770" w:rsidRPr="00307EF7" w:rsidRDefault="00880770" w:rsidP="00307EF7">
            <w:pPr>
              <w:spacing w:before="120" w:after="120"/>
              <w:ind w:left="187"/>
              <w:rPr>
                <w:rFonts w:cstheme="minorHAnsi"/>
                <w:sz w:val="20"/>
                <w:szCs w:val="24"/>
              </w:rPr>
            </w:pPr>
            <w:r w:rsidRPr="00307EF7">
              <w:rPr>
                <w:rFonts w:cstheme="minorHAnsi"/>
                <w:b/>
                <w:sz w:val="20"/>
                <w:szCs w:val="24"/>
              </w:rPr>
              <w:t>Up (↑) arrow</w:t>
            </w:r>
            <w:r w:rsidR="00676B4A">
              <w:rPr>
                <w:rFonts w:cstheme="minorHAnsi"/>
                <w:sz w:val="20"/>
                <w:szCs w:val="24"/>
              </w:rPr>
              <w:t>—</w:t>
            </w:r>
            <w:r w:rsidRPr="00307EF7">
              <w:rPr>
                <w:rFonts w:cstheme="minorHAnsi"/>
                <w:sz w:val="20"/>
                <w:szCs w:val="24"/>
              </w:rPr>
              <w:t>pan upward</w:t>
            </w:r>
          </w:p>
          <w:p w14:paraId="2EAE9068" w14:textId="77777777" w:rsidR="00880770" w:rsidRPr="00307EF7" w:rsidRDefault="00880770" w:rsidP="00307EF7">
            <w:pPr>
              <w:spacing w:before="120" w:after="120"/>
              <w:ind w:left="187"/>
              <w:rPr>
                <w:rFonts w:cstheme="minorHAnsi"/>
                <w:sz w:val="20"/>
                <w:szCs w:val="24"/>
              </w:rPr>
            </w:pPr>
            <w:r w:rsidRPr="00307EF7">
              <w:rPr>
                <w:rFonts w:cstheme="minorHAnsi"/>
                <w:b/>
                <w:sz w:val="20"/>
                <w:szCs w:val="24"/>
              </w:rPr>
              <w:t>Down (↓) arrow</w:t>
            </w:r>
            <w:r w:rsidR="00676B4A">
              <w:rPr>
                <w:rFonts w:cstheme="minorHAnsi"/>
                <w:sz w:val="20"/>
                <w:szCs w:val="24"/>
              </w:rPr>
              <w:t>—</w:t>
            </w:r>
            <w:r w:rsidRPr="00307EF7">
              <w:rPr>
                <w:rFonts w:cstheme="minorHAnsi"/>
                <w:sz w:val="20"/>
                <w:szCs w:val="24"/>
              </w:rPr>
              <w:t>pan downward</w:t>
            </w:r>
            <w:r w:rsidR="00676B4A">
              <w:rPr>
                <w:rFonts w:cstheme="minorHAnsi"/>
                <w:sz w:val="20"/>
                <w:szCs w:val="24"/>
              </w:rPr>
              <w:t xml:space="preserve"> </w:t>
            </w:r>
          </w:p>
          <w:p w14:paraId="79E6C41D" w14:textId="77777777" w:rsidR="00880770" w:rsidRPr="00307EF7" w:rsidRDefault="00880770" w:rsidP="00307EF7">
            <w:pPr>
              <w:spacing w:before="120" w:after="120"/>
              <w:ind w:left="187"/>
              <w:rPr>
                <w:rFonts w:cstheme="minorHAnsi"/>
                <w:sz w:val="20"/>
                <w:szCs w:val="24"/>
              </w:rPr>
            </w:pPr>
            <w:r w:rsidRPr="00307EF7">
              <w:rPr>
                <w:rFonts w:cstheme="minorHAnsi"/>
                <w:b/>
                <w:sz w:val="20"/>
                <w:szCs w:val="24"/>
              </w:rPr>
              <w:t>Left (←) arrow</w:t>
            </w:r>
            <w:r w:rsidR="00676B4A">
              <w:rPr>
                <w:rFonts w:cstheme="minorHAnsi"/>
                <w:sz w:val="20"/>
                <w:szCs w:val="24"/>
              </w:rPr>
              <w:t>—</w:t>
            </w:r>
            <w:r w:rsidRPr="00307EF7">
              <w:rPr>
                <w:rFonts w:cstheme="minorHAnsi"/>
                <w:sz w:val="20"/>
                <w:szCs w:val="24"/>
              </w:rPr>
              <w:t>pan to the left</w:t>
            </w:r>
          </w:p>
          <w:p w14:paraId="24FE80AD" w14:textId="77777777" w:rsidR="00880770" w:rsidRPr="00307EF7" w:rsidRDefault="00880770" w:rsidP="00307EF7">
            <w:pPr>
              <w:spacing w:before="120" w:after="120"/>
              <w:ind w:left="187"/>
              <w:rPr>
                <w:rFonts w:cstheme="minorHAnsi"/>
                <w:sz w:val="20"/>
                <w:szCs w:val="24"/>
              </w:rPr>
            </w:pPr>
            <w:r w:rsidRPr="00307EF7">
              <w:rPr>
                <w:rFonts w:cstheme="minorHAnsi"/>
                <w:b/>
                <w:sz w:val="20"/>
                <w:szCs w:val="24"/>
              </w:rPr>
              <w:t>Right (→) arrow</w:t>
            </w:r>
            <w:r w:rsidR="00676B4A">
              <w:rPr>
                <w:rFonts w:cstheme="minorHAnsi"/>
                <w:sz w:val="20"/>
                <w:szCs w:val="24"/>
              </w:rPr>
              <w:t>—</w:t>
            </w:r>
            <w:r w:rsidRPr="00307EF7">
              <w:rPr>
                <w:rFonts w:cstheme="minorHAnsi"/>
                <w:sz w:val="20"/>
                <w:szCs w:val="24"/>
              </w:rPr>
              <w:t>pan to the right</w:t>
            </w:r>
          </w:p>
          <w:p w14:paraId="529B354D" w14:textId="77777777" w:rsidR="00880770" w:rsidRPr="00307EF7" w:rsidRDefault="00880770" w:rsidP="00495371">
            <w:pPr>
              <w:rPr>
                <w:rFonts w:cstheme="minorHAnsi"/>
                <w:sz w:val="20"/>
                <w:szCs w:val="24"/>
              </w:rPr>
            </w:pPr>
            <w:r w:rsidRPr="00307EF7">
              <w:rPr>
                <w:rFonts w:cstheme="minorHAnsi"/>
                <w:b/>
                <w:sz w:val="20"/>
                <w:szCs w:val="24"/>
              </w:rPr>
              <w:t>Trace</w:t>
            </w:r>
            <w:r w:rsidR="00676B4A">
              <w:rPr>
                <w:rFonts w:cstheme="minorHAnsi"/>
                <w:sz w:val="20"/>
                <w:szCs w:val="24"/>
              </w:rPr>
              <w:t>—</w:t>
            </w:r>
            <w:r w:rsidRPr="00307EF7">
              <w:rPr>
                <w:rFonts w:cstheme="minorHAnsi"/>
                <w:sz w:val="20"/>
                <w:szCs w:val="24"/>
              </w:rPr>
              <w:t xml:space="preserve">Allows students to observe both the </w:t>
            </w:r>
            <w:r w:rsidRPr="00307EF7">
              <w:rPr>
                <w:rFonts w:cstheme="minorHAnsi"/>
                <w:i/>
                <w:sz w:val="20"/>
                <w:szCs w:val="24"/>
              </w:rPr>
              <w:t>x</w:t>
            </w:r>
            <w:r w:rsidRPr="00307EF7">
              <w:rPr>
                <w:rFonts w:cstheme="minorHAnsi"/>
                <w:sz w:val="20"/>
                <w:szCs w:val="24"/>
              </w:rPr>
              <w:t xml:space="preserve"> and </w:t>
            </w:r>
            <w:r w:rsidRPr="00307EF7">
              <w:rPr>
                <w:rFonts w:cstheme="minorHAnsi"/>
                <w:i/>
                <w:sz w:val="20"/>
                <w:szCs w:val="24"/>
              </w:rPr>
              <w:t>y</w:t>
            </w:r>
            <w:r w:rsidRPr="00307EF7">
              <w:rPr>
                <w:rFonts w:cstheme="minorHAnsi"/>
                <w:sz w:val="20"/>
                <w:szCs w:val="24"/>
              </w:rPr>
              <w:t xml:space="preserve"> coordinates of a point on a graph as the cursor moves along the graph of the</w:t>
            </w:r>
            <w:r w:rsidR="00676B4A">
              <w:rPr>
                <w:rFonts w:cstheme="minorHAnsi"/>
                <w:sz w:val="20"/>
                <w:szCs w:val="24"/>
              </w:rPr>
              <w:t xml:space="preserve"> </w:t>
            </w:r>
            <w:r w:rsidRPr="00307EF7">
              <w:rPr>
                <w:rFonts w:cstheme="minorHAnsi"/>
                <w:sz w:val="20"/>
                <w:szCs w:val="24"/>
              </w:rPr>
              <w:t>function.</w:t>
            </w:r>
          </w:p>
          <w:p w14:paraId="2758BD9D" w14:textId="77777777" w:rsidR="00880770" w:rsidRPr="00307EF7" w:rsidRDefault="00880770" w:rsidP="00495371">
            <w:pPr>
              <w:rPr>
                <w:rFonts w:cstheme="minorHAnsi"/>
                <w:sz w:val="20"/>
                <w:szCs w:val="12"/>
              </w:rPr>
            </w:pPr>
          </w:p>
          <w:p w14:paraId="126F066E" w14:textId="77777777" w:rsidR="00880770" w:rsidRPr="00307EF7" w:rsidRDefault="00880770" w:rsidP="00495371">
            <w:pPr>
              <w:rPr>
                <w:rFonts w:cstheme="minorHAnsi"/>
                <w:sz w:val="20"/>
                <w:szCs w:val="24"/>
              </w:rPr>
            </w:pPr>
            <w:r w:rsidRPr="00307EF7">
              <w:rPr>
                <w:rFonts w:cstheme="minorHAnsi"/>
                <w:sz w:val="20"/>
                <w:szCs w:val="24"/>
              </w:rPr>
              <w:t xml:space="preserve">Select the </w:t>
            </w:r>
            <w:r w:rsidRPr="00307EF7">
              <w:rPr>
                <w:rFonts w:cstheme="minorHAnsi"/>
                <w:b/>
                <w:i/>
                <w:sz w:val="20"/>
                <w:szCs w:val="24"/>
              </w:rPr>
              <w:t>Trace</w:t>
            </w:r>
            <w:r w:rsidRPr="00307EF7">
              <w:rPr>
                <w:rFonts w:cstheme="minorHAnsi"/>
                <w:sz w:val="20"/>
                <w:szCs w:val="24"/>
              </w:rPr>
              <w:t xml:space="preserve"> radio button. The trace square will appear on the graph. (By default, the trace square will appear on the Y</w:t>
            </w:r>
            <w:r w:rsidRPr="00307EF7">
              <w:rPr>
                <w:rFonts w:cstheme="minorHAnsi"/>
                <w:sz w:val="20"/>
                <w:szCs w:val="24"/>
                <w:vertAlign w:val="subscript"/>
              </w:rPr>
              <w:t>1</w:t>
            </w:r>
            <w:r w:rsidRPr="00307EF7">
              <w:rPr>
                <w:rFonts w:cstheme="minorHAnsi"/>
                <w:sz w:val="20"/>
                <w:szCs w:val="24"/>
              </w:rPr>
              <w:t xml:space="preserve"> expression.) Select an arrow button to move the trace square.</w:t>
            </w:r>
          </w:p>
          <w:p w14:paraId="48566DFF" w14:textId="77777777" w:rsidR="00880770" w:rsidRPr="00307EF7" w:rsidRDefault="00880770" w:rsidP="00307EF7">
            <w:pPr>
              <w:spacing w:before="120" w:after="120"/>
              <w:ind w:left="187"/>
              <w:rPr>
                <w:rFonts w:cstheme="minorHAnsi"/>
                <w:sz w:val="20"/>
                <w:szCs w:val="24"/>
              </w:rPr>
            </w:pPr>
            <w:r w:rsidRPr="00307EF7">
              <w:rPr>
                <w:rFonts w:cstheme="minorHAnsi"/>
                <w:b/>
                <w:sz w:val="20"/>
                <w:szCs w:val="24"/>
              </w:rPr>
              <w:t>Left (←) arrow</w:t>
            </w:r>
            <w:r w:rsidR="00676B4A">
              <w:rPr>
                <w:rFonts w:cstheme="minorHAnsi"/>
                <w:sz w:val="20"/>
                <w:szCs w:val="24"/>
              </w:rPr>
              <w:t>—</w:t>
            </w:r>
            <w:r w:rsidRPr="00307EF7">
              <w:rPr>
                <w:rFonts w:cstheme="minorHAnsi"/>
                <w:sz w:val="20"/>
                <w:szCs w:val="24"/>
              </w:rPr>
              <w:t>move the trace square to the left on the selected graph</w:t>
            </w:r>
          </w:p>
          <w:p w14:paraId="36C6A6C7" w14:textId="77777777" w:rsidR="00880770" w:rsidRPr="00307EF7" w:rsidRDefault="00880770" w:rsidP="00307EF7">
            <w:pPr>
              <w:spacing w:before="120" w:after="120"/>
              <w:ind w:left="187"/>
              <w:rPr>
                <w:rFonts w:cstheme="minorHAnsi"/>
                <w:sz w:val="20"/>
                <w:szCs w:val="24"/>
              </w:rPr>
            </w:pPr>
            <w:r w:rsidRPr="00307EF7">
              <w:rPr>
                <w:rFonts w:cstheme="minorHAnsi"/>
                <w:b/>
                <w:sz w:val="20"/>
                <w:szCs w:val="24"/>
              </w:rPr>
              <w:t>Right (→) arrow</w:t>
            </w:r>
            <w:r w:rsidR="00676B4A">
              <w:rPr>
                <w:rFonts w:cstheme="minorHAnsi"/>
                <w:sz w:val="20"/>
                <w:szCs w:val="24"/>
              </w:rPr>
              <w:t>—</w:t>
            </w:r>
            <w:r w:rsidRPr="00307EF7">
              <w:rPr>
                <w:rFonts w:cstheme="minorHAnsi"/>
                <w:sz w:val="20"/>
                <w:szCs w:val="24"/>
              </w:rPr>
              <w:t>move the trace square to the right on the selected graph</w:t>
            </w:r>
          </w:p>
          <w:p w14:paraId="7DF903A5" w14:textId="77777777" w:rsidR="00880770" w:rsidRPr="00307EF7" w:rsidRDefault="00880770" w:rsidP="00307EF7">
            <w:pPr>
              <w:spacing w:before="120" w:after="120"/>
              <w:ind w:left="187"/>
              <w:rPr>
                <w:rFonts w:cstheme="minorHAnsi"/>
                <w:b/>
                <w:sz w:val="20"/>
                <w:szCs w:val="24"/>
              </w:rPr>
            </w:pPr>
            <w:r w:rsidRPr="00307EF7">
              <w:rPr>
                <w:rFonts w:cstheme="minorHAnsi"/>
                <w:b/>
                <w:sz w:val="20"/>
                <w:szCs w:val="24"/>
              </w:rPr>
              <w:t>Down (↓) arrow</w:t>
            </w:r>
            <w:r w:rsidR="00676B4A">
              <w:rPr>
                <w:rFonts w:cstheme="minorHAnsi"/>
                <w:sz w:val="20"/>
                <w:szCs w:val="24"/>
              </w:rPr>
              <w:t>—</w:t>
            </w:r>
            <w:r w:rsidRPr="00307EF7">
              <w:rPr>
                <w:rFonts w:cstheme="minorHAnsi"/>
                <w:sz w:val="20"/>
                <w:szCs w:val="24"/>
              </w:rPr>
              <w:t>move the trace square to the next graphed Y= (e.g., from Y</w:t>
            </w:r>
            <w:r w:rsidRPr="00307EF7">
              <w:rPr>
                <w:rFonts w:cstheme="minorHAnsi"/>
                <w:sz w:val="20"/>
                <w:szCs w:val="24"/>
                <w:vertAlign w:val="subscript"/>
              </w:rPr>
              <w:t>1</w:t>
            </w:r>
            <w:r w:rsidRPr="00307EF7">
              <w:rPr>
                <w:rFonts w:cstheme="minorHAnsi"/>
                <w:sz w:val="20"/>
                <w:szCs w:val="24"/>
              </w:rPr>
              <w:t xml:space="preserve"> to Y</w:t>
            </w:r>
            <w:r w:rsidRPr="00307EF7">
              <w:rPr>
                <w:rFonts w:cstheme="minorHAnsi"/>
                <w:sz w:val="20"/>
                <w:szCs w:val="24"/>
                <w:vertAlign w:val="subscript"/>
              </w:rPr>
              <w:t>2</w:t>
            </w:r>
            <w:r w:rsidRPr="00307EF7">
              <w:rPr>
                <w:rFonts w:cstheme="minorHAnsi"/>
                <w:sz w:val="20"/>
                <w:szCs w:val="24"/>
              </w:rPr>
              <w:t xml:space="preserve"> and from Y</w:t>
            </w:r>
            <w:r w:rsidRPr="00307EF7">
              <w:rPr>
                <w:rFonts w:cstheme="minorHAnsi"/>
                <w:sz w:val="20"/>
                <w:szCs w:val="24"/>
                <w:vertAlign w:val="subscript"/>
              </w:rPr>
              <w:t>2</w:t>
            </w:r>
            <w:r w:rsidRPr="00307EF7">
              <w:rPr>
                <w:rFonts w:cstheme="minorHAnsi"/>
                <w:sz w:val="20"/>
                <w:szCs w:val="24"/>
              </w:rPr>
              <w:t xml:space="preserve"> to Y</w:t>
            </w:r>
            <w:r w:rsidRPr="00307EF7">
              <w:rPr>
                <w:rFonts w:cstheme="minorHAnsi"/>
                <w:sz w:val="20"/>
                <w:szCs w:val="24"/>
                <w:vertAlign w:val="subscript"/>
              </w:rPr>
              <w:t>3</w:t>
            </w:r>
            <w:r w:rsidRPr="00307EF7">
              <w:rPr>
                <w:rFonts w:cstheme="minorHAnsi"/>
                <w:sz w:val="20"/>
                <w:szCs w:val="24"/>
              </w:rPr>
              <w:t xml:space="preserve">) </w:t>
            </w:r>
          </w:p>
          <w:p w14:paraId="550DCB99" w14:textId="77777777" w:rsidR="00880770" w:rsidRPr="00880770" w:rsidRDefault="00880770" w:rsidP="00307EF7">
            <w:pPr>
              <w:spacing w:before="120" w:after="120"/>
              <w:ind w:left="187"/>
              <w:rPr>
                <w:rFonts w:cstheme="minorHAnsi"/>
                <w:szCs w:val="24"/>
              </w:rPr>
            </w:pPr>
            <w:r w:rsidRPr="00307EF7">
              <w:rPr>
                <w:rFonts w:cstheme="minorHAnsi"/>
                <w:b/>
                <w:sz w:val="20"/>
                <w:szCs w:val="24"/>
              </w:rPr>
              <w:t>Up (↑) arrow</w:t>
            </w:r>
            <w:r w:rsidR="00676B4A">
              <w:rPr>
                <w:rFonts w:cstheme="minorHAnsi"/>
                <w:sz w:val="20"/>
                <w:szCs w:val="24"/>
              </w:rPr>
              <w:t>—</w:t>
            </w:r>
            <w:r w:rsidRPr="00307EF7">
              <w:rPr>
                <w:rFonts w:cstheme="minorHAnsi"/>
                <w:sz w:val="20"/>
                <w:szCs w:val="24"/>
              </w:rPr>
              <w:t>move the trace square to the previous graphed Y= (e.g., from Y</w:t>
            </w:r>
            <w:r w:rsidRPr="00307EF7">
              <w:rPr>
                <w:rFonts w:cstheme="minorHAnsi"/>
                <w:sz w:val="20"/>
                <w:szCs w:val="24"/>
                <w:vertAlign w:val="subscript"/>
              </w:rPr>
              <w:t>2</w:t>
            </w:r>
            <w:r w:rsidRPr="00307EF7">
              <w:rPr>
                <w:rFonts w:cstheme="minorHAnsi"/>
                <w:sz w:val="20"/>
                <w:szCs w:val="24"/>
              </w:rPr>
              <w:t xml:space="preserve"> to Y</w:t>
            </w:r>
            <w:r w:rsidRPr="00307EF7">
              <w:rPr>
                <w:rFonts w:cstheme="minorHAnsi"/>
                <w:sz w:val="20"/>
                <w:szCs w:val="24"/>
                <w:vertAlign w:val="subscript"/>
              </w:rPr>
              <w:t>1</w:t>
            </w:r>
            <w:r w:rsidRPr="00307EF7">
              <w:rPr>
                <w:rFonts w:cstheme="minorHAnsi"/>
                <w:sz w:val="20"/>
                <w:szCs w:val="24"/>
              </w:rPr>
              <w:t xml:space="preserve"> and from Y</w:t>
            </w:r>
            <w:r w:rsidRPr="00307EF7">
              <w:rPr>
                <w:rFonts w:cstheme="minorHAnsi"/>
                <w:sz w:val="20"/>
                <w:szCs w:val="24"/>
                <w:vertAlign w:val="subscript"/>
              </w:rPr>
              <w:t>3</w:t>
            </w:r>
            <w:r w:rsidRPr="00307EF7">
              <w:rPr>
                <w:rFonts w:cstheme="minorHAnsi"/>
                <w:sz w:val="20"/>
                <w:szCs w:val="24"/>
              </w:rPr>
              <w:t xml:space="preserve"> to Y</w:t>
            </w:r>
            <w:r w:rsidRPr="00307EF7">
              <w:rPr>
                <w:rFonts w:cstheme="minorHAnsi"/>
                <w:sz w:val="20"/>
                <w:szCs w:val="24"/>
                <w:vertAlign w:val="subscript"/>
              </w:rPr>
              <w:t>2</w:t>
            </w:r>
            <w:r w:rsidRPr="00307EF7">
              <w:rPr>
                <w:rFonts w:cstheme="minorHAnsi"/>
                <w:sz w:val="20"/>
                <w:szCs w:val="24"/>
              </w:rPr>
              <w:t>)</w:t>
            </w:r>
            <w:r w:rsidR="00676B4A">
              <w:rPr>
                <w:rFonts w:cstheme="minorHAnsi"/>
                <w:sz w:val="20"/>
                <w:szCs w:val="24"/>
              </w:rPr>
              <w:t xml:space="preserve"> </w:t>
            </w:r>
          </w:p>
        </w:tc>
        <w:tc>
          <w:tcPr>
            <w:tcW w:w="4878" w:type="dxa"/>
          </w:tcPr>
          <w:p w14:paraId="0D4893C3" w14:textId="77777777" w:rsidR="00307EF7" w:rsidRDefault="00307EF7" w:rsidP="00F267AD">
            <w:pPr>
              <w:pStyle w:val="Caption"/>
              <w:keepNext/>
            </w:pPr>
            <w:bookmarkStart w:id="284" w:name="_Toc410293277"/>
            <w:r>
              <w:t xml:space="preserve">Figure </w:t>
            </w:r>
            <w:r w:rsidR="007A5B41">
              <w:fldChar w:fldCharType="begin"/>
            </w:r>
            <w:r w:rsidR="007A5B41">
              <w:instrText xml:space="preserve"> SEQ Figure \* ARABIC </w:instrText>
            </w:r>
            <w:r w:rsidR="007A5B41">
              <w:fldChar w:fldCharType="separate"/>
            </w:r>
            <w:r w:rsidR="00E51804">
              <w:rPr>
                <w:noProof/>
              </w:rPr>
              <w:t>67</w:t>
            </w:r>
            <w:r w:rsidR="007A5B41">
              <w:rPr>
                <w:noProof/>
              </w:rPr>
              <w:fldChar w:fldCharType="end"/>
            </w:r>
            <w:r>
              <w:t>. Graphing Calculator: Graph View</w:t>
            </w:r>
            <w:bookmarkEnd w:id="284"/>
          </w:p>
          <w:p w14:paraId="345957E3" w14:textId="77777777" w:rsidR="00880770" w:rsidRPr="00880770" w:rsidRDefault="00880770" w:rsidP="00495371">
            <w:pPr>
              <w:jc w:val="right"/>
              <w:rPr>
                <w:rFonts w:cstheme="minorHAnsi"/>
                <w:szCs w:val="24"/>
              </w:rPr>
            </w:pPr>
            <w:r w:rsidRPr="00880770">
              <w:rPr>
                <w:rFonts w:cstheme="minorHAnsi"/>
                <w:noProof/>
                <w:szCs w:val="24"/>
              </w:rPr>
              <w:drawing>
                <wp:inline distT="0" distB="0" distL="0" distR="0" wp14:anchorId="12DA0CA3" wp14:editId="52239617">
                  <wp:extent cx="3362794" cy="4439270"/>
                  <wp:effectExtent l="19050" t="19050" r="9525" b="19050"/>
                  <wp:docPr id="572" name="Picture 16" descr="Firefox_GraphCalcView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ox_GraphCalcViewWindow.png"/>
                          <pic:cNvPicPr/>
                        </pic:nvPicPr>
                        <pic:blipFill>
                          <a:blip r:embed="rId127" cstate="print"/>
                          <a:stretch>
                            <a:fillRect/>
                          </a:stretch>
                        </pic:blipFill>
                        <pic:spPr>
                          <a:xfrm>
                            <a:off x="0" y="0"/>
                            <a:ext cx="3362794" cy="4439270"/>
                          </a:xfrm>
                          <a:prstGeom prst="rect">
                            <a:avLst/>
                          </a:prstGeom>
                          <a:ln>
                            <a:solidFill>
                              <a:schemeClr val="bg1">
                                <a:lumMod val="65000"/>
                              </a:schemeClr>
                            </a:solidFill>
                          </a:ln>
                        </pic:spPr>
                      </pic:pic>
                    </a:graphicData>
                  </a:graphic>
                </wp:inline>
              </w:drawing>
            </w:r>
          </w:p>
          <w:p w14:paraId="628D7435" w14:textId="77777777" w:rsidR="00307EF7" w:rsidRPr="00307EF7" w:rsidRDefault="00307EF7" w:rsidP="00307EF7">
            <w:pPr>
              <w:spacing w:before="120"/>
              <w:rPr>
                <w:rFonts w:cstheme="minorHAnsi"/>
                <w:i/>
                <w:sz w:val="20"/>
                <w:szCs w:val="24"/>
              </w:rPr>
            </w:pPr>
            <w:r w:rsidRPr="00307EF7">
              <w:rPr>
                <w:rFonts w:cstheme="minorHAnsi"/>
                <w:i/>
                <w:sz w:val="20"/>
                <w:szCs w:val="24"/>
              </w:rPr>
              <w:t>Note: When the Xmin, Xmax, Ymin, and Ymax are set to values greater than 5 points from the center, the scale of tick marks will change. For example:</w:t>
            </w:r>
          </w:p>
          <w:p w14:paraId="67AFFFCD" w14:textId="77777777" w:rsidR="00307EF7" w:rsidRPr="00307EF7" w:rsidRDefault="00307EF7" w:rsidP="00544E3E">
            <w:pPr>
              <w:pStyle w:val="ListParagraph"/>
              <w:numPr>
                <w:ilvl w:val="0"/>
                <w:numId w:val="91"/>
              </w:numPr>
              <w:ind w:left="390"/>
              <w:rPr>
                <w:rFonts w:cstheme="minorHAnsi"/>
                <w:sz w:val="20"/>
                <w:szCs w:val="24"/>
              </w:rPr>
            </w:pPr>
            <w:r w:rsidRPr="00307EF7">
              <w:rPr>
                <w:rFonts w:cstheme="minorHAnsi"/>
                <w:sz w:val="20"/>
                <w:szCs w:val="24"/>
              </w:rPr>
              <w:t xml:space="preserve">If the values are </w:t>
            </w:r>
            <w:r w:rsidR="00676B4A" w:rsidRPr="00307EF7">
              <w:rPr>
                <w:rFonts w:cstheme="minorHAnsi"/>
                <w:sz w:val="20"/>
                <w:szCs w:val="24"/>
              </w:rPr>
              <w:t>(</w:t>
            </w:r>
            <w:r w:rsidR="00676B4A">
              <w:rPr>
                <w:rFonts w:cstheme="minorHAnsi"/>
                <w:sz w:val="20"/>
                <w:szCs w:val="24"/>
              </w:rPr>
              <w:t>–</w:t>
            </w:r>
            <w:r w:rsidRPr="00307EF7">
              <w:rPr>
                <w:rFonts w:cstheme="minorHAnsi"/>
                <w:sz w:val="20"/>
                <w:szCs w:val="24"/>
              </w:rPr>
              <w:t xml:space="preserve">10, 10, </w:t>
            </w:r>
            <w:r w:rsidR="00676B4A">
              <w:rPr>
                <w:rFonts w:cstheme="minorHAnsi"/>
                <w:sz w:val="20"/>
                <w:szCs w:val="24"/>
              </w:rPr>
              <w:t>–</w:t>
            </w:r>
            <w:r w:rsidRPr="00307EF7">
              <w:rPr>
                <w:rFonts w:cstheme="minorHAnsi"/>
                <w:sz w:val="20"/>
                <w:szCs w:val="24"/>
              </w:rPr>
              <w:t>10, 10), then four tick marks for each quadrant will be visible, labeled in units of two (2, 4, 6, 8). The +/- 10 tick marks are the maximum and not labeled.</w:t>
            </w:r>
          </w:p>
          <w:p w14:paraId="65F5408D" w14:textId="77777777" w:rsidR="00307EF7" w:rsidRPr="00307EF7" w:rsidRDefault="00307EF7" w:rsidP="00544E3E">
            <w:pPr>
              <w:pStyle w:val="ListParagraph"/>
              <w:numPr>
                <w:ilvl w:val="0"/>
                <w:numId w:val="91"/>
              </w:numPr>
              <w:ind w:left="390"/>
              <w:rPr>
                <w:rFonts w:cstheme="minorHAnsi"/>
                <w:sz w:val="20"/>
                <w:szCs w:val="24"/>
              </w:rPr>
            </w:pPr>
            <w:r w:rsidRPr="00307EF7">
              <w:rPr>
                <w:rFonts w:cstheme="minorHAnsi"/>
                <w:sz w:val="20"/>
                <w:szCs w:val="24"/>
              </w:rPr>
              <w:t xml:space="preserve">If the values are </w:t>
            </w:r>
            <w:r w:rsidR="00676B4A" w:rsidRPr="00307EF7">
              <w:rPr>
                <w:rFonts w:cstheme="minorHAnsi"/>
                <w:sz w:val="20"/>
                <w:szCs w:val="24"/>
              </w:rPr>
              <w:t>(</w:t>
            </w:r>
            <w:r w:rsidR="00676B4A">
              <w:rPr>
                <w:rFonts w:cstheme="minorHAnsi"/>
                <w:sz w:val="20"/>
                <w:szCs w:val="24"/>
              </w:rPr>
              <w:t>–</w:t>
            </w:r>
            <w:r w:rsidRPr="00307EF7">
              <w:rPr>
                <w:rFonts w:cstheme="minorHAnsi"/>
                <w:sz w:val="20"/>
                <w:szCs w:val="24"/>
              </w:rPr>
              <w:t xml:space="preserve">6, 6, </w:t>
            </w:r>
            <w:r w:rsidR="00676B4A">
              <w:rPr>
                <w:rFonts w:cstheme="minorHAnsi"/>
                <w:sz w:val="20"/>
                <w:szCs w:val="24"/>
              </w:rPr>
              <w:t>–</w:t>
            </w:r>
            <w:r w:rsidRPr="00307EF7">
              <w:rPr>
                <w:rFonts w:cstheme="minorHAnsi"/>
                <w:sz w:val="20"/>
                <w:szCs w:val="24"/>
              </w:rPr>
              <w:t>6, 6), then two tick marks for each quadrant will appear. These are also labeled in units of two (2, 4) and the +/- 6 tick marks are the maximum and not labeled.</w:t>
            </w:r>
          </w:p>
          <w:p w14:paraId="0CBA3C57" w14:textId="77777777" w:rsidR="00307EF7" w:rsidRDefault="00307EF7" w:rsidP="00495371">
            <w:pPr>
              <w:rPr>
                <w:rFonts w:cstheme="minorHAnsi"/>
                <w:b/>
                <w:i/>
                <w:szCs w:val="24"/>
              </w:rPr>
            </w:pPr>
          </w:p>
          <w:p w14:paraId="5FA98449" w14:textId="77777777" w:rsidR="00880770" w:rsidRPr="00307EF7" w:rsidRDefault="00880770" w:rsidP="00307EF7">
            <w:pPr>
              <w:spacing w:after="120"/>
              <w:rPr>
                <w:rFonts w:cstheme="minorHAnsi"/>
                <w:sz w:val="20"/>
                <w:szCs w:val="24"/>
              </w:rPr>
            </w:pPr>
            <w:r w:rsidRPr="00307EF7">
              <w:rPr>
                <w:rFonts w:cstheme="minorHAnsi"/>
                <w:b/>
                <w:i/>
                <w:sz w:val="20"/>
                <w:szCs w:val="24"/>
              </w:rPr>
              <w:t>Other keys include:</w:t>
            </w:r>
          </w:p>
          <w:p w14:paraId="0544C495" w14:textId="77777777" w:rsidR="00880770" w:rsidRPr="00307EF7" w:rsidRDefault="00880770" w:rsidP="00307EF7">
            <w:pPr>
              <w:spacing w:after="120"/>
              <w:rPr>
                <w:rFonts w:cstheme="minorHAnsi"/>
                <w:sz w:val="20"/>
                <w:szCs w:val="24"/>
              </w:rPr>
            </w:pPr>
            <w:r w:rsidRPr="00307EF7">
              <w:rPr>
                <w:rFonts w:cstheme="minorHAnsi"/>
                <w:b/>
                <w:sz w:val="20"/>
                <w:szCs w:val="24"/>
              </w:rPr>
              <w:t>Zoom In</w:t>
            </w:r>
            <w:r w:rsidR="00676B4A">
              <w:rPr>
                <w:rFonts w:cstheme="minorHAnsi"/>
                <w:sz w:val="20"/>
                <w:szCs w:val="24"/>
              </w:rPr>
              <w:t>—</w:t>
            </w:r>
            <w:r w:rsidRPr="00307EF7">
              <w:rPr>
                <w:rFonts w:cstheme="minorHAnsi"/>
                <w:sz w:val="20"/>
                <w:szCs w:val="24"/>
              </w:rPr>
              <w:t>Allows you to zoom in the viewing window</w:t>
            </w:r>
          </w:p>
          <w:p w14:paraId="3A36365C" w14:textId="77777777" w:rsidR="00880770" w:rsidRPr="00307EF7" w:rsidRDefault="00880770" w:rsidP="00307EF7">
            <w:pPr>
              <w:spacing w:after="120"/>
              <w:rPr>
                <w:rFonts w:cstheme="minorHAnsi"/>
                <w:b/>
                <w:sz w:val="20"/>
                <w:szCs w:val="24"/>
              </w:rPr>
            </w:pPr>
            <w:r w:rsidRPr="00307EF7">
              <w:rPr>
                <w:rFonts w:cstheme="minorHAnsi"/>
                <w:b/>
                <w:sz w:val="20"/>
                <w:szCs w:val="24"/>
              </w:rPr>
              <w:t>Zoom Out</w:t>
            </w:r>
            <w:r w:rsidR="00676B4A">
              <w:rPr>
                <w:rFonts w:cstheme="minorHAnsi"/>
                <w:sz w:val="20"/>
                <w:szCs w:val="24"/>
              </w:rPr>
              <w:t>—</w:t>
            </w:r>
            <w:r w:rsidRPr="00307EF7">
              <w:rPr>
                <w:rFonts w:cstheme="minorHAnsi"/>
                <w:sz w:val="20"/>
                <w:szCs w:val="24"/>
              </w:rPr>
              <w:t>Allows you to zoom out the viewing window</w:t>
            </w:r>
            <w:r w:rsidRPr="00307EF7">
              <w:rPr>
                <w:rFonts w:cstheme="minorHAnsi"/>
                <w:b/>
                <w:sz w:val="20"/>
                <w:szCs w:val="24"/>
              </w:rPr>
              <w:t xml:space="preserve"> </w:t>
            </w:r>
          </w:p>
          <w:p w14:paraId="4CD04408" w14:textId="77777777" w:rsidR="00880770" w:rsidRPr="00880770" w:rsidRDefault="00880770" w:rsidP="00495371">
            <w:pPr>
              <w:rPr>
                <w:rFonts w:cstheme="minorHAnsi"/>
                <w:szCs w:val="24"/>
              </w:rPr>
            </w:pPr>
            <w:r w:rsidRPr="00307EF7">
              <w:rPr>
                <w:rFonts w:cstheme="minorHAnsi"/>
                <w:b/>
                <w:sz w:val="20"/>
                <w:szCs w:val="24"/>
              </w:rPr>
              <w:t>Reset</w:t>
            </w:r>
            <w:r w:rsidR="00676B4A">
              <w:rPr>
                <w:rFonts w:cstheme="minorHAnsi"/>
                <w:sz w:val="20"/>
                <w:szCs w:val="24"/>
              </w:rPr>
              <w:t>—</w:t>
            </w:r>
            <w:r w:rsidRPr="00307EF7">
              <w:rPr>
                <w:rFonts w:cstheme="minorHAnsi"/>
                <w:sz w:val="20"/>
                <w:szCs w:val="24"/>
              </w:rPr>
              <w:t xml:space="preserve">Clears all graphed expressions </w:t>
            </w:r>
          </w:p>
        </w:tc>
      </w:tr>
    </w:tbl>
    <w:p w14:paraId="55B08F6F" w14:textId="77777777" w:rsidR="00880770" w:rsidRDefault="00676B4A" w:rsidP="00880770">
      <w:pPr>
        <w:rPr>
          <w:rFonts w:cstheme="minorHAnsi"/>
          <w:sz w:val="24"/>
          <w:szCs w:val="24"/>
        </w:rPr>
      </w:pPr>
      <w:r>
        <w:rPr>
          <w:rFonts w:cstheme="minorHAnsi"/>
          <w:sz w:val="24"/>
          <w:szCs w:val="24"/>
        </w:rPr>
        <w:t xml:space="preserve"> </w:t>
      </w:r>
    </w:p>
    <w:p w14:paraId="717B718F" w14:textId="77777777" w:rsidR="00307EF7" w:rsidRDefault="00307EF7" w:rsidP="00880770">
      <w:pPr>
        <w:rPr>
          <w:rFonts w:cstheme="minorHAnsi"/>
          <w:sz w:val="24"/>
          <w:szCs w:val="24"/>
        </w:rPr>
      </w:pPr>
    </w:p>
    <w:p w14:paraId="27C06BCB" w14:textId="77777777" w:rsidR="00880770" w:rsidRDefault="00880770" w:rsidP="00880770">
      <w:pPr>
        <w:pStyle w:val="Heading3"/>
      </w:pPr>
      <w:bookmarkStart w:id="285" w:name="_Toc340157381"/>
      <w:bookmarkStart w:id="286" w:name="_Toc410293182"/>
      <w:r>
        <w:lastRenderedPageBreak/>
        <w:t>Regression Calculator</w:t>
      </w:r>
      <w:bookmarkEnd w:id="285"/>
      <w:bookmarkEnd w:id="286"/>
    </w:p>
    <w:p w14:paraId="1BF41381" w14:textId="77777777" w:rsidR="00880770" w:rsidRPr="00880770" w:rsidRDefault="00880770" w:rsidP="00880770">
      <w:pPr>
        <w:rPr>
          <w:rFonts w:cstheme="minorHAnsi"/>
          <w:szCs w:val="24"/>
        </w:rPr>
      </w:pPr>
      <w:r w:rsidRPr="00880770">
        <w:rPr>
          <w:rFonts w:cstheme="minorHAnsi"/>
          <w:szCs w:val="24"/>
        </w:rPr>
        <w:t xml:space="preserve">The regression calculator </w:t>
      </w:r>
      <w:r w:rsidR="003F7CC4">
        <w:rPr>
          <w:rFonts w:cstheme="minorHAnsi"/>
          <w:szCs w:val="24"/>
        </w:rPr>
        <w:t>shown in Fig</w:t>
      </w:r>
      <w:r w:rsidR="00FA56C6">
        <w:rPr>
          <w:rFonts w:cstheme="minorHAnsi"/>
          <w:szCs w:val="24"/>
        </w:rPr>
        <w:t>ure 68</w:t>
      </w:r>
      <w:r w:rsidR="003F7CC4">
        <w:rPr>
          <w:rFonts w:cstheme="minorHAnsi"/>
          <w:szCs w:val="24"/>
        </w:rPr>
        <w:t xml:space="preserve"> </w:t>
      </w:r>
      <w:r w:rsidRPr="00880770">
        <w:rPr>
          <w:rFonts w:cstheme="minorHAnsi"/>
          <w:szCs w:val="24"/>
        </w:rPr>
        <w:t xml:space="preserve">can be used to derive linear, quadratic, exponential, and power equations. </w:t>
      </w:r>
    </w:p>
    <w:p w14:paraId="7D9CFDA6" w14:textId="77777777" w:rsidR="00880770" w:rsidRPr="00880770" w:rsidRDefault="00880770" w:rsidP="00880770">
      <w:pPr>
        <w:rPr>
          <w:rFonts w:cstheme="minorHAnsi"/>
          <w:szCs w:val="24"/>
        </w:rPr>
      </w:pPr>
    </w:p>
    <w:p w14:paraId="0ABBB594" w14:textId="77777777" w:rsidR="00307EF7" w:rsidRDefault="00307EF7" w:rsidP="00307EF7">
      <w:pPr>
        <w:pStyle w:val="Caption"/>
        <w:keepNext/>
      </w:pPr>
      <w:bookmarkStart w:id="287" w:name="_Toc410293278"/>
      <w:r>
        <w:t xml:space="preserve">Figure </w:t>
      </w:r>
      <w:r w:rsidR="007A5B41">
        <w:fldChar w:fldCharType="begin"/>
      </w:r>
      <w:r w:rsidR="007A5B41">
        <w:instrText xml:space="preserve"> SEQ Figure \* ARABIC </w:instrText>
      </w:r>
      <w:r w:rsidR="007A5B41">
        <w:fldChar w:fldCharType="separate"/>
      </w:r>
      <w:r w:rsidR="00E51804">
        <w:rPr>
          <w:noProof/>
        </w:rPr>
        <w:t>68</w:t>
      </w:r>
      <w:r w:rsidR="007A5B41">
        <w:rPr>
          <w:noProof/>
        </w:rPr>
        <w:fldChar w:fldCharType="end"/>
      </w:r>
      <w:r>
        <w:t>. Regression Calculator</w:t>
      </w:r>
      <w:bookmarkEnd w:id="287"/>
    </w:p>
    <w:p w14:paraId="5E31B45F" w14:textId="77777777" w:rsidR="00880770" w:rsidRPr="00880770" w:rsidRDefault="00880770" w:rsidP="00307EF7">
      <w:pPr>
        <w:jc w:val="center"/>
        <w:rPr>
          <w:rFonts w:cstheme="minorHAnsi"/>
          <w:szCs w:val="24"/>
        </w:rPr>
      </w:pPr>
      <w:r w:rsidRPr="00880770">
        <w:rPr>
          <w:rFonts w:cstheme="minorHAnsi"/>
          <w:noProof/>
          <w:szCs w:val="24"/>
        </w:rPr>
        <w:drawing>
          <wp:inline distT="0" distB="0" distL="0" distR="0" wp14:anchorId="3A41D822" wp14:editId="0B0D59C9">
            <wp:extent cx="5073478" cy="3465576"/>
            <wp:effectExtent l="0" t="0" r="0" b="1905"/>
            <wp:docPr id="574" name="Picture 6" descr="Regression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ressionCalculator.png"/>
                    <pic:cNvPicPr/>
                  </pic:nvPicPr>
                  <pic:blipFill>
                    <a:blip r:embed="rId128" cstate="print"/>
                    <a:stretch>
                      <a:fillRect/>
                    </a:stretch>
                  </pic:blipFill>
                  <pic:spPr>
                    <a:xfrm>
                      <a:off x="0" y="0"/>
                      <a:ext cx="5076336" cy="3467528"/>
                    </a:xfrm>
                    <a:prstGeom prst="rect">
                      <a:avLst/>
                    </a:prstGeom>
                  </pic:spPr>
                </pic:pic>
              </a:graphicData>
            </a:graphic>
          </wp:inline>
        </w:drawing>
      </w:r>
    </w:p>
    <w:p w14:paraId="33E196E6" w14:textId="77777777" w:rsidR="00880770" w:rsidRPr="00880770" w:rsidRDefault="00880770" w:rsidP="00880770">
      <w:pPr>
        <w:rPr>
          <w:rFonts w:cstheme="minorHAnsi"/>
          <w:szCs w:val="24"/>
        </w:rPr>
      </w:pPr>
    </w:p>
    <w:p w14:paraId="7066CF17" w14:textId="77777777" w:rsidR="00880770" w:rsidRPr="00880770" w:rsidRDefault="00880770" w:rsidP="00880770">
      <w:pPr>
        <w:rPr>
          <w:rFonts w:cstheme="minorHAnsi"/>
          <w:i/>
          <w:szCs w:val="24"/>
        </w:rPr>
      </w:pPr>
      <w:r w:rsidRPr="00880770">
        <w:rPr>
          <w:rFonts w:cstheme="minorHAnsi"/>
          <w:szCs w:val="24"/>
        </w:rPr>
        <w:t xml:space="preserve">Enter values in the X column and at least one Y column and in at least two rows. Select a function key to derive the desired equation. </w:t>
      </w:r>
      <w:r w:rsidRPr="00880770">
        <w:rPr>
          <w:rFonts w:cstheme="minorHAnsi"/>
          <w:i/>
          <w:szCs w:val="24"/>
        </w:rPr>
        <w:t>(Note: Values can be entered in up to four Y columns. Use the internal horizontal scroll bar to access the Y</w:t>
      </w:r>
      <w:r w:rsidRPr="00880770">
        <w:rPr>
          <w:rFonts w:cstheme="minorHAnsi"/>
          <w:i/>
          <w:szCs w:val="24"/>
          <w:vertAlign w:val="subscript"/>
        </w:rPr>
        <w:t>4</w:t>
      </w:r>
      <w:r w:rsidRPr="00880770">
        <w:rPr>
          <w:rFonts w:cstheme="minorHAnsi"/>
          <w:i/>
          <w:szCs w:val="24"/>
        </w:rPr>
        <w:t xml:space="preserve"> column.)</w:t>
      </w:r>
    </w:p>
    <w:p w14:paraId="3323A7E2" w14:textId="77777777" w:rsidR="00880770" w:rsidRPr="00880770" w:rsidRDefault="00880770" w:rsidP="00880770">
      <w:pPr>
        <w:rPr>
          <w:rFonts w:cstheme="minorHAnsi"/>
          <w:szCs w:val="24"/>
        </w:rPr>
      </w:pPr>
    </w:p>
    <w:p w14:paraId="79EC4CC2" w14:textId="77777777" w:rsidR="00880770" w:rsidRPr="00307EF7" w:rsidRDefault="00880770" w:rsidP="00880770">
      <w:pPr>
        <w:rPr>
          <w:rFonts w:cstheme="minorHAnsi"/>
          <w:b/>
          <w:i/>
          <w:sz w:val="20"/>
          <w:szCs w:val="24"/>
        </w:rPr>
      </w:pPr>
      <w:r w:rsidRPr="00307EF7">
        <w:rPr>
          <w:rFonts w:cstheme="minorHAnsi"/>
          <w:b/>
          <w:i/>
          <w:sz w:val="20"/>
          <w:szCs w:val="24"/>
        </w:rPr>
        <w:t>Regression Function keys:</w:t>
      </w:r>
    </w:p>
    <w:p w14:paraId="7949AF80" w14:textId="77777777" w:rsidR="00880770" w:rsidRPr="00307EF7" w:rsidRDefault="00880770" w:rsidP="00880770">
      <w:pPr>
        <w:rPr>
          <w:rFonts w:cstheme="minorHAnsi"/>
          <w:sz w:val="8"/>
          <w:szCs w:val="12"/>
        </w:rPr>
      </w:pPr>
    </w:p>
    <w:p w14:paraId="1ADEB99D" w14:textId="77777777" w:rsidR="00880770" w:rsidRPr="00307EF7" w:rsidRDefault="00880770" w:rsidP="00880770">
      <w:pPr>
        <w:spacing w:after="120"/>
        <w:ind w:right="-547"/>
        <w:rPr>
          <w:rFonts w:cstheme="minorHAnsi"/>
          <w:sz w:val="20"/>
          <w:szCs w:val="24"/>
        </w:rPr>
      </w:pPr>
      <w:r w:rsidRPr="00307EF7">
        <w:rPr>
          <w:rFonts w:cstheme="minorHAnsi"/>
          <w:b/>
          <w:sz w:val="20"/>
          <w:szCs w:val="24"/>
        </w:rPr>
        <w:t>Linear</w:t>
      </w:r>
      <w:r w:rsidR="00676B4A">
        <w:rPr>
          <w:rFonts w:cstheme="minorHAnsi"/>
          <w:sz w:val="20"/>
          <w:szCs w:val="24"/>
        </w:rPr>
        <w:t>—</w:t>
      </w:r>
      <w:r w:rsidRPr="00307EF7">
        <w:rPr>
          <w:rFonts w:cstheme="minorHAnsi"/>
          <w:sz w:val="20"/>
          <w:szCs w:val="24"/>
        </w:rPr>
        <w:t xml:space="preserve">Displays the equation for the </w:t>
      </w:r>
      <w:r w:rsidRPr="00307EF7">
        <w:rPr>
          <w:rFonts w:cstheme="minorHAnsi"/>
          <w:i/>
          <w:sz w:val="20"/>
          <w:szCs w:val="24"/>
        </w:rPr>
        <w:t>x</w:t>
      </w:r>
      <w:r w:rsidRPr="00307EF7">
        <w:rPr>
          <w:rFonts w:cstheme="minorHAnsi"/>
          <w:sz w:val="20"/>
          <w:szCs w:val="24"/>
        </w:rPr>
        <w:t xml:space="preserve"> and </w:t>
      </w:r>
      <w:r w:rsidRPr="00307EF7">
        <w:rPr>
          <w:rFonts w:cstheme="minorHAnsi"/>
          <w:i/>
          <w:sz w:val="20"/>
          <w:szCs w:val="24"/>
        </w:rPr>
        <w:t>y</w:t>
      </w:r>
      <w:r w:rsidRPr="00307EF7">
        <w:rPr>
          <w:rFonts w:cstheme="minorHAnsi"/>
          <w:sz w:val="20"/>
          <w:szCs w:val="24"/>
        </w:rPr>
        <w:t xml:space="preserve"> values entered for each Y column in the viewing window</w:t>
      </w:r>
      <w:r w:rsidR="00676B4A">
        <w:rPr>
          <w:rFonts w:cstheme="minorHAnsi"/>
          <w:sz w:val="20"/>
          <w:szCs w:val="24"/>
        </w:rPr>
        <w:t xml:space="preserve"> </w:t>
      </w:r>
    </w:p>
    <w:p w14:paraId="6D83761A" w14:textId="77777777" w:rsidR="00880770" w:rsidRPr="00307EF7" w:rsidRDefault="00880770" w:rsidP="00880770">
      <w:pPr>
        <w:spacing w:after="120"/>
        <w:ind w:right="-547"/>
        <w:rPr>
          <w:rFonts w:cstheme="minorHAnsi"/>
          <w:sz w:val="20"/>
          <w:szCs w:val="24"/>
        </w:rPr>
      </w:pPr>
      <w:r w:rsidRPr="00307EF7">
        <w:rPr>
          <w:rFonts w:cstheme="minorHAnsi"/>
          <w:b/>
          <w:sz w:val="20"/>
          <w:szCs w:val="24"/>
        </w:rPr>
        <w:t>Quadratic</w:t>
      </w:r>
      <w:r w:rsidR="00676B4A">
        <w:rPr>
          <w:rFonts w:cstheme="minorHAnsi"/>
          <w:sz w:val="20"/>
          <w:szCs w:val="24"/>
        </w:rPr>
        <w:t>—</w:t>
      </w:r>
      <w:r w:rsidRPr="00307EF7">
        <w:rPr>
          <w:rFonts w:cstheme="minorHAnsi"/>
          <w:sz w:val="20"/>
          <w:szCs w:val="24"/>
        </w:rPr>
        <w:t xml:space="preserve">Displays the equation for the </w:t>
      </w:r>
      <w:r w:rsidRPr="00307EF7">
        <w:rPr>
          <w:rFonts w:cstheme="minorHAnsi"/>
          <w:i/>
          <w:sz w:val="20"/>
          <w:szCs w:val="24"/>
        </w:rPr>
        <w:t>x</w:t>
      </w:r>
      <w:r w:rsidRPr="00307EF7">
        <w:rPr>
          <w:rFonts w:cstheme="minorHAnsi"/>
          <w:sz w:val="20"/>
          <w:szCs w:val="24"/>
        </w:rPr>
        <w:t xml:space="preserve"> and </w:t>
      </w:r>
      <w:r w:rsidRPr="00307EF7">
        <w:rPr>
          <w:rFonts w:cstheme="minorHAnsi"/>
          <w:i/>
          <w:sz w:val="20"/>
          <w:szCs w:val="24"/>
        </w:rPr>
        <w:t>y</w:t>
      </w:r>
      <w:r w:rsidRPr="00307EF7">
        <w:rPr>
          <w:rFonts w:cstheme="minorHAnsi"/>
          <w:sz w:val="20"/>
          <w:szCs w:val="24"/>
        </w:rPr>
        <w:t xml:space="preserve"> values entered for each Y column in the viewing window</w:t>
      </w:r>
    </w:p>
    <w:p w14:paraId="6756BAE1" w14:textId="77777777" w:rsidR="00880770" w:rsidRPr="00307EF7" w:rsidRDefault="00880770" w:rsidP="00880770">
      <w:pPr>
        <w:spacing w:after="120"/>
        <w:ind w:right="-547"/>
        <w:rPr>
          <w:rFonts w:cstheme="minorHAnsi"/>
          <w:sz w:val="20"/>
          <w:szCs w:val="24"/>
        </w:rPr>
      </w:pPr>
      <w:r w:rsidRPr="00307EF7">
        <w:rPr>
          <w:rFonts w:cstheme="minorHAnsi"/>
          <w:b/>
          <w:sz w:val="20"/>
          <w:szCs w:val="24"/>
        </w:rPr>
        <w:t>Exponential</w:t>
      </w:r>
      <w:r w:rsidR="00676B4A">
        <w:rPr>
          <w:rFonts w:cstheme="minorHAnsi"/>
          <w:sz w:val="20"/>
          <w:szCs w:val="24"/>
        </w:rPr>
        <w:t>—</w:t>
      </w:r>
      <w:r w:rsidRPr="00307EF7">
        <w:rPr>
          <w:rFonts w:cstheme="minorHAnsi"/>
          <w:sz w:val="20"/>
          <w:szCs w:val="24"/>
        </w:rPr>
        <w:t xml:space="preserve">Displays the equation for the </w:t>
      </w:r>
      <w:r w:rsidRPr="00307EF7">
        <w:rPr>
          <w:rFonts w:cstheme="minorHAnsi"/>
          <w:i/>
          <w:sz w:val="20"/>
          <w:szCs w:val="24"/>
        </w:rPr>
        <w:t>x</w:t>
      </w:r>
      <w:r w:rsidRPr="00307EF7">
        <w:rPr>
          <w:rFonts w:cstheme="minorHAnsi"/>
          <w:sz w:val="20"/>
          <w:szCs w:val="24"/>
        </w:rPr>
        <w:t xml:space="preserve"> and </w:t>
      </w:r>
      <w:r w:rsidRPr="00307EF7">
        <w:rPr>
          <w:rFonts w:cstheme="minorHAnsi"/>
          <w:i/>
          <w:sz w:val="20"/>
          <w:szCs w:val="24"/>
        </w:rPr>
        <w:t>y</w:t>
      </w:r>
      <w:r w:rsidRPr="00307EF7">
        <w:rPr>
          <w:rFonts w:cstheme="minorHAnsi"/>
          <w:sz w:val="20"/>
          <w:szCs w:val="24"/>
        </w:rPr>
        <w:t xml:space="preserve"> values entered for each Y column in the viewing window</w:t>
      </w:r>
    </w:p>
    <w:p w14:paraId="054C3843" w14:textId="77777777" w:rsidR="00880770" w:rsidRPr="00307EF7" w:rsidRDefault="00880770" w:rsidP="00880770">
      <w:pPr>
        <w:ind w:right="-540"/>
        <w:rPr>
          <w:rFonts w:cstheme="minorHAnsi"/>
          <w:sz w:val="20"/>
          <w:szCs w:val="24"/>
        </w:rPr>
      </w:pPr>
      <w:r w:rsidRPr="00307EF7">
        <w:rPr>
          <w:rFonts w:cstheme="minorHAnsi"/>
          <w:b/>
          <w:sz w:val="20"/>
          <w:szCs w:val="24"/>
        </w:rPr>
        <w:t>Power</w:t>
      </w:r>
      <w:r w:rsidR="00676B4A">
        <w:rPr>
          <w:rFonts w:cstheme="minorHAnsi"/>
          <w:sz w:val="20"/>
          <w:szCs w:val="24"/>
        </w:rPr>
        <w:t>—</w:t>
      </w:r>
      <w:r w:rsidRPr="00307EF7">
        <w:rPr>
          <w:rFonts w:cstheme="minorHAnsi"/>
          <w:sz w:val="20"/>
          <w:szCs w:val="24"/>
        </w:rPr>
        <w:t xml:space="preserve">Displays the equation for the </w:t>
      </w:r>
      <w:r w:rsidRPr="00307EF7">
        <w:rPr>
          <w:rFonts w:cstheme="minorHAnsi"/>
          <w:i/>
          <w:sz w:val="20"/>
          <w:szCs w:val="24"/>
        </w:rPr>
        <w:t>x</w:t>
      </w:r>
      <w:r w:rsidRPr="00307EF7">
        <w:rPr>
          <w:rFonts w:cstheme="minorHAnsi"/>
          <w:sz w:val="20"/>
          <w:szCs w:val="24"/>
        </w:rPr>
        <w:t xml:space="preserve"> and </w:t>
      </w:r>
      <w:r w:rsidRPr="00307EF7">
        <w:rPr>
          <w:rFonts w:cstheme="minorHAnsi"/>
          <w:i/>
          <w:sz w:val="20"/>
          <w:szCs w:val="24"/>
        </w:rPr>
        <w:t>y</w:t>
      </w:r>
      <w:r w:rsidRPr="00307EF7">
        <w:rPr>
          <w:rFonts w:cstheme="minorHAnsi"/>
          <w:sz w:val="20"/>
          <w:szCs w:val="24"/>
        </w:rPr>
        <w:t xml:space="preserve"> values entered for each Y column in the viewing window</w:t>
      </w:r>
    </w:p>
    <w:p w14:paraId="581712BE" w14:textId="77777777" w:rsidR="00880770" w:rsidRPr="00307EF7" w:rsidRDefault="00880770" w:rsidP="00880770">
      <w:pPr>
        <w:rPr>
          <w:rFonts w:cstheme="minorHAnsi"/>
          <w:sz w:val="20"/>
          <w:szCs w:val="24"/>
        </w:rPr>
      </w:pPr>
    </w:p>
    <w:p w14:paraId="0836E9E7" w14:textId="77777777" w:rsidR="00880770" w:rsidRPr="00307EF7" w:rsidRDefault="00880770" w:rsidP="00880770">
      <w:pPr>
        <w:rPr>
          <w:rFonts w:cstheme="minorHAnsi"/>
          <w:sz w:val="20"/>
          <w:szCs w:val="24"/>
        </w:rPr>
      </w:pPr>
      <w:r w:rsidRPr="00307EF7">
        <w:rPr>
          <w:rFonts w:cstheme="minorHAnsi"/>
          <w:b/>
          <w:sz w:val="20"/>
          <w:szCs w:val="24"/>
        </w:rPr>
        <w:t>Clear</w:t>
      </w:r>
      <w:r w:rsidR="00676B4A">
        <w:rPr>
          <w:rFonts w:cstheme="minorHAnsi"/>
          <w:sz w:val="20"/>
          <w:szCs w:val="24"/>
        </w:rPr>
        <w:t>—</w:t>
      </w:r>
      <w:r w:rsidRPr="00307EF7">
        <w:rPr>
          <w:rFonts w:cstheme="minorHAnsi"/>
          <w:sz w:val="20"/>
          <w:szCs w:val="24"/>
        </w:rPr>
        <w:t xml:space="preserve">Clears all </w:t>
      </w:r>
      <w:r w:rsidRPr="00307EF7">
        <w:rPr>
          <w:rFonts w:cstheme="minorHAnsi"/>
          <w:i/>
          <w:sz w:val="20"/>
          <w:szCs w:val="24"/>
        </w:rPr>
        <w:t>x</w:t>
      </w:r>
      <w:r w:rsidRPr="00307EF7">
        <w:rPr>
          <w:rFonts w:cstheme="minorHAnsi"/>
          <w:sz w:val="20"/>
          <w:szCs w:val="24"/>
        </w:rPr>
        <w:t xml:space="preserve"> and </w:t>
      </w:r>
      <w:r w:rsidRPr="00307EF7">
        <w:rPr>
          <w:rFonts w:cstheme="minorHAnsi"/>
          <w:i/>
          <w:sz w:val="20"/>
          <w:szCs w:val="24"/>
        </w:rPr>
        <w:t>y</w:t>
      </w:r>
      <w:r w:rsidRPr="00307EF7">
        <w:rPr>
          <w:rFonts w:cstheme="minorHAnsi"/>
          <w:sz w:val="20"/>
          <w:szCs w:val="24"/>
        </w:rPr>
        <w:t xml:space="preserve"> values from the regression table</w:t>
      </w:r>
    </w:p>
    <w:p w14:paraId="3DB80574" w14:textId="77777777" w:rsidR="00880770" w:rsidRDefault="00880770" w:rsidP="00880770">
      <w:pPr>
        <w:rPr>
          <w:rFonts w:cstheme="minorHAnsi"/>
          <w:sz w:val="24"/>
          <w:szCs w:val="24"/>
        </w:rPr>
      </w:pPr>
    </w:p>
    <w:p w14:paraId="57B6185E" w14:textId="77777777" w:rsidR="00880770" w:rsidRDefault="00880770">
      <w:r>
        <w:br w:type="page"/>
      </w:r>
    </w:p>
    <w:p w14:paraId="7FD1B732" w14:textId="77777777" w:rsidR="00880770" w:rsidRDefault="00880770" w:rsidP="00880770">
      <w:pPr>
        <w:pStyle w:val="Heading2"/>
      </w:pPr>
      <w:bookmarkStart w:id="288" w:name="_Toc340157382"/>
      <w:bookmarkStart w:id="289" w:name="_Toc410293183"/>
      <w:r>
        <w:lastRenderedPageBreak/>
        <w:t>Keyboard Shortcuts for Calculators</w:t>
      </w:r>
      <w:bookmarkEnd w:id="288"/>
      <w:bookmarkEnd w:id="289"/>
    </w:p>
    <w:p w14:paraId="2B6DEC55" w14:textId="77777777" w:rsidR="00880770" w:rsidRPr="00880770" w:rsidRDefault="00880770" w:rsidP="00880770">
      <w:pPr>
        <w:spacing w:after="120"/>
        <w:rPr>
          <w:szCs w:val="20"/>
        </w:rPr>
      </w:pPr>
      <w:r w:rsidRPr="00880770">
        <w:rPr>
          <w:rFonts w:cstheme="minorHAnsi"/>
          <w:szCs w:val="20"/>
        </w:rPr>
        <w:t xml:space="preserve">This section provides information on using keyboard shortcuts </w:t>
      </w:r>
      <w:r w:rsidRPr="00880770">
        <w:rPr>
          <w:szCs w:val="20"/>
        </w:rPr>
        <w:t xml:space="preserve">to enter calculations and equations. The keyboard shortcuts provided in this section work for all supported operating systems (Windows, Mac OS X, and Linux). </w:t>
      </w:r>
    </w:p>
    <w:p w14:paraId="33103366" w14:textId="77777777" w:rsidR="00880770" w:rsidRPr="00880770" w:rsidRDefault="00880770" w:rsidP="00544E3E">
      <w:pPr>
        <w:pStyle w:val="ListParagraph"/>
        <w:numPr>
          <w:ilvl w:val="0"/>
          <w:numId w:val="90"/>
        </w:numPr>
        <w:spacing w:after="120"/>
        <w:contextualSpacing w:val="0"/>
        <w:rPr>
          <w:szCs w:val="20"/>
        </w:rPr>
      </w:pPr>
      <w:r w:rsidRPr="00880770">
        <w:rPr>
          <w:szCs w:val="20"/>
        </w:rPr>
        <w:t xml:space="preserve">The functionality is similar to navigating between elements on a test page. </w:t>
      </w:r>
    </w:p>
    <w:p w14:paraId="0F90A494" w14:textId="77777777" w:rsidR="00880770" w:rsidRPr="00880770" w:rsidRDefault="00880770" w:rsidP="00544E3E">
      <w:pPr>
        <w:pStyle w:val="ListParagraph"/>
        <w:numPr>
          <w:ilvl w:val="0"/>
          <w:numId w:val="90"/>
        </w:numPr>
        <w:rPr>
          <w:szCs w:val="20"/>
        </w:rPr>
      </w:pPr>
      <w:r w:rsidRPr="00880770">
        <w:rPr>
          <w:szCs w:val="20"/>
        </w:rPr>
        <w:t>The [</w:t>
      </w:r>
      <w:r w:rsidRPr="00880770">
        <w:rPr>
          <w:b/>
          <w:szCs w:val="20"/>
        </w:rPr>
        <w:t>Ctrl</w:t>
      </w:r>
      <w:r w:rsidRPr="00880770">
        <w:rPr>
          <w:szCs w:val="20"/>
        </w:rPr>
        <w:t>], [</w:t>
      </w:r>
      <w:r w:rsidRPr="00880770">
        <w:rPr>
          <w:b/>
          <w:szCs w:val="20"/>
        </w:rPr>
        <w:t>Shift</w:t>
      </w:r>
      <w:r w:rsidRPr="00880770">
        <w:rPr>
          <w:szCs w:val="20"/>
        </w:rPr>
        <w:t>], and arrow keys are used to navigate, and the space bar is used to select a value or variable.</w:t>
      </w:r>
    </w:p>
    <w:p w14:paraId="3B06710C" w14:textId="77777777" w:rsidR="00880770" w:rsidRPr="00880770" w:rsidRDefault="00880770" w:rsidP="00880770">
      <w:pPr>
        <w:rPr>
          <w:szCs w:val="20"/>
        </w:rPr>
      </w:pPr>
    </w:p>
    <w:p w14:paraId="012BA471" w14:textId="77777777" w:rsidR="00880770" w:rsidRPr="00880770" w:rsidRDefault="00880770" w:rsidP="00880770">
      <w:pPr>
        <w:spacing w:after="120"/>
        <w:rPr>
          <w:szCs w:val="20"/>
        </w:rPr>
      </w:pPr>
      <w:r w:rsidRPr="00880770">
        <w:rPr>
          <w:szCs w:val="20"/>
        </w:rPr>
        <w:t xml:space="preserve">To open the calculator in a test environment using keyboard shortcuts: </w:t>
      </w:r>
    </w:p>
    <w:p w14:paraId="025036AE" w14:textId="77777777" w:rsidR="00880770" w:rsidRPr="00880770" w:rsidRDefault="00880770" w:rsidP="00544E3E">
      <w:pPr>
        <w:pStyle w:val="ListParagraph"/>
        <w:numPr>
          <w:ilvl w:val="0"/>
          <w:numId w:val="89"/>
        </w:numPr>
        <w:spacing w:after="120"/>
        <w:contextualSpacing w:val="0"/>
        <w:rPr>
          <w:szCs w:val="20"/>
        </w:rPr>
      </w:pPr>
      <w:r w:rsidRPr="00880770">
        <w:rPr>
          <w:szCs w:val="20"/>
        </w:rPr>
        <w:t>Press the [</w:t>
      </w:r>
      <w:r w:rsidRPr="00880770">
        <w:rPr>
          <w:b/>
          <w:bCs/>
          <w:szCs w:val="20"/>
        </w:rPr>
        <w:t>Ctrl</w:t>
      </w:r>
      <w:r w:rsidRPr="00880770">
        <w:rPr>
          <w:szCs w:val="20"/>
        </w:rPr>
        <w:t>] + [</w:t>
      </w:r>
      <w:r w:rsidRPr="00880770">
        <w:rPr>
          <w:b/>
          <w:bCs/>
          <w:szCs w:val="20"/>
        </w:rPr>
        <w:t>G</w:t>
      </w:r>
      <w:r w:rsidRPr="00880770">
        <w:rPr>
          <w:szCs w:val="20"/>
        </w:rPr>
        <w:t xml:space="preserve">] keys on the keyboard. This will open the Global Menu. </w:t>
      </w:r>
    </w:p>
    <w:p w14:paraId="5A4E6A75" w14:textId="77777777" w:rsidR="00880770" w:rsidRPr="00880770" w:rsidRDefault="00880770" w:rsidP="00544E3E">
      <w:pPr>
        <w:pStyle w:val="ListParagraph"/>
        <w:numPr>
          <w:ilvl w:val="0"/>
          <w:numId w:val="89"/>
        </w:numPr>
        <w:spacing w:after="120"/>
        <w:contextualSpacing w:val="0"/>
        <w:rPr>
          <w:szCs w:val="20"/>
        </w:rPr>
      </w:pPr>
      <w:r w:rsidRPr="00880770">
        <w:rPr>
          <w:szCs w:val="20"/>
        </w:rPr>
        <w:t xml:space="preserve">Use the arrow up or down keys to navigate to the calculator tool. </w:t>
      </w:r>
    </w:p>
    <w:p w14:paraId="0D56E727" w14:textId="77777777" w:rsidR="00880770" w:rsidRPr="00880770" w:rsidRDefault="00880770" w:rsidP="00544E3E">
      <w:pPr>
        <w:pStyle w:val="ListParagraph"/>
        <w:numPr>
          <w:ilvl w:val="0"/>
          <w:numId w:val="89"/>
        </w:numPr>
        <w:contextualSpacing w:val="0"/>
        <w:rPr>
          <w:szCs w:val="20"/>
        </w:rPr>
      </w:pPr>
      <w:r w:rsidRPr="00880770">
        <w:rPr>
          <w:szCs w:val="20"/>
        </w:rPr>
        <w:t>Press [</w:t>
      </w:r>
      <w:r w:rsidRPr="00880770">
        <w:rPr>
          <w:b/>
          <w:bCs/>
          <w:szCs w:val="20"/>
        </w:rPr>
        <w:t>Enter</w:t>
      </w:r>
      <w:r w:rsidRPr="00880770">
        <w:rPr>
          <w:szCs w:val="20"/>
        </w:rPr>
        <w:t xml:space="preserve">] to select and open the calculator. </w:t>
      </w:r>
    </w:p>
    <w:p w14:paraId="59EE89D3" w14:textId="77777777" w:rsidR="00880770" w:rsidRPr="00880770" w:rsidRDefault="00880770" w:rsidP="00880770">
      <w:pPr>
        <w:rPr>
          <w:szCs w:val="20"/>
        </w:rPr>
      </w:pPr>
    </w:p>
    <w:p w14:paraId="2F2A4882" w14:textId="77777777" w:rsidR="00880770" w:rsidRDefault="00880770" w:rsidP="00880770">
      <w:pPr>
        <w:rPr>
          <w:szCs w:val="20"/>
        </w:rPr>
      </w:pPr>
      <w:r>
        <w:rPr>
          <w:i/>
          <w:szCs w:val="20"/>
        </w:rPr>
        <w:t xml:space="preserve">Note: </w:t>
      </w:r>
      <w:r w:rsidR="00C54400">
        <w:rPr>
          <w:i/>
          <w:szCs w:val="20"/>
        </w:rPr>
        <w:t>F</w:t>
      </w:r>
      <w:r w:rsidR="007B2818" w:rsidRPr="00C54400">
        <w:rPr>
          <w:i/>
          <w:szCs w:val="20"/>
        </w:rPr>
        <w:t xml:space="preserve">or </w:t>
      </w:r>
      <w:r w:rsidRPr="00880770">
        <w:rPr>
          <w:i/>
          <w:szCs w:val="20"/>
        </w:rPr>
        <w:t>additional information about general keyboard shortcuts in a test</w:t>
      </w:r>
      <w:r w:rsidR="00C54400">
        <w:rPr>
          <w:i/>
          <w:szCs w:val="20"/>
        </w:rPr>
        <w:t>, refer to</w:t>
      </w:r>
      <w:r w:rsidR="00EA574F">
        <w:rPr>
          <w:i/>
          <w:szCs w:val="20"/>
        </w:rPr>
        <w:t xml:space="preserve"> </w:t>
      </w:r>
      <w:r w:rsidR="00EA574F">
        <w:rPr>
          <w:i/>
          <w:szCs w:val="20"/>
        </w:rPr>
        <w:fldChar w:fldCharType="begin"/>
      </w:r>
      <w:r w:rsidR="00EA574F">
        <w:rPr>
          <w:i/>
          <w:szCs w:val="20"/>
        </w:rPr>
        <w:instrText xml:space="preserve"> REF _Ref398721451 \h </w:instrText>
      </w:r>
      <w:r w:rsidR="00EA574F">
        <w:rPr>
          <w:i/>
          <w:szCs w:val="20"/>
        </w:rPr>
      </w:r>
      <w:r w:rsidR="00EA574F">
        <w:rPr>
          <w:i/>
          <w:szCs w:val="20"/>
        </w:rPr>
        <w:fldChar w:fldCharType="separate"/>
      </w:r>
      <w:r w:rsidR="00E51804">
        <w:t>Appendix D. Keyboard Commands for Students</w:t>
      </w:r>
      <w:r w:rsidR="00EA574F">
        <w:rPr>
          <w:i/>
          <w:szCs w:val="20"/>
        </w:rPr>
        <w:fldChar w:fldCharType="end"/>
      </w:r>
      <w:r w:rsidRPr="00880770">
        <w:rPr>
          <w:i/>
          <w:szCs w:val="20"/>
        </w:rPr>
        <w:t>.</w:t>
      </w:r>
    </w:p>
    <w:p w14:paraId="042C6970" w14:textId="77777777" w:rsidR="00C54400" w:rsidRPr="00C54400" w:rsidRDefault="00C54400" w:rsidP="00880770">
      <w:pPr>
        <w:rPr>
          <w:szCs w:val="20"/>
        </w:rPr>
      </w:pPr>
    </w:p>
    <w:p w14:paraId="36D5A8BB" w14:textId="77777777" w:rsidR="00880770" w:rsidRPr="00880770" w:rsidRDefault="00880770" w:rsidP="00880770">
      <w:pPr>
        <w:rPr>
          <w:szCs w:val="20"/>
        </w:rPr>
      </w:pPr>
    </w:p>
    <w:p w14:paraId="3DB6ECDE" w14:textId="77777777" w:rsidR="00880770" w:rsidRPr="00880770" w:rsidRDefault="00880770" w:rsidP="00880770">
      <w:pPr>
        <w:spacing w:after="120"/>
        <w:rPr>
          <w:b/>
          <w:szCs w:val="20"/>
        </w:rPr>
      </w:pPr>
      <w:bookmarkStart w:id="290" w:name="_Toc332201164"/>
      <w:bookmarkStart w:id="291" w:name="_Toc340157383"/>
      <w:r w:rsidRPr="00880770">
        <w:rPr>
          <w:b/>
          <w:szCs w:val="20"/>
        </w:rPr>
        <w:t>Navigating Within the Calculator</w:t>
      </w:r>
      <w:bookmarkEnd w:id="290"/>
      <w:bookmarkEnd w:id="291"/>
      <w:r w:rsidRPr="00880770">
        <w:rPr>
          <w:b/>
          <w:szCs w:val="20"/>
        </w:rPr>
        <w:t xml:space="preserve"> </w:t>
      </w:r>
    </w:p>
    <w:tbl>
      <w:tblPr>
        <w:tblW w:w="0" w:type="auto"/>
        <w:tblCellMar>
          <w:left w:w="0" w:type="dxa"/>
          <w:right w:w="0" w:type="dxa"/>
        </w:tblCellMar>
        <w:tblLook w:val="04A0" w:firstRow="1" w:lastRow="0" w:firstColumn="1" w:lastColumn="0" w:noHBand="0" w:noVBand="1"/>
      </w:tblPr>
      <w:tblGrid>
        <w:gridCol w:w="5360"/>
        <w:gridCol w:w="4216"/>
      </w:tblGrid>
      <w:tr w:rsidR="00880770" w:rsidRPr="00880770" w14:paraId="0246A767" w14:textId="77777777" w:rsidTr="00495371">
        <w:tc>
          <w:tcPr>
            <w:tcW w:w="6022" w:type="dxa"/>
            <w:tcMar>
              <w:top w:w="0" w:type="dxa"/>
              <w:left w:w="108" w:type="dxa"/>
              <w:bottom w:w="0" w:type="dxa"/>
              <w:right w:w="108" w:type="dxa"/>
            </w:tcMar>
            <w:hideMark/>
          </w:tcPr>
          <w:p w14:paraId="2DA9DFCF" w14:textId="77777777" w:rsidR="00880770" w:rsidRPr="00880770" w:rsidRDefault="00880770" w:rsidP="00495371">
            <w:pPr>
              <w:rPr>
                <w:szCs w:val="20"/>
              </w:rPr>
            </w:pPr>
            <w:r w:rsidRPr="00880770">
              <w:rPr>
                <w:szCs w:val="20"/>
              </w:rPr>
              <w:t xml:space="preserve">Each calculator has several “areas,” including the display, number keypad, and function keypad. You can navigate between each area and within each area using the following shortcut keys. </w:t>
            </w:r>
          </w:p>
          <w:p w14:paraId="68FBD5E6" w14:textId="77777777" w:rsidR="00880770" w:rsidRPr="00880770" w:rsidRDefault="00880770" w:rsidP="00495371">
            <w:pPr>
              <w:rPr>
                <w:szCs w:val="20"/>
              </w:rPr>
            </w:pPr>
          </w:p>
          <w:p w14:paraId="2049C042" w14:textId="77777777" w:rsidR="00880770" w:rsidRPr="00880770" w:rsidRDefault="00880770" w:rsidP="00880770">
            <w:pPr>
              <w:spacing w:before="120" w:after="120"/>
              <w:rPr>
                <w:szCs w:val="20"/>
              </w:rPr>
            </w:pPr>
            <w:r w:rsidRPr="00880770">
              <w:rPr>
                <w:szCs w:val="20"/>
              </w:rPr>
              <w:t> </w:t>
            </w:r>
            <w:r w:rsidRPr="00880770">
              <w:rPr>
                <w:b/>
                <w:bCs/>
                <w:szCs w:val="20"/>
              </w:rPr>
              <w:t>To navigate between areas:</w:t>
            </w:r>
          </w:p>
          <w:p w14:paraId="48616670" w14:textId="77777777" w:rsidR="00880770" w:rsidRPr="00880770" w:rsidRDefault="00880770" w:rsidP="00544E3E">
            <w:pPr>
              <w:pStyle w:val="ListParagraph"/>
              <w:numPr>
                <w:ilvl w:val="0"/>
                <w:numId w:val="88"/>
              </w:numPr>
              <w:ind w:left="450"/>
              <w:contextualSpacing w:val="0"/>
              <w:rPr>
                <w:szCs w:val="20"/>
              </w:rPr>
            </w:pPr>
            <w:r w:rsidRPr="00880770">
              <w:rPr>
                <w:szCs w:val="20"/>
              </w:rPr>
              <w:t>Press [</w:t>
            </w:r>
            <w:r w:rsidRPr="00880770">
              <w:rPr>
                <w:b/>
                <w:bCs/>
                <w:szCs w:val="20"/>
              </w:rPr>
              <w:t>Ctrl</w:t>
            </w:r>
            <w:r w:rsidRPr="00880770">
              <w:rPr>
                <w:szCs w:val="20"/>
              </w:rPr>
              <w:t>] + [</w:t>
            </w:r>
            <w:r w:rsidRPr="00880770">
              <w:rPr>
                <w:b/>
                <w:bCs/>
                <w:szCs w:val="20"/>
              </w:rPr>
              <w:t>Shift</w:t>
            </w:r>
            <w:r w:rsidRPr="00880770">
              <w:rPr>
                <w:szCs w:val="20"/>
              </w:rPr>
              <w:t>] + [</w:t>
            </w:r>
            <w:r w:rsidRPr="00880770">
              <w:rPr>
                <w:b/>
                <w:bCs/>
                <w:szCs w:val="20"/>
              </w:rPr>
              <w:t>→</w:t>
            </w:r>
            <w:r w:rsidRPr="00880770">
              <w:rPr>
                <w:szCs w:val="20"/>
              </w:rPr>
              <w:t>] OR [</w:t>
            </w:r>
            <w:r w:rsidRPr="00880770">
              <w:rPr>
                <w:b/>
                <w:bCs/>
                <w:szCs w:val="20"/>
              </w:rPr>
              <w:t>←</w:t>
            </w:r>
            <w:r w:rsidRPr="00880770">
              <w:rPr>
                <w:szCs w:val="20"/>
              </w:rPr>
              <w:t xml:space="preserve">]. </w:t>
            </w:r>
          </w:p>
          <w:p w14:paraId="5BA3B4F2" w14:textId="77777777" w:rsidR="00880770" w:rsidRPr="00880770" w:rsidRDefault="00880770" w:rsidP="00495371">
            <w:pPr>
              <w:rPr>
                <w:szCs w:val="20"/>
              </w:rPr>
            </w:pPr>
          </w:p>
          <w:p w14:paraId="32619516" w14:textId="77777777" w:rsidR="00880770" w:rsidRPr="00880770" w:rsidRDefault="00880770" w:rsidP="00880770">
            <w:pPr>
              <w:spacing w:after="120"/>
              <w:rPr>
                <w:szCs w:val="20"/>
              </w:rPr>
            </w:pPr>
            <w:r w:rsidRPr="00880770">
              <w:rPr>
                <w:b/>
                <w:bCs/>
                <w:szCs w:val="20"/>
              </w:rPr>
              <w:t>To navigate within an area:</w:t>
            </w:r>
          </w:p>
          <w:p w14:paraId="64A1396B" w14:textId="77777777" w:rsidR="00880770" w:rsidRPr="00880770" w:rsidRDefault="00880770" w:rsidP="00544E3E">
            <w:pPr>
              <w:pStyle w:val="ListParagraph"/>
              <w:numPr>
                <w:ilvl w:val="0"/>
                <w:numId w:val="88"/>
              </w:numPr>
              <w:ind w:left="450"/>
              <w:contextualSpacing w:val="0"/>
              <w:rPr>
                <w:szCs w:val="20"/>
              </w:rPr>
            </w:pPr>
            <w:r w:rsidRPr="00880770">
              <w:rPr>
                <w:szCs w:val="20"/>
              </w:rPr>
              <w:t>Press [</w:t>
            </w:r>
            <w:r w:rsidRPr="00880770">
              <w:rPr>
                <w:b/>
                <w:bCs/>
                <w:szCs w:val="20"/>
              </w:rPr>
              <w:t>Shift</w:t>
            </w:r>
            <w:r w:rsidRPr="00880770">
              <w:rPr>
                <w:szCs w:val="20"/>
              </w:rPr>
              <w:t xml:space="preserve">] + any arrow key (up, down, left, right). </w:t>
            </w:r>
          </w:p>
          <w:p w14:paraId="1824A234" w14:textId="77777777" w:rsidR="00880770" w:rsidRPr="00880770" w:rsidRDefault="00880770" w:rsidP="00495371">
            <w:pPr>
              <w:rPr>
                <w:b/>
                <w:bCs/>
                <w:szCs w:val="20"/>
              </w:rPr>
            </w:pPr>
          </w:p>
          <w:p w14:paraId="506F60AF" w14:textId="77777777" w:rsidR="00880770" w:rsidRPr="00880770" w:rsidRDefault="00880770" w:rsidP="00880770">
            <w:pPr>
              <w:spacing w:after="120"/>
              <w:rPr>
                <w:szCs w:val="20"/>
              </w:rPr>
            </w:pPr>
            <w:r w:rsidRPr="00880770">
              <w:rPr>
                <w:b/>
                <w:bCs/>
                <w:szCs w:val="20"/>
              </w:rPr>
              <w:t>To select a number or function to enter in the display:</w:t>
            </w:r>
          </w:p>
          <w:p w14:paraId="5BDCF177" w14:textId="77777777" w:rsidR="00880770" w:rsidRPr="00880770" w:rsidRDefault="00880770" w:rsidP="00544E3E">
            <w:pPr>
              <w:pStyle w:val="ListParagraph"/>
              <w:numPr>
                <w:ilvl w:val="0"/>
                <w:numId w:val="88"/>
              </w:numPr>
              <w:ind w:left="450"/>
              <w:contextualSpacing w:val="0"/>
              <w:rPr>
                <w:szCs w:val="20"/>
              </w:rPr>
            </w:pPr>
            <w:r w:rsidRPr="00880770">
              <w:rPr>
                <w:szCs w:val="20"/>
              </w:rPr>
              <w:t>Press the space bar. The selected value or variable will appear in the display.</w:t>
            </w:r>
          </w:p>
        </w:tc>
        <w:tc>
          <w:tcPr>
            <w:tcW w:w="4274" w:type="dxa"/>
            <w:tcMar>
              <w:top w:w="0" w:type="dxa"/>
              <w:left w:w="108" w:type="dxa"/>
              <w:bottom w:w="0" w:type="dxa"/>
              <w:right w:w="108" w:type="dxa"/>
            </w:tcMar>
            <w:hideMark/>
          </w:tcPr>
          <w:p w14:paraId="46283E8B" w14:textId="77777777" w:rsidR="00880770" w:rsidRPr="00880770" w:rsidRDefault="00880770" w:rsidP="00495371">
            <w:pPr>
              <w:spacing w:before="120"/>
              <w:jc w:val="right"/>
              <w:rPr>
                <w:i/>
                <w:szCs w:val="20"/>
              </w:rPr>
            </w:pPr>
            <w:r w:rsidRPr="00880770">
              <w:rPr>
                <w:i/>
                <w:szCs w:val="20"/>
              </w:rPr>
              <w:t>Sample Calculator</w:t>
            </w:r>
          </w:p>
          <w:p w14:paraId="10F42BF2" w14:textId="77777777" w:rsidR="00880770" w:rsidRPr="00880770" w:rsidRDefault="00880770" w:rsidP="00495371">
            <w:pPr>
              <w:spacing w:before="120" w:after="120"/>
              <w:jc w:val="right"/>
              <w:rPr>
                <w:szCs w:val="20"/>
              </w:rPr>
            </w:pPr>
            <w:r w:rsidRPr="00880770">
              <w:rPr>
                <w:noProof/>
                <w:szCs w:val="20"/>
              </w:rPr>
              <w:drawing>
                <wp:inline distT="0" distB="0" distL="0" distR="0" wp14:anchorId="1A3A27CC" wp14:editId="4415844B">
                  <wp:extent cx="2294772" cy="2260419"/>
                  <wp:effectExtent l="19050" t="0" r="0" b="0"/>
                  <wp:docPr id="576" name="Picture 0" descr="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or.png"/>
                          <pic:cNvPicPr/>
                        </pic:nvPicPr>
                        <pic:blipFill>
                          <a:blip r:embed="rId129" cstate="print"/>
                          <a:stretch>
                            <a:fillRect/>
                          </a:stretch>
                        </pic:blipFill>
                        <pic:spPr>
                          <a:xfrm>
                            <a:off x="0" y="0"/>
                            <a:ext cx="2294772" cy="2260419"/>
                          </a:xfrm>
                          <a:prstGeom prst="rect">
                            <a:avLst/>
                          </a:prstGeom>
                        </pic:spPr>
                      </pic:pic>
                    </a:graphicData>
                  </a:graphic>
                </wp:inline>
              </w:drawing>
            </w:r>
          </w:p>
        </w:tc>
      </w:tr>
    </w:tbl>
    <w:p w14:paraId="6B90CEA4" w14:textId="77777777" w:rsidR="00880770" w:rsidRPr="00880770" w:rsidRDefault="00880770" w:rsidP="00880770">
      <w:pPr>
        <w:rPr>
          <w:szCs w:val="20"/>
        </w:rPr>
      </w:pPr>
    </w:p>
    <w:p w14:paraId="2D545A93" w14:textId="77777777" w:rsidR="00880770" w:rsidRDefault="00880770" w:rsidP="00880770"/>
    <w:p w14:paraId="182380A9" w14:textId="77777777" w:rsidR="00D9390C" w:rsidRDefault="00D9390C">
      <w:r>
        <w:br w:type="page"/>
      </w:r>
    </w:p>
    <w:p w14:paraId="250BA345" w14:textId="77777777" w:rsidR="00544E3E" w:rsidRDefault="00EA100D" w:rsidP="00544E3E">
      <w:pPr>
        <w:pStyle w:val="Heading1"/>
      </w:pPr>
      <w:bookmarkStart w:id="292" w:name="_Appendix_I,_Tools"/>
      <w:bookmarkStart w:id="293" w:name="_Appendix_H._Tools"/>
      <w:bookmarkStart w:id="294" w:name="_Toc398203568"/>
      <w:bookmarkStart w:id="295" w:name="_Toc410293184"/>
      <w:bookmarkEnd w:id="292"/>
      <w:bookmarkEnd w:id="293"/>
      <w:r>
        <w:lastRenderedPageBreak/>
        <w:t>Appendix F</w:t>
      </w:r>
      <w:r w:rsidR="00544E3E">
        <w:t>. Using Braille with Online Testing</w:t>
      </w:r>
      <w:bookmarkEnd w:id="294"/>
      <w:bookmarkEnd w:id="295"/>
    </w:p>
    <w:p w14:paraId="4A8359AB" w14:textId="77777777" w:rsidR="00544E3E" w:rsidRDefault="00544E3E" w:rsidP="00544E3E">
      <w:pPr>
        <w:pStyle w:val="Heading2"/>
      </w:pPr>
      <w:bookmarkStart w:id="296" w:name="_Toc398203569"/>
      <w:bookmarkStart w:id="297" w:name="_Toc410293185"/>
      <w:r>
        <w:t>About Online Testing and Braille</w:t>
      </w:r>
      <w:bookmarkEnd w:id="296"/>
      <w:bookmarkEnd w:id="297"/>
    </w:p>
    <w:p w14:paraId="2C13D987" w14:textId="77777777" w:rsidR="00544E3E" w:rsidRPr="00544E3E" w:rsidRDefault="00544E3E" w:rsidP="00544E3E">
      <w:r w:rsidRPr="00544E3E">
        <w:t xml:space="preserve">Smarter Balanced </w:t>
      </w:r>
      <w:r w:rsidR="00405F5F">
        <w:t>l</w:t>
      </w:r>
      <w:r w:rsidRPr="00544E3E">
        <w:t xml:space="preserve"> Tests are available to students who use braille. Students who have the braille accommodation will use the same Student Testing Site as other students, but they will be presented with the Streamlined Interface, which is braille friendly. The Streamlined Interface is optimized to allow supported screen reading software and printing of passages and test items to braille embossers. </w:t>
      </w:r>
    </w:p>
    <w:p w14:paraId="108CD2CF" w14:textId="77777777" w:rsidR="00544E3E" w:rsidRPr="00544E3E" w:rsidRDefault="00544E3E" w:rsidP="00544E3E"/>
    <w:p w14:paraId="057FFC9C" w14:textId="77777777" w:rsidR="00544E3E" w:rsidRDefault="00544E3E" w:rsidP="00544E3E">
      <w:r w:rsidRPr="00544E3E">
        <w:t>This appendix provides specific guidance for Test Administrators (TAs) administering Smarter Balanced Tests to students using</w:t>
      </w:r>
      <w:r w:rsidRPr="00A11013">
        <w:t xml:space="preserve"> the </w:t>
      </w:r>
      <w:r>
        <w:t>Streamlined I</w:t>
      </w:r>
      <w:r w:rsidRPr="00A11013">
        <w:t>nterface.</w:t>
      </w:r>
    </w:p>
    <w:p w14:paraId="1A0AA2FF" w14:textId="77777777" w:rsidR="00544E3E" w:rsidRDefault="00544E3E" w:rsidP="00544E3E"/>
    <w:p w14:paraId="251BDE90" w14:textId="77777777" w:rsidR="00544E3E" w:rsidRDefault="00544E3E" w:rsidP="00544E3E">
      <w:pPr>
        <w:pStyle w:val="ListParagraph"/>
        <w:numPr>
          <w:ilvl w:val="0"/>
          <w:numId w:val="67"/>
        </w:numPr>
        <w:spacing w:after="120"/>
        <w:contextualSpacing w:val="0"/>
      </w:pPr>
      <w:r>
        <w:t xml:space="preserve">The Job Access with Speech (JAWS) screen reading software provided by Freedom Scientific can be used with this </w:t>
      </w:r>
      <w:r w:rsidR="00AE22D1">
        <w:t>s</w:t>
      </w:r>
      <w:r>
        <w:t xml:space="preserve">treamlined interface. </w:t>
      </w:r>
    </w:p>
    <w:p w14:paraId="3936108E" w14:textId="77777777" w:rsidR="00544E3E" w:rsidRDefault="00544E3E" w:rsidP="00544E3E">
      <w:pPr>
        <w:pStyle w:val="ListParagraph"/>
        <w:numPr>
          <w:ilvl w:val="0"/>
          <w:numId w:val="67"/>
        </w:numPr>
        <w:spacing w:after="120"/>
        <w:contextualSpacing w:val="0"/>
      </w:pPr>
      <w:r>
        <w:t xml:space="preserve">The mathematics tests will present students with items in Nemeth Braille via a braille embosser. </w:t>
      </w:r>
    </w:p>
    <w:p w14:paraId="6A25F40C" w14:textId="77777777" w:rsidR="00544E3E" w:rsidRDefault="00544E3E" w:rsidP="00544E3E">
      <w:pPr>
        <w:pStyle w:val="ListParagraph"/>
        <w:numPr>
          <w:ilvl w:val="0"/>
          <w:numId w:val="67"/>
        </w:numPr>
        <w:spacing w:after="120"/>
        <w:contextualSpacing w:val="0"/>
      </w:pPr>
      <w:r>
        <w:t>The ELA tests will present students with items in either contracted or uncontracted literary braille:</w:t>
      </w:r>
    </w:p>
    <w:p w14:paraId="4D104FBE" w14:textId="77777777" w:rsidR="00544E3E" w:rsidRDefault="00544E3E" w:rsidP="00544E3E">
      <w:pPr>
        <w:pStyle w:val="ListParagraph"/>
        <w:numPr>
          <w:ilvl w:val="1"/>
          <w:numId w:val="103"/>
        </w:numPr>
        <w:spacing w:after="120"/>
        <w:contextualSpacing w:val="0"/>
      </w:pPr>
      <w:r>
        <w:t>Items that contain only text will be sent to a Refreshable Braille Display (RBD).</w:t>
      </w:r>
    </w:p>
    <w:p w14:paraId="05D00EA2" w14:textId="77777777" w:rsidR="00544E3E" w:rsidRDefault="00544E3E" w:rsidP="00544E3E">
      <w:pPr>
        <w:pStyle w:val="ListParagraph"/>
        <w:numPr>
          <w:ilvl w:val="1"/>
          <w:numId w:val="103"/>
        </w:numPr>
        <w:spacing w:after="120"/>
        <w:contextualSpacing w:val="0"/>
      </w:pPr>
      <w:r>
        <w:t xml:space="preserve">Items that contain text and images that cannot be read by an RBD will be sent to a braille embosser. </w:t>
      </w:r>
    </w:p>
    <w:p w14:paraId="19CE11D4" w14:textId="77777777" w:rsidR="00544E3E" w:rsidRDefault="00544E3E" w:rsidP="00544E3E">
      <w:pPr>
        <w:pStyle w:val="ListParagraph"/>
        <w:numPr>
          <w:ilvl w:val="0"/>
          <w:numId w:val="67"/>
        </w:numPr>
        <w:spacing w:after="120"/>
        <w:contextualSpacing w:val="0"/>
      </w:pPr>
      <w:r>
        <w:t>Ability to use the Zoom tool. Students who have some vision can use the Zoom buttons on the Streamlined interface to increase the size of text and graphics.</w:t>
      </w:r>
    </w:p>
    <w:p w14:paraId="118EB59B" w14:textId="77777777" w:rsidR="00544E3E" w:rsidRDefault="00544E3E" w:rsidP="00544E3E">
      <w:pPr>
        <w:pStyle w:val="ListParagraph"/>
        <w:numPr>
          <w:ilvl w:val="0"/>
          <w:numId w:val="67"/>
        </w:numPr>
      </w:pPr>
      <w:r>
        <w:t xml:space="preserve">Students may request embossing for any item or reading passage as they progress through the test. </w:t>
      </w:r>
    </w:p>
    <w:p w14:paraId="2AD9A8A4" w14:textId="77777777" w:rsidR="00544E3E" w:rsidRDefault="00544E3E" w:rsidP="00544E3E"/>
    <w:p w14:paraId="7B27714B" w14:textId="77777777" w:rsidR="00544E3E" w:rsidRDefault="00544E3E" w:rsidP="00544E3E">
      <w:r>
        <w:t xml:space="preserve">District or School Test Coordinators may also designate a student to receive all items through the braille embosser instead of through the Refreshable Braille Display. This accommodation must be set in </w:t>
      </w:r>
      <w:r w:rsidR="00AE22D1">
        <w:t>ART</w:t>
      </w:r>
      <w:r w:rsidR="00690741">
        <w:t xml:space="preserve"> </w:t>
      </w:r>
      <w:r>
        <w:t>prior to the start of a given test opportunity (Refer to the Student Information section of the</w:t>
      </w:r>
      <w:r w:rsidRPr="0083302A">
        <w:rPr>
          <w:i/>
        </w:rPr>
        <w:t xml:space="preserve"> </w:t>
      </w:r>
      <w:r w:rsidR="00AE22D1">
        <w:rPr>
          <w:i/>
        </w:rPr>
        <w:t xml:space="preserve">ART </w:t>
      </w:r>
      <w:r w:rsidRPr="0083302A">
        <w:rPr>
          <w:i/>
        </w:rPr>
        <w:t>User Guide</w:t>
      </w:r>
      <w:r>
        <w:t xml:space="preserve">). </w:t>
      </w:r>
    </w:p>
    <w:p w14:paraId="333242A8" w14:textId="77777777" w:rsidR="00544E3E" w:rsidRDefault="00544E3E" w:rsidP="00544E3E">
      <w:pPr>
        <w:rPr>
          <w:rFonts w:eastAsiaTheme="majorEastAsia" w:cstheme="majorBidi"/>
          <w:b/>
          <w:bCs/>
          <w:color w:val="1B4E91"/>
          <w:sz w:val="24"/>
          <w:szCs w:val="26"/>
        </w:rPr>
      </w:pPr>
    </w:p>
    <w:p w14:paraId="2A33FCFA" w14:textId="77777777" w:rsidR="00544E3E" w:rsidRDefault="00544E3E" w:rsidP="00544E3E">
      <w:pPr>
        <w:pStyle w:val="Heading2"/>
      </w:pPr>
      <w:bookmarkStart w:id="298" w:name="_Toc398203570"/>
      <w:bookmarkStart w:id="299" w:name="_Toc410293186"/>
      <w:r>
        <w:t>Braille Technology Requirements and Configuration</w:t>
      </w:r>
      <w:bookmarkEnd w:id="298"/>
      <w:bookmarkEnd w:id="299"/>
    </w:p>
    <w:p w14:paraId="277CC369" w14:textId="77777777" w:rsidR="00544E3E" w:rsidRDefault="00544E3E" w:rsidP="00544E3E">
      <w:r>
        <w:t xml:space="preserve">Prior to administering tests using the Streamlined Interface, TAs must ensure that the technical requirements listed below are met. These requirements apply to the student’s computer, the Test Administrator’s computer, and the supporting braille technologies used in conjunction with the Streamlined Interface. </w:t>
      </w:r>
    </w:p>
    <w:p w14:paraId="78615CA5" w14:textId="77777777" w:rsidR="00544E3E" w:rsidRPr="00CA12AA" w:rsidRDefault="00544E3E" w:rsidP="00544E3E">
      <w:pPr>
        <w:pStyle w:val="Heading3"/>
      </w:pPr>
      <w:bookmarkStart w:id="300" w:name="_Toc302563738"/>
      <w:bookmarkStart w:id="301" w:name="_Toc331506476"/>
      <w:bookmarkStart w:id="302" w:name="_Toc398203571"/>
      <w:bookmarkStart w:id="303" w:name="_Toc410293187"/>
      <w:r>
        <w:t xml:space="preserve">Requirements for </w:t>
      </w:r>
      <w:r w:rsidRPr="00CA12AA">
        <w:t>Test Administrator Computer</w:t>
      </w:r>
      <w:bookmarkEnd w:id="300"/>
      <w:bookmarkEnd w:id="301"/>
      <w:r>
        <w:t>s</w:t>
      </w:r>
      <w:bookmarkEnd w:id="302"/>
      <w:bookmarkEnd w:id="303"/>
    </w:p>
    <w:p w14:paraId="4A2C2D69" w14:textId="77777777" w:rsidR="00544E3E" w:rsidRPr="00CA12AA" w:rsidRDefault="00544E3E" w:rsidP="00544E3E">
      <w:pPr>
        <w:spacing w:before="120" w:after="120"/>
        <w:contextualSpacing/>
      </w:pPr>
      <w:r w:rsidRPr="00CA12AA">
        <w:t xml:space="preserve">TAs administering tests </w:t>
      </w:r>
      <w:r>
        <w:t>to students who require</w:t>
      </w:r>
      <w:r w:rsidRPr="00CA12AA">
        <w:t xml:space="preserve"> </w:t>
      </w:r>
      <w:r>
        <w:t>b</w:t>
      </w:r>
      <w:r w:rsidRPr="00CA12AA">
        <w:t xml:space="preserve">raille must have the following software installed on their machine prior to testing. The software is necessary to process </w:t>
      </w:r>
      <w:r>
        <w:t xml:space="preserve">these </w:t>
      </w:r>
      <w:r w:rsidRPr="00CA12AA">
        <w:t>student</w:t>
      </w:r>
      <w:r>
        <w:t>s’</w:t>
      </w:r>
      <w:r w:rsidRPr="00CA12AA">
        <w:t xml:space="preserve"> print requests.</w:t>
      </w:r>
    </w:p>
    <w:p w14:paraId="1BD6FE92" w14:textId="77777777" w:rsidR="00544E3E" w:rsidRPr="00CA12AA" w:rsidRDefault="00544E3E" w:rsidP="00544E3E">
      <w:pPr>
        <w:pStyle w:val="ListParagraph"/>
        <w:numPr>
          <w:ilvl w:val="0"/>
          <w:numId w:val="73"/>
        </w:numPr>
        <w:spacing w:after="120"/>
        <w:ind w:left="360"/>
        <w:contextualSpacing w:val="0"/>
        <w:jc w:val="both"/>
      </w:pPr>
      <w:r>
        <w:rPr>
          <w:b/>
          <w:bCs/>
        </w:rPr>
        <w:t xml:space="preserve">ViewPlus </w:t>
      </w:r>
      <w:r w:rsidRPr="00C22AF8">
        <w:rPr>
          <w:b/>
          <w:bCs/>
        </w:rPr>
        <w:t>Tiger Max Embosser</w:t>
      </w:r>
      <w:r w:rsidRPr="00C22AF8">
        <w:rPr>
          <w:b/>
        </w:rPr>
        <w:t> </w:t>
      </w:r>
      <w:r w:rsidRPr="00CA12AA">
        <w:t xml:space="preserve">and the supporting </w:t>
      </w:r>
      <w:r w:rsidRPr="00C22AF8">
        <w:rPr>
          <w:b/>
        </w:rPr>
        <w:t xml:space="preserve">ViewPlus Desktop Embosser driver </w:t>
      </w:r>
    </w:p>
    <w:p w14:paraId="21F0F052" w14:textId="77777777" w:rsidR="00544E3E" w:rsidRPr="00C22AF8" w:rsidRDefault="00544E3E" w:rsidP="00544E3E">
      <w:pPr>
        <w:pStyle w:val="ListParagraph"/>
        <w:spacing w:after="120"/>
        <w:ind w:left="360"/>
        <w:contextualSpacing w:val="0"/>
        <w:rPr>
          <w:spacing w:val="-2"/>
        </w:rPr>
      </w:pPr>
      <w:r w:rsidRPr="00C22AF8">
        <w:rPr>
          <w:bCs/>
          <w:spacing w:val="-2"/>
        </w:rPr>
        <w:t>The Desktop Emboss</w:t>
      </w:r>
      <w:r w:rsidRPr="00C22AF8">
        <w:rPr>
          <w:spacing w:val="-2"/>
        </w:rPr>
        <w:t xml:space="preserve">er Driver can be downloaded from </w:t>
      </w:r>
      <w:hyperlink r:id="rId130" w:history="1">
        <w:r w:rsidRPr="00C22AF8">
          <w:rPr>
            <w:color w:val="0000FF"/>
            <w:spacing w:val="-2"/>
            <w:u w:val="single"/>
          </w:rPr>
          <w:t>http://downloads.viewplus.com/drivers/desktop-braille-embosser/</w:t>
        </w:r>
      </w:hyperlink>
      <w:r w:rsidRPr="00C22AF8">
        <w:rPr>
          <w:spacing w:val="-2"/>
        </w:rPr>
        <w:t xml:space="preserve">. The download includes the Tiger Viewer software, which is needed to handle print requests for items and passages that contain tactile or spatial components. </w:t>
      </w:r>
    </w:p>
    <w:p w14:paraId="334045FE" w14:textId="77777777" w:rsidR="00544E3E" w:rsidRPr="00CA12AA" w:rsidRDefault="00544E3E" w:rsidP="00544E3E">
      <w:pPr>
        <w:pStyle w:val="ListParagraph"/>
        <w:numPr>
          <w:ilvl w:val="0"/>
          <w:numId w:val="73"/>
        </w:numPr>
        <w:spacing w:before="240" w:after="120"/>
        <w:ind w:left="360"/>
        <w:contextualSpacing w:val="0"/>
        <w:jc w:val="both"/>
      </w:pPr>
      <w:r w:rsidRPr="00C22AF8">
        <w:rPr>
          <w:b/>
        </w:rPr>
        <w:lastRenderedPageBreak/>
        <w:t>Duxbury Braille Translator 11.1</w:t>
      </w:r>
      <w:r>
        <w:rPr>
          <w:b/>
        </w:rPr>
        <w:t xml:space="preserve"> or 11.2</w:t>
      </w:r>
      <w:r w:rsidRPr="00C22AF8">
        <w:rPr>
          <w:b/>
        </w:rPr>
        <w:t xml:space="preserve"> </w:t>
      </w:r>
    </w:p>
    <w:p w14:paraId="43C9F0B3" w14:textId="77777777" w:rsidR="00544E3E" w:rsidRPr="00FA56C6" w:rsidRDefault="00544E3E" w:rsidP="00FA56C6">
      <w:pPr>
        <w:pStyle w:val="ListParagraph"/>
        <w:spacing w:after="120"/>
        <w:ind w:left="360"/>
        <w:contextualSpacing w:val="0"/>
        <w:rPr>
          <w:spacing w:val="-2"/>
        </w:rPr>
      </w:pPr>
      <w:r w:rsidRPr="00C22AF8">
        <w:rPr>
          <w:spacing w:val="-2"/>
        </w:rPr>
        <w:t>This software allows printing of items and reading passages (without images)</w:t>
      </w:r>
      <w:r>
        <w:rPr>
          <w:spacing w:val="-2"/>
        </w:rPr>
        <w:t xml:space="preserve"> and can be downloaded from </w:t>
      </w:r>
      <w:hyperlink r:id="rId131" w:history="1">
        <w:r w:rsidRPr="00EE785E">
          <w:rPr>
            <w:rStyle w:val="Hyperlink"/>
          </w:rPr>
          <w:t>http://www.duxburysystems.com/dbt_main.asp</w:t>
        </w:r>
      </w:hyperlink>
      <w:r w:rsidRPr="00C22AF8">
        <w:rPr>
          <w:spacing w:val="-2"/>
        </w:rPr>
        <w:t xml:space="preserve">. </w:t>
      </w:r>
    </w:p>
    <w:p w14:paraId="3523CB2F" w14:textId="77777777" w:rsidR="00544E3E" w:rsidRDefault="00544E3E" w:rsidP="00544E3E">
      <w:pPr>
        <w:pStyle w:val="Heading3"/>
      </w:pPr>
      <w:bookmarkStart w:id="304" w:name="_Toc398203572"/>
      <w:bookmarkStart w:id="305" w:name="_Toc410293188"/>
      <w:r>
        <w:t>Requirements for Student Computers</w:t>
      </w:r>
      <w:bookmarkEnd w:id="304"/>
      <w:bookmarkEnd w:id="305"/>
    </w:p>
    <w:p w14:paraId="3936A0D8" w14:textId="77777777" w:rsidR="00544E3E" w:rsidRDefault="00544E3E" w:rsidP="00544E3E">
      <w:pPr>
        <w:pStyle w:val="ListParagraph"/>
        <w:numPr>
          <w:ilvl w:val="0"/>
          <w:numId w:val="74"/>
        </w:numPr>
        <w:spacing w:after="120"/>
        <w:ind w:left="360"/>
        <w:contextualSpacing w:val="0"/>
      </w:pPr>
      <w:r>
        <w:t xml:space="preserve">The Student Testing Site currently supports braille testing using the Streamlined Interface on </w:t>
      </w:r>
      <w:r w:rsidRPr="00B34320">
        <w:rPr>
          <w:b/>
        </w:rPr>
        <w:t>Windows 7</w:t>
      </w:r>
      <w:r>
        <w:rPr>
          <w:b/>
        </w:rPr>
        <w:t>, 8.0, and 8.1</w:t>
      </w:r>
      <w:r>
        <w:t xml:space="preserve"> machines only. </w:t>
      </w:r>
    </w:p>
    <w:p w14:paraId="7FC53EFA" w14:textId="77777777" w:rsidR="00544E3E" w:rsidRDefault="00544E3E" w:rsidP="00544E3E">
      <w:pPr>
        <w:pStyle w:val="ListParagraph"/>
        <w:numPr>
          <w:ilvl w:val="0"/>
          <w:numId w:val="74"/>
        </w:numPr>
        <w:spacing w:after="120"/>
        <w:ind w:left="360"/>
        <w:contextualSpacing w:val="0"/>
      </w:pPr>
      <w:r w:rsidRPr="00B34320">
        <w:rPr>
          <w:b/>
        </w:rPr>
        <w:t xml:space="preserve">Windows Secure Browser </w:t>
      </w:r>
      <w:r>
        <w:rPr>
          <w:b/>
        </w:rPr>
        <w:t>7.0</w:t>
      </w:r>
      <w:r>
        <w:t xml:space="preserve"> must be installed on all machines used for student testing, including tests administered using the Streamlined Interface.</w:t>
      </w:r>
    </w:p>
    <w:p w14:paraId="4D0E0C15" w14:textId="77777777" w:rsidR="00544E3E" w:rsidRDefault="00544E3E" w:rsidP="00544E3E">
      <w:pPr>
        <w:pStyle w:val="ListParagraph"/>
        <w:numPr>
          <w:ilvl w:val="0"/>
          <w:numId w:val="74"/>
        </w:numPr>
        <w:spacing w:after="120"/>
        <w:ind w:left="360"/>
        <w:contextualSpacing w:val="0"/>
      </w:pPr>
      <w:r w:rsidRPr="00B34320">
        <w:rPr>
          <w:b/>
        </w:rPr>
        <w:t>JAWS Screen Reader</w:t>
      </w:r>
      <w:r>
        <w:t xml:space="preserve"> (version 12, 13, 14, or 15).</w:t>
      </w:r>
    </w:p>
    <w:p w14:paraId="2EF266DC" w14:textId="77777777" w:rsidR="00544E3E" w:rsidRDefault="00544E3E" w:rsidP="00544E3E">
      <w:pPr>
        <w:pStyle w:val="ListParagraph"/>
        <w:numPr>
          <w:ilvl w:val="0"/>
          <w:numId w:val="74"/>
        </w:numPr>
        <w:spacing w:after="120"/>
        <w:ind w:left="360"/>
        <w:contextualSpacing w:val="0"/>
      </w:pPr>
      <w:r>
        <w:t xml:space="preserve">Braille display that is compatible with Windows 7, 8.0, or 8.1 and JAWS. We recommend that the braille display have a minimum of 40 cells. </w:t>
      </w:r>
    </w:p>
    <w:p w14:paraId="2460C89C" w14:textId="77777777" w:rsidR="00544E3E" w:rsidRPr="004F5D9D" w:rsidRDefault="00544E3E" w:rsidP="00544E3E">
      <w:pPr>
        <w:rPr>
          <w:sz w:val="12"/>
          <w:szCs w:val="12"/>
        </w:rPr>
      </w:pPr>
    </w:p>
    <w:p w14:paraId="2FFCD57A" w14:textId="77777777" w:rsidR="00544E3E" w:rsidRDefault="00544E3E" w:rsidP="00544E3E">
      <w:r>
        <w:t xml:space="preserve">For more information about JAWS, including product download and purchase, go to </w:t>
      </w:r>
      <w:hyperlink r:id="rId132" w:history="1">
        <w:r w:rsidRPr="000409A2">
          <w:rPr>
            <w:rStyle w:val="Hyperlink"/>
          </w:rPr>
          <w:t>http://www.freedomscientific.com/products/fs/jaws-product-page.asp</w:t>
        </w:r>
      </w:hyperlink>
      <w:r>
        <w:rPr>
          <w:rStyle w:val="Hyperlink"/>
        </w:rPr>
        <w:t>.</w:t>
      </w:r>
      <w:r>
        <w:t xml:space="preserve"> </w:t>
      </w:r>
    </w:p>
    <w:p w14:paraId="119663C4" w14:textId="77777777" w:rsidR="00544E3E" w:rsidRDefault="00544E3E" w:rsidP="00544E3E"/>
    <w:tbl>
      <w:tblPr>
        <w:tblW w:w="9450" w:type="dxa"/>
        <w:tblBorders>
          <w:insideV w:val="single" w:sz="4" w:space="0" w:color="auto"/>
        </w:tblBorders>
        <w:tblLayout w:type="fixed"/>
        <w:tblLook w:val="04A0" w:firstRow="1" w:lastRow="0" w:firstColumn="1" w:lastColumn="0" w:noHBand="0" w:noVBand="1"/>
      </w:tblPr>
      <w:tblGrid>
        <w:gridCol w:w="828"/>
        <w:gridCol w:w="8622"/>
      </w:tblGrid>
      <w:tr w:rsidR="00544E3E" w:rsidRPr="000036B1" w14:paraId="79B4106B" w14:textId="77777777" w:rsidTr="009A16EC">
        <w:trPr>
          <w:trHeight w:val="558"/>
        </w:trPr>
        <w:tc>
          <w:tcPr>
            <w:tcW w:w="828" w:type="dxa"/>
          </w:tcPr>
          <w:p w14:paraId="517E23C1" w14:textId="77777777" w:rsidR="00544E3E" w:rsidRPr="000036B1" w:rsidRDefault="00544E3E" w:rsidP="009A16EC">
            <w:pPr>
              <w:rPr>
                <w:sz w:val="20"/>
              </w:rPr>
            </w:pPr>
            <w:r w:rsidRPr="000036B1">
              <w:rPr>
                <w:noProof/>
              </w:rPr>
              <w:drawing>
                <wp:inline distT="0" distB="0" distL="0" distR="0" wp14:anchorId="0880FA28" wp14:editId="570979E4">
                  <wp:extent cx="365760" cy="300744"/>
                  <wp:effectExtent l="0" t="0" r="0" b="4445"/>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screen">
                            <a:extLst>
                              <a:ext uri="{28A0092B-C50C-407E-A947-70E740481C1C}">
                                <a14:useLocalDpi xmlns:a14="http://schemas.microsoft.com/office/drawing/2010/main"/>
                              </a:ext>
                            </a:extLst>
                          </a:blip>
                          <a:stretch>
                            <a:fillRect/>
                          </a:stretch>
                        </pic:blipFill>
                        <pic:spPr bwMode="auto">
                          <a:xfrm>
                            <a:off x="0" y="0"/>
                            <a:ext cx="365760" cy="300744"/>
                          </a:xfrm>
                          <a:prstGeom prst="rect">
                            <a:avLst/>
                          </a:prstGeom>
                          <a:noFill/>
                          <a:ln w="9525">
                            <a:noFill/>
                            <a:miter lim="800000"/>
                            <a:headEnd/>
                            <a:tailEnd/>
                          </a:ln>
                        </pic:spPr>
                      </pic:pic>
                    </a:graphicData>
                  </a:graphic>
                </wp:inline>
              </w:drawing>
            </w:r>
          </w:p>
        </w:tc>
        <w:tc>
          <w:tcPr>
            <w:tcW w:w="8622" w:type="dxa"/>
          </w:tcPr>
          <w:p w14:paraId="6F2E7CE0" w14:textId="77777777" w:rsidR="00544E3E" w:rsidRPr="00E1762D" w:rsidRDefault="00544E3E" w:rsidP="009A16EC">
            <w:pPr>
              <w:spacing w:after="120"/>
              <w:rPr>
                <w:rFonts w:cs="Arial"/>
                <w:sz w:val="20"/>
              </w:rPr>
            </w:pPr>
            <w:r w:rsidRPr="00E1762D">
              <w:rPr>
                <w:rFonts w:cs="Arial"/>
                <w:sz w:val="20"/>
              </w:rPr>
              <w:t xml:space="preserve">The following JAWS configuration must be applied to each student computer prior to administering tests using the </w:t>
            </w:r>
            <w:r>
              <w:rPr>
                <w:rFonts w:cs="Arial"/>
                <w:sz w:val="20"/>
              </w:rPr>
              <w:t>Streamlined</w:t>
            </w:r>
            <w:r w:rsidRPr="00E1762D">
              <w:rPr>
                <w:rFonts w:cs="Arial"/>
                <w:sz w:val="20"/>
              </w:rPr>
              <w:t xml:space="preserve"> </w:t>
            </w:r>
            <w:r>
              <w:rPr>
                <w:rFonts w:cs="Arial"/>
                <w:sz w:val="20"/>
              </w:rPr>
              <w:t>I</w:t>
            </w:r>
            <w:r w:rsidRPr="00E1762D">
              <w:rPr>
                <w:rFonts w:cs="Arial"/>
                <w:sz w:val="20"/>
              </w:rPr>
              <w:t>nterface:</w:t>
            </w:r>
          </w:p>
          <w:p w14:paraId="65798E71" w14:textId="77777777" w:rsidR="00544E3E" w:rsidRPr="00E1762D" w:rsidRDefault="00544E3E" w:rsidP="00544E3E">
            <w:pPr>
              <w:pStyle w:val="ListParagraph"/>
              <w:numPr>
                <w:ilvl w:val="0"/>
                <w:numId w:val="69"/>
              </w:numPr>
              <w:spacing w:after="120"/>
              <w:ind w:left="432"/>
              <w:contextualSpacing w:val="0"/>
              <w:rPr>
                <w:rFonts w:cs="Arial"/>
                <w:sz w:val="20"/>
              </w:rPr>
            </w:pPr>
            <w:r w:rsidRPr="00E1762D">
              <w:rPr>
                <w:rFonts w:cs="Arial"/>
                <w:sz w:val="20"/>
              </w:rPr>
              <w:t>Configure JAWS to recognize the Secure Browser</w:t>
            </w:r>
            <w:r>
              <w:rPr>
                <w:rFonts w:cs="Arial"/>
                <w:sz w:val="20"/>
              </w:rPr>
              <w:t>.</w:t>
            </w:r>
          </w:p>
          <w:p w14:paraId="035A62A4" w14:textId="77777777" w:rsidR="00544E3E" w:rsidRDefault="00544E3E" w:rsidP="00544E3E">
            <w:pPr>
              <w:pStyle w:val="ListParagraph"/>
              <w:numPr>
                <w:ilvl w:val="0"/>
                <w:numId w:val="69"/>
              </w:numPr>
              <w:spacing w:after="120"/>
              <w:ind w:left="432"/>
              <w:contextualSpacing w:val="0"/>
              <w:rPr>
                <w:rFonts w:cs="Arial"/>
                <w:sz w:val="20"/>
              </w:rPr>
            </w:pPr>
            <w:r w:rsidRPr="00E1762D">
              <w:rPr>
                <w:rFonts w:cs="Arial"/>
                <w:sz w:val="20"/>
              </w:rPr>
              <w:t>Apply settings for Contract</w:t>
            </w:r>
            <w:r>
              <w:rPr>
                <w:rFonts w:cs="Arial"/>
                <w:sz w:val="20"/>
              </w:rPr>
              <w:t>ed/Uncontracted b</w:t>
            </w:r>
            <w:r w:rsidRPr="00E1762D">
              <w:rPr>
                <w:rFonts w:cs="Arial"/>
                <w:sz w:val="20"/>
              </w:rPr>
              <w:t>raille through JAWS</w:t>
            </w:r>
            <w:r>
              <w:rPr>
                <w:rFonts w:cs="Arial"/>
                <w:sz w:val="20"/>
              </w:rPr>
              <w:t>.</w:t>
            </w:r>
          </w:p>
          <w:p w14:paraId="3D86DC09" w14:textId="77777777" w:rsidR="00544E3E" w:rsidRPr="00E1762D" w:rsidRDefault="00544E3E" w:rsidP="00C0252A">
            <w:pPr>
              <w:spacing w:after="120"/>
              <w:ind w:left="72"/>
              <w:rPr>
                <w:rFonts w:cs="Arial"/>
                <w:b/>
                <w:sz w:val="20"/>
              </w:rPr>
            </w:pPr>
            <w:r w:rsidRPr="00E1762D">
              <w:rPr>
                <w:rFonts w:cs="Arial"/>
                <w:b/>
                <w:sz w:val="20"/>
              </w:rPr>
              <w:t xml:space="preserve">Instructions for each requirement </w:t>
            </w:r>
            <w:r w:rsidR="00C0252A">
              <w:rPr>
                <w:rFonts w:cs="Arial"/>
                <w:b/>
                <w:sz w:val="20"/>
              </w:rPr>
              <w:t>follow</w:t>
            </w:r>
            <w:r w:rsidRPr="00E1762D">
              <w:rPr>
                <w:rFonts w:cs="Arial"/>
                <w:b/>
                <w:sz w:val="20"/>
              </w:rPr>
              <w:t>.</w:t>
            </w:r>
          </w:p>
        </w:tc>
      </w:tr>
    </w:tbl>
    <w:p w14:paraId="0BE6E032" w14:textId="77777777" w:rsidR="00544E3E" w:rsidRPr="004F5D9D" w:rsidRDefault="00544E3E" w:rsidP="00544E3E">
      <w:pPr>
        <w:rPr>
          <w:sz w:val="12"/>
          <w:szCs w:val="12"/>
        </w:rPr>
      </w:pPr>
    </w:p>
    <w:p w14:paraId="33339370" w14:textId="77777777" w:rsidR="00544E3E" w:rsidRDefault="00544E3E" w:rsidP="00544E3E">
      <w:pPr>
        <w:pStyle w:val="Heading4"/>
      </w:pPr>
      <w:bookmarkStart w:id="306" w:name="_Toc398203573"/>
      <w:bookmarkStart w:id="307" w:name="_Toc410293189"/>
      <w:r>
        <w:t>Configure JAWS to Recognize the Secure Browser</w:t>
      </w:r>
      <w:bookmarkEnd w:id="306"/>
      <w:bookmarkEnd w:id="307"/>
    </w:p>
    <w:p w14:paraId="5CAC0F25" w14:textId="77777777" w:rsidR="00544E3E" w:rsidRDefault="00544E3E" w:rsidP="00544E3E">
      <w:r>
        <w:t xml:space="preserve">These instructions are based on JAWS 13 installed to the default location. </w:t>
      </w:r>
      <w:r w:rsidRPr="004F39F0">
        <w:rPr>
          <w:rFonts w:cs="Arial"/>
          <w:szCs w:val="20"/>
        </w:rPr>
        <w:t>If you have another version of JAWS or it is installed to a different location, navigate to the appropriate directory.</w:t>
      </w:r>
    </w:p>
    <w:p w14:paraId="4FCDE804" w14:textId="77777777" w:rsidR="00544E3E" w:rsidRPr="00D10ACD" w:rsidRDefault="00544E3E" w:rsidP="00544E3E"/>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468"/>
      </w:tblGrid>
      <w:tr w:rsidR="00544E3E" w:rsidRPr="009F0C86" w14:paraId="51772B69" w14:textId="77777777" w:rsidTr="009A16EC">
        <w:tc>
          <w:tcPr>
            <w:tcW w:w="9468" w:type="dxa"/>
            <w:shd w:val="clear" w:color="auto" w:fill="BFBFBF" w:themeFill="background1" w:themeFillShade="BF"/>
          </w:tcPr>
          <w:p w14:paraId="294AB8AC" w14:textId="77777777" w:rsidR="00544E3E" w:rsidRPr="00F5594A" w:rsidRDefault="00544E3E" w:rsidP="00544E3E">
            <w:pPr>
              <w:pStyle w:val="ListParagraph"/>
              <w:numPr>
                <w:ilvl w:val="0"/>
                <w:numId w:val="70"/>
              </w:numPr>
              <w:spacing w:before="120" w:after="120"/>
              <w:ind w:left="342"/>
              <w:contextualSpacing w:val="0"/>
            </w:pPr>
            <w:r w:rsidRPr="00F5594A">
              <w:t xml:space="preserve">Open the JAWS </w:t>
            </w:r>
            <w:r w:rsidRPr="00F5594A">
              <w:rPr>
                <w:b/>
              </w:rPr>
              <w:t>ConfigNames.ini</w:t>
            </w:r>
            <w:r w:rsidRPr="00F5594A">
              <w:t xml:space="preserve"> file. </w:t>
            </w:r>
            <w:r>
              <w:t>This file may appear in two folders. Depending on how JAWS is installed on your computer, both files may need to be modified:</w:t>
            </w:r>
          </w:p>
          <w:p w14:paraId="329B6272" w14:textId="77777777" w:rsidR="00544E3E" w:rsidRDefault="00544E3E" w:rsidP="009A16EC">
            <w:pPr>
              <w:pStyle w:val="ListBullet2"/>
            </w:pPr>
            <w:r>
              <w:t xml:space="preserve">Start &gt; All Programs &gt; </w:t>
            </w:r>
            <w:r w:rsidRPr="00F5594A">
              <w:t xml:space="preserve">JAWS </w:t>
            </w:r>
            <w:r>
              <w:t xml:space="preserve">13.0 &gt; Explore JAWS &gt; </w:t>
            </w:r>
            <w:r w:rsidRPr="00F5594A">
              <w:t xml:space="preserve">Explore </w:t>
            </w:r>
            <w:r>
              <w:t xml:space="preserve">Shared Settings </w:t>
            </w:r>
            <w:r w:rsidRPr="00D70D66">
              <w:rPr>
                <w:i/>
              </w:rPr>
              <w:t>(required)</w:t>
            </w:r>
          </w:p>
          <w:p w14:paraId="0E1C7F97" w14:textId="77777777" w:rsidR="00544E3E" w:rsidRDefault="00544E3E" w:rsidP="009A16EC">
            <w:pPr>
              <w:pStyle w:val="ListBullet2"/>
            </w:pPr>
            <w:r>
              <w:t xml:space="preserve">Start &gt; </w:t>
            </w:r>
            <w:r w:rsidRPr="00F5594A">
              <w:t>All Programs</w:t>
            </w:r>
            <w:r>
              <w:t xml:space="preserve"> &gt; </w:t>
            </w:r>
            <w:r w:rsidRPr="00F5594A">
              <w:t xml:space="preserve">JAWS </w:t>
            </w:r>
            <w:r>
              <w:t>13</w:t>
            </w:r>
            <w:r w:rsidRPr="00F5594A">
              <w:t>.0</w:t>
            </w:r>
            <w:r>
              <w:t xml:space="preserve"> &gt; </w:t>
            </w:r>
            <w:r w:rsidRPr="00F5594A">
              <w:t>Explore JAWS</w:t>
            </w:r>
            <w:r>
              <w:t xml:space="preserve"> &gt; </w:t>
            </w:r>
            <w:r w:rsidRPr="00F5594A">
              <w:t xml:space="preserve">Explore </w:t>
            </w:r>
            <w:r>
              <w:t xml:space="preserve">My Settings </w:t>
            </w:r>
            <w:r w:rsidRPr="00D70D66">
              <w:rPr>
                <w:i/>
              </w:rPr>
              <w:t>(optional)</w:t>
            </w:r>
          </w:p>
          <w:p w14:paraId="765784F7" w14:textId="77777777" w:rsidR="00544E3E" w:rsidRDefault="00544E3E" w:rsidP="009A16EC">
            <w:pPr>
              <w:pStyle w:val="ListParagraph"/>
              <w:spacing w:before="120" w:after="120"/>
              <w:ind w:left="702"/>
              <w:contextualSpacing w:val="0"/>
            </w:pPr>
          </w:p>
          <w:p w14:paraId="1694F204" w14:textId="77777777" w:rsidR="00544E3E" w:rsidRPr="00F5594A" w:rsidRDefault="00544E3E" w:rsidP="00544E3E">
            <w:pPr>
              <w:pStyle w:val="ListParagraph"/>
              <w:numPr>
                <w:ilvl w:val="0"/>
                <w:numId w:val="70"/>
              </w:numPr>
              <w:spacing w:before="120" w:after="120"/>
              <w:ind w:left="342"/>
              <w:contextualSpacing w:val="0"/>
            </w:pPr>
            <w:r>
              <w:t xml:space="preserve">In the </w:t>
            </w:r>
            <w:r w:rsidRPr="00747614">
              <w:rPr>
                <w:b/>
              </w:rPr>
              <w:t>ConfigNames.ini</w:t>
            </w:r>
            <w:r>
              <w:t xml:space="preserve"> file, l</w:t>
            </w:r>
            <w:r w:rsidRPr="00F5594A">
              <w:t>ocate the line of tex</w:t>
            </w:r>
            <w:r>
              <w:t xml:space="preserve">t that contains </w:t>
            </w:r>
            <w:r w:rsidRPr="001E5B1C">
              <w:rPr>
                <w:rFonts w:ascii="Courier New" w:hAnsi="Courier New" w:cs="Courier New"/>
                <w:color w:val="0070C0"/>
              </w:rPr>
              <w:t>Chrome=Firefox</w:t>
            </w:r>
            <w:r>
              <w:t>. At the end of this line, press [</w:t>
            </w:r>
            <w:r w:rsidRPr="00E951A8">
              <w:rPr>
                <w:b/>
              </w:rPr>
              <w:t>Enter</w:t>
            </w:r>
            <w:r>
              <w:t>] on your keyboard to create a new line. In the new line,</w:t>
            </w:r>
            <w:r w:rsidRPr="00F5594A">
              <w:t xml:space="preserve"> </w:t>
            </w:r>
            <w:r>
              <w:t>type in</w:t>
            </w:r>
            <w:r w:rsidRPr="00F5594A">
              <w:t xml:space="preserve"> the following string</w:t>
            </w:r>
            <w:r w:rsidR="009E1C95">
              <w:t>, exactly as written</w:t>
            </w:r>
            <w:r w:rsidRPr="00F5594A">
              <w:t xml:space="preserve">: </w:t>
            </w:r>
          </w:p>
          <w:p w14:paraId="6B1547B6" w14:textId="77777777" w:rsidR="00544E3E" w:rsidRPr="001E5B1C" w:rsidRDefault="00544E3E" w:rsidP="009A16EC">
            <w:pPr>
              <w:spacing w:before="120" w:after="120"/>
              <w:ind w:left="342" w:firstLine="720"/>
              <w:rPr>
                <w:rFonts w:ascii="Courier New" w:hAnsi="Courier New" w:cs="Courier New"/>
              </w:rPr>
            </w:pPr>
            <w:commentRangeStart w:id="308"/>
            <w:r w:rsidRPr="00544E3E">
              <w:rPr>
                <w:rFonts w:ascii="Courier New" w:hAnsi="Courier New" w:cs="Courier New"/>
                <w:color w:val="0070C0"/>
              </w:rPr>
              <w:t>SBACSecureBrowser7.0=Firefox</w:t>
            </w:r>
            <w:r w:rsidRPr="001E5B1C">
              <w:rPr>
                <w:rFonts w:ascii="Courier New" w:hAnsi="Courier New" w:cs="Courier New"/>
              </w:rPr>
              <w:tab/>
            </w:r>
            <w:commentRangeEnd w:id="308"/>
            <w:r w:rsidR="00FA56C6">
              <w:rPr>
                <w:rStyle w:val="CommentReference"/>
              </w:rPr>
              <w:commentReference w:id="308"/>
            </w:r>
            <w:r w:rsidRPr="001E5B1C">
              <w:rPr>
                <w:rFonts w:ascii="Courier New" w:hAnsi="Courier New" w:cs="Courier New"/>
              </w:rPr>
              <w:t xml:space="preserve"> </w:t>
            </w:r>
          </w:p>
          <w:p w14:paraId="2A6CFD2A" w14:textId="77777777" w:rsidR="00544E3E" w:rsidRPr="00F5594A" w:rsidRDefault="00544E3E" w:rsidP="00544E3E">
            <w:pPr>
              <w:pStyle w:val="ListParagraph"/>
              <w:numPr>
                <w:ilvl w:val="0"/>
                <w:numId w:val="70"/>
              </w:numPr>
              <w:spacing w:before="120" w:after="120"/>
              <w:ind w:left="342"/>
              <w:contextualSpacing w:val="0"/>
            </w:pPr>
            <w:r>
              <w:t>Save the file</w:t>
            </w:r>
            <w:r w:rsidRPr="00F5594A">
              <w:t>.</w:t>
            </w:r>
          </w:p>
          <w:p w14:paraId="32390B67" w14:textId="77777777" w:rsidR="00544E3E" w:rsidRPr="00CF2CFE" w:rsidRDefault="00544E3E" w:rsidP="009A16EC">
            <w:pPr>
              <w:spacing w:before="120" w:after="120"/>
              <w:rPr>
                <w:sz w:val="20"/>
              </w:rPr>
            </w:pPr>
            <w:r w:rsidRPr="00CC4853">
              <w:rPr>
                <w:rFonts w:ascii="Arial" w:hAnsi="Arial" w:cs="Arial"/>
                <w:b/>
                <w:sz w:val="20"/>
              </w:rPr>
              <w:t xml:space="preserve">Note: </w:t>
            </w:r>
            <w:r w:rsidRPr="00CC4853">
              <w:rPr>
                <w:rFonts w:ascii="Arial" w:hAnsi="Arial" w:cs="Arial"/>
                <w:sz w:val="20"/>
              </w:rPr>
              <w:t xml:space="preserve">If you receive an error that you do not have permission to save the .ini file to this location, you will first need to save the file to your desktop as </w:t>
            </w:r>
            <w:r w:rsidRPr="00CC4853">
              <w:rPr>
                <w:rFonts w:ascii="Arial" w:hAnsi="Arial" w:cs="Arial"/>
                <w:b/>
                <w:sz w:val="20"/>
              </w:rPr>
              <w:t>ConfigNames.ini</w:t>
            </w:r>
            <w:r w:rsidRPr="00CC4853">
              <w:rPr>
                <w:rFonts w:ascii="Arial" w:hAnsi="Arial" w:cs="Arial"/>
                <w:sz w:val="20"/>
              </w:rPr>
              <w:t>. After saving the updated .ini file, copy it to the folder containing the original .ini file (referenced in Step 1). You will need to confirm that you want to replace the original file with the file you created.</w:t>
            </w:r>
          </w:p>
        </w:tc>
      </w:tr>
    </w:tbl>
    <w:p w14:paraId="63C92F70" w14:textId="77777777" w:rsidR="00544E3E" w:rsidRDefault="00544E3E" w:rsidP="00544E3E">
      <w:pPr>
        <w:rPr>
          <w:rFonts w:eastAsiaTheme="majorEastAsia" w:cstheme="majorBidi"/>
          <w:b/>
          <w:bCs/>
          <w:i/>
          <w:iCs/>
          <w:color w:val="1B4E91"/>
        </w:rPr>
      </w:pPr>
    </w:p>
    <w:p w14:paraId="382DC2CA" w14:textId="77777777" w:rsidR="00544E3E" w:rsidRDefault="00544E3E" w:rsidP="00544E3E">
      <w:pPr>
        <w:pStyle w:val="Heading4"/>
      </w:pPr>
      <w:bookmarkStart w:id="309" w:name="_Toc398203574"/>
      <w:bookmarkStart w:id="310" w:name="_Toc410293190"/>
      <w:r>
        <w:lastRenderedPageBreak/>
        <w:t>Applying Settings for Contracted/Uncontracted Braille</w:t>
      </w:r>
      <w:bookmarkEnd w:id="309"/>
      <w:bookmarkEnd w:id="310"/>
    </w:p>
    <w:p w14:paraId="4E9696D3" w14:textId="77777777" w:rsidR="00544E3E" w:rsidRDefault="00544E3E" w:rsidP="00544E3E">
      <w:pPr>
        <w:spacing w:after="200"/>
      </w:pPr>
      <w:r>
        <w:t xml:space="preserve">In order for students to use Contracted or Uncontracted Literary Braille, the correct JAWS setting must be applied </w:t>
      </w:r>
      <w:r w:rsidRPr="009432AF">
        <w:rPr>
          <w:i/>
        </w:rPr>
        <w:t>prior</w:t>
      </w:r>
      <w:r>
        <w:t xml:space="preserve"> to launching the secure browser.</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468"/>
      </w:tblGrid>
      <w:tr w:rsidR="00544E3E" w:rsidRPr="009F0C86" w14:paraId="15A1E6CB" w14:textId="77777777" w:rsidTr="009A16EC">
        <w:tc>
          <w:tcPr>
            <w:tcW w:w="9468" w:type="dxa"/>
            <w:shd w:val="clear" w:color="auto" w:fill="D9D9D9" w:themeFill="background1" w:themeFillShade="D9"/>
          </w:tcPr>
          <w:p w14:paraId="0224F585" w14:textId="77777777" w:rsidR="00544E3E" w:rsidRDefault="00544E3E" w:rsidP="00544E3E">
            <w:pPr>
              <w:pStyle w:val="ListParagraph"/>
              <w:numPr>
                <w:ilvl w:val="0"/>
                <w:numId w:val="71"/>
              </w:numPr>
              <w:spacing w:before="120" w:after="120"/>
              <w:ind w:left="342"/>
              <w:contextualSpacing w:val="0"/>
            </w:pPr>
            <w:r>
              <w:t xml:space="preserve">Open JAWS, and then select the </w:t>
            </w:r>
            <w:r w:rsidRPr="00765FA5">
              <w:rPr>
                <w:i/>
              </w:rPr>
              <w:t>Utilities</w:t>
            </w:r>
            <w:r>
              <w:t xml:space="preserve"> menu. In the </w:t>
            </w:r>
            <w:r w:rsidRPr="00765FA5">
              <w:rPr>
                <w:i/>
              </w:rPr>
              <w:t>Utilities</w:t>
            </w:r>
            <w:r>
              <w:t xml:space="preserve"> menu, select </w:t>
            </w:r>
            <w:r w:rsidRPr="00EE09D9">
              <w:rPr>
                <w:i/>
              </w:rPr>
              <w:t>Settings Center</w:t>
            </w:r>
            <w:r>
              <w:t xml:space="preserve">. The </w:t>
            </w:r>
            <w:r w:rsidRPr="00765FA5">
              <w:rPr>
                <w:i/>
              </w:rPr>
              <w:t>Settings Center</w:t>
            </w:r>
            <w:r>
              <w:t xml:space="preserve"> will open.</w:t>
            </w:r>
          </w:p>
          <w:p w14:paraId="5EEBB320" w14:textId="77777777" w:rsidR="00544E3E" w:rsidRDefault="00544E3E" w:rsidP="009A16EC">
            <w:pPr>
              <w:pStyle w:val="ListParagraph"/>
              <w:spacing w:before="120" w:after="120"/>
              <w:ind w:left="342"/>
              <w:contextualSpacing w:val="0"/>
            </w:pPr>
            <w:r>
              <w:rPr>
                <w:noProof/>
              </w:rPr>
              <w:drawing>
                <wp:inline distT="0" distB="0" distL="0" distR="0" wp14:anchorId="219603DC" wp14:editId="131ED535">
                  <wp:extent cx="5486400" cy="4025704"/>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WS_Settings_Center_full.png"/>
                          <pic:cNvPicPr/>
                        </pic:nvPicPr>
                        <pic:blipFill>
                          <a:blip r:embed="rId134">
                            <a:extLst>
                              <a:ext uri="{28A0092B-C50C-407E-A947-70E740481C1C}">
                                <a14:useLocalDpi xmlns:a14="http://schemas.microsoft.com/office/drawing/2010/main"/>
                              </a:ext>
                            </a:extLst>
                          </a:blip>
                          <a:stretch>
                            <a:fillRect/>
                          </a:stretch>
                        </pic:blipFill>
                        <pic:spPr>
                          <a:xfrm>
                            <a:off x="0" y="0"/>
                            <a:ext cx="5486400" cy="4025704"/>
                          </a:xfrm>
                          <a:prstGeom prst="rect">
                            <a:avLst/>
                          </a:prstGeom>
                        </pic:spPr>
                      </pic:pic>
                    </a:graphicData>
                  </a:graphic>
                </wp:inline>
              </w:drawing>
            </w:r>
          </w:p>
          <w:p w14:paraId="1343BB3B" w14:textId="77777777" w:rsidR="00544E3E" w:rsidRDefault="00544E3E" w:rsidP="00544E3E">
            <w:pPr>
              <w:pStyle w:val="ListParagraph"/>
              <w:numPr>
                <w:ilvl w:val="0"/>
                <w:numId w:val="71"/>
              </w:numPr>
              <w:spacing w:before="120" w:after="120"/>
              <w:ind w:left="342"/>
              <w:contextualSpacing w:val="0"/>
            </w:pPr>
            <w:r>
              <w:t xml:space="preserve">From the “Application” drop-down menu at the top of the </w:t>
            </w:r>
            <w:r w:rsidRPr="00765FA5">
              <w:rPr>
                <w:i/>
              </w:rPr>
              <w:t>Settings Center</w:t>
            </w:r>
            <w:r>
              <w:t xml:space="preserve"> screen, select </w:t>
            </w:r>
            <w:r w:rsidRPr="003D2838">
              <w:rPr>
                <w:i/>
              </w:rPr>
              <w:t>firefox</w:t>
            </w:r>
            <w:r>
              <w:t>.</w:t>
            </w:r>
          </w:p>
          <w:p w14:paraId="2872806E" w14:textId="77777777" w:rsidR="00544E3E" w:rsidRDefault="00544E3E" w:rsidP="00544E3E">
            <w:pPr>
              <w:pStyle w:val="ListParagraph"/>
              <w:numPr>
                <w:ilvl w:val="0"/>
                <w:numId w:val="71"/>
              </w:numPr>
              <w:spacing w:before="120" w:after="120"/>
              <w:ind w:left="342"/>
              <w:contextualSpacing w:val="0"/>
            </w:pPr>
            <w:r>
              <w:t xml:space="preserve">In the “Search for settings” panel on the left side, scroll down to the Braille section and expand the sub-settings. Select </w:t>
            </w:r>
            <w:r w:rsidRPr="007D0922">
              <w:rPr>
                <w:i/>
              </w:rPr>
              <w:t>Contracted Braille Translation</w:t>
            </w:r>
            <w:r>
              <w:t>:</w:t>
            </w:r>
          </w:p>
          <w:p w14:paraId="4BB5C611" w14:textId="77777777" w:rsidR="00544E3E" w:rsidRDefault="00544E3E" w:rsidP="009A16EC">
            <w:pPr>
              <w:pStyle w:val="ListParagraph"/>
              <w:spacing w:before="120" w:after="120"/>
              <w:ind w:left="342"/>
              <w:contextualSpacing w:val="0"/>
            </w:pPr>
            <w:r>
              <w:rPr>
                <w:noProof/>
              </w:rPr>
              <w:drawing>
                <wp:inline distT="0" distB="0" distL="0" distR="0" wp14:anchorId="20E61445" wp14:editId="35A44F84">
                  <wp:extent cx="2553056" cy="1009791"/>
                  <wp:effectExtent l="19050" t="19050" r="19050" b="1905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WS_Settings_Braille.png"/>
                          <pic:cNvPicPr/>
                        </pic:nvPicPr>
                        <pic:blipFill>
                          <a:blip r:embed="rId135">
                            <a:extLst>
                              <a:ext uri="{28A0092B-C50C-407E-A947-70E740481C1C}">
                                <a14:useLocalDpi xmlns:a14="http://schemas.microsoft.com/office/drawing/2010/main"/>
                              </a:ext>
                            </a:extLst>
                          </a:blip>
                          <a:stretch>
                            <a:fillRect/>
                          </a:stretch>
                        </pic:blipFill>
                        <pic:spPr>
                          <a:xfrm>
                            <a:off x="0" y="0"/>
                            <a:ext cx="2553056" cy="1009791"/>
                          </a:xfrm>
                          <a:prstGeom prst="rect">
                            <a:avLst/>
                          </a:prstGeom>
                          <a:ln>
                            <a:solidFill>
                              <a:schemeClr val="bg1">
                                <a:lumMod val="65000"/>
                              </a:schemeClr>
                            </a:solidFill>
                          </a:ln>
                        </pic:spPr>
                      </pic:pic>
                    </a:graphicData>
                  </a:graphic>
                </wp:inline>
              </w:drawing>
            </w:r>
          </w:p>
          <w:p w14:paraId="177C464E" w14:textId="77777777" w:rsidR="00544E3E" w:rsidRPr="00CF2CFE" w:rsidRDefault="00544E3E" w:rsidP="009A16EC">
            <w:pPr>
              <w:pStyle w:val="ListParagraph"/>
              <w:spacing w:before="120" w:after="120"/>
              <w:ind w:left="342"/>
              <w:contextualSpacing w:val="0"/>
            </w:pPr>
            <w:r>
              <w:t xml:space="preserve">The </w:t>
            </w:r>
            <w:r w:rsidRPr="00854D32">
              <w:rPr>
                <w:i/>
              </w:rPr>
              <w:t>Settings Center</w:t>
            </w:r>
            <w:r>
              <w:t xml:space="preserve"> will display the options for </w:t>
            </w:r>
            <w:r w:rsidRPr="00854D32">
              <w:rPr>
                <w:i/>
              </w:rPr>
              <w:t>Contracted Braille Translation</w:t>
            </w:r>
            <w:r>
              <w:t>.</w:t>
            </w:r>
          </w:p>
        </w:tc>
      </w:tr>
    </w:tbl>
    <w:p w14:paraId="7F1FC605" w14:textId="77777777" w:rsidR="00544E3E" w:rsidRDefault="00544E3E" w:rsidP="00544E3E">
      <w:pPr>
        <w:pStyle w:val="NoSpacing"/>
      </w:pPr>
    </w:p>
    <w:p w14:paraId="00FCAA94" w14:textId="77777777" w:rsidR="00544E3E" w:rsidRDefault="00544E3E" w:rsidP="00544E3E">
      <w:r>
        <w:br w:type="page"/>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468"/>
      </w:tblGrid>
      <w:tr w:rsidR="00544E3E" w:rsidRPr="009F0C86" w14:paraId="36C98280" w14:textId="77777777" w:rsidTr="009A16EC">
        <w:tc>
          <w:tcPr>
            <w:tcW w:w="9468" w:type="dxa"/>
            <w:shd w:val="clear" w:color="auto" w:fill="D9D9D9" w:themeFill="background1" w:themeFillShade="D9"/>
          </w:tcPr>
          <w:p w14:paraId="78288D82" w14:textId="77777777" w:rsidR="00544E3E" w:rsidRDefault="00544E3E" w:rsidP="00544E3E">
            <w:pPr>
              <w:pStyle w:val="ListParagraph"/>
              <w:numPr>
                <w:ilvl w:val="0"/>
                <w:numId w:val="71"/>
              </w:numPr>
              <w:spacing w:before="120" w:after="120"/>
              <w:ind w:left="346"/>
              <w:contextualSpacing w:val="0"/>
            </w:pPr>
            <w:r>
              <w:lastRenderedPageBreak/>
              <w:t xml:space="preserve">In the </w:t>
            </w:r>
            <w:r w:rsidRPr="005E51FD">
              <w:rPr>
                <w:i/>
              </w:rPr>
              <w:t>Translation</w:t>
            </w:r>
            <w:r>
              <w:t xml:space="preserve"> section, select the correct option from the </w:t>
            </w:r>
            <w:r w:rsidRPr="007D0922">
              <w:rPr>
                <w:i/>
              </w:rPr>
              <w:t>Contracted Braille Translation</w:t>
            </w:r>
            <w:r>
              <w:t xml:space="preserve"> type drop-down list. </w:t>
            </w:r>
          </w:p>
          <w:p w14:paraId="46C9B8B3" w14:textId="77777777" w:rsidR="00544E3E" w:rsidRDefault="00544E3E" w:rsidP="009A16EC">
            <w:pPr>
              <w:pStyle w:val="ListBullet2"/>
            </w:pPr>
            <w:r>
              <w:t xml:space="preserve">For students who prefer </w:t>
            </w:r>
            <w:r w:rsidRPr="009432AF">
              <w:rPr>
                <w:b/>
              </w:rPr>
              <w:t>Contracted Braille</w:t>
            </w:r>
            <w:r>
              <w:t>, select “Input and Output.”</w:t>
            </w:r>
          </w:p>
          <w:p w14:paraId="43BF95CD" w14:textId="77777777" w:rsidR="00544E3E" w:rsidRDefault="00544E3E" w:rsidP="009A16EC">
            <w:pPr>
              <w:pStyle w:val="ListBullet2"/>
            </w:pPr>
            <w:r>
              <w:t xml:space="preserve">For students who prefer </w:t>
            </w:r>
            <w:r w:rsidRPr="009432AF">
              <w:rPr>
                <w:b/>
              </w:rPr>
              <w:t>Uncontracted Braille</w:t>
            </w:r>
            <w:r>
              <w:t xml:space="preserve">, select “Off.” </w:t>
            </w:r>
          </w:p>
          <w:p w14:paraId="27E2AD18" w14:textId="77777777" w:rsidR="00544E3E" w:rsidRDefault="00544E3E" w:rsidP="009A16EC">
            <w:pPr>
              <w:pStyle w:val="ListParagraph"/>
              <w:spacing w:before="120" w:after="120"/>
              <w:ind w:left="702"/>
              <w:contextualSpacing w:val="0"/>
            </w:pPr>
            <w:r>
              <w:rPr>
                <w:noProof/>
              </w:rPr>
              <w:drawing>
                <wp:inline distT="0" distB="0" distL="0" distR="0" wp14:anchorId="7B8B5A7C" wp14:editId="2C1B3797">
                  <wp:extent cx="2400635" cy="2143424"/>
                  <wp:effectExtent l="19050" t="19050" r="19050" b="2857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WS_Settings_Translation-Contracted-menu.png"/>
                          <pic:cNvPicPr/>
                        </pic:nvPicPr>
                        <pic:blipFill>
                          <a:blip r:embed="rId136">
                            <a:extLst>
                              <a:ext uri="{28A0092B-C50C-407E-A947-70E740481C1C}">
                                <a14:useLocalDpi xmlns:a14="http://schemas.microsoft.com/office/drawing/2010/main"/>
                              </a:ext>
                            </a:extLst>
                          </a:blip>
                          <a:stretch>
                            <a:fillRect/>
                          </a:stretch>
                        </pic:blipFill>
                        <pic:spPr>
                          <a:xfrm>
                            <a:off x="0" y="0"/>
                            <a:ext cx="2400635" cy="2143424"/>
                          </a:xfrm>
                          <a:prstGeom prst="rect">
                            <a:avLst/>
                          </a:prstGeom>
                          <a:ln>
                            <a:solidFill>
                              <a:schemeClr val="bg1">
                                <a:lumMod val="65000"/>
                              </a:schemeClr>
                            </a:solidFill>
                          </a:ln>
                        </pic:spPr>
                      </pic:pic>
                    </a:graphicData>
                  </a:graphic>
                </wp:inline>
              </w:drawing>
            </w:r>
          </w:p>
          <w:p w14:paraId="3E174078" w14:textId="77777777" w:rsidR="00544E3E" w:rsidRDefault="00544E3E" w:rsidP="00544E3E">
            <w:pPr>
              <w:pStyle w:val="ListParagraph"/>
              <w:numPr>
                <w:ilvl w:val="0"/>
                <w:numId w:val="71"/>
              </w:numPr>
              <w:spacing w:before="120" w:after="120"/>
              <w:ind w:left="342"/>
            </w:pPr>
            <w:r>
              <w:t xml:space="preserve">In the </w:t>
            </w:r>
            <w:r w:rsidRPr="005E51FD">
              <w:rPr>
                <w:i/>
              </w:rPr>
              <w:t>Braille Mode</w:t>
            </w:r>
            <w:r>
              <w:t xml:space="preserve"> section, ensure that the following three settings are checked (and only these settings are checked):</w:t>
            </w:r>
          </w:p>
          <w:p w14:paraId="1D1111C4" w14:textId="77777777" w:rsidR="00544E3E" w:rsidRDefault="00544E3E" w:rsidP="009A16EC">
            <w:pPr>
              <w:pStyle w:val="ListBullet2"/>
            </w:pPr>
            <w:r>
              <w:t>Active cursor follows Braille display</w:t>
            </w:r>
          </w:p>
          <w:p w14:paraId="32E33B56" w14:textId="77777777" w:rsidR="00544E3E" w:rsidRDefault="00544E3E" w:rsidP="009A16EC">
            <w:pPr>
              <w:pStyle w:val="ListBullet2"/>
            </w:pPr>
            <w:r>
              <w:t>Enable Braille Auto Detection</w:t>
            </w:r>
          </w:p>
          <w:p w14:paraId="52680F62" w14:textId="77777777" w:rsidR="00544E3E" w:rsidRDefault="00544E3E" w:rsidP="009A16EC">
            <w:pPr>
              <w:pStyle w:val="ListBullet2"/>
            </w:pPr>
            <w:r>
              <w:t xml:space="preserve">Enable Word Wrap </w:t>
            </w:r>
          </w:p>
          <w:p w14:paraId="7D2304D4" w14:textId="77777777" w:rsidR="00544E3E" w:rsidRDefault="00544E3E" w:rsidP="009A16EC">
            <w:pPr>
              <w:pStyle w:val="ListParagraph"/>
              <w:spacing w:before="120" w:after="120"/>
              <w:ind w:left="702"/>
              <w:contextualSpacing w:val="0"/>
            </w:pPr>
            <w:r>
              <w:rPr>
                <w:noProof/>
              </w:rPr>
              <w:drawing>
                <wp:inline distT="0" distB="0" distL="0" distR="0" wp14:anchorId="2B306F1A" wp14:editId="7C230AB7">
                  <wp:extent cx="4572000" cy="1526976"/>
                  <wp:effectExtent l="19050" t="19050" r="19050" b="1651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WS_Settings_BrailleMode.png"/>
                          <pic:cNvPicPr/>
                        </pic:nvPicPr>
                        <pic:blipFill>
                          <a:blip r:embed="rId137">
                            <a:extLst>
                              <a:ext uri="{28A0092B-C50C-407E-A947-70E740481C1C}">
                                <a14:useLocalDpi xmlns:a14="http://schemas.microsoft.com/office/drawing/2010/main"/>
                              </a:ext>
                            </a:extLst>
                          </a:blip>
                          <a:stretch>
                            <a:fillRect/>
                          </a:stretch>
                        </pic:blipFill>
                        <pic:spPr>
                          <a:xfrm>
                            <a:off x="0" y="0"/>
                            <a:ext cx="4572000" cy="1526976"/>
                          </a:xfrm>
                          <a:prstGeom prst="rect">
                            <a:avLst/>
                          </a:prstGeom>
                          <a:ln>
                            <a:solidFill>
                              <a:schemeClr val="bg1">
                                <a:lumMod val="65000"/>
                              </a:schemeClr>
                            </a:solidFill>
                          </a:ln>
                        </pic:spPr>
                      </pic:pic>
                    </a:graphicData>
                  </a:graphic>
                </wp:inline>
              </w:drawing>
            </w:r>
          </w:p>
          <w:p w14:paraId="437D3E3D" w14:textId="77777777" w:rsidR="00544E3E" w:rsidRPr="001750B3" w:rsidRDefault="00544E3E" w:rsidP="00544E3E">
            <w:pPr>
              <w:pStyle w:val="ListParagraph"/>
              <w:numPr>
                <w:ilvl w:val="0"/>
                <w:numId w:val="71"/>
              </w:numPr>
              <w:spacing w:before="120" w:after="120" w:line="260" w:lineRule="exact"/>
              <w:ind w:left="342"/>
              <w:jc w:val="both"/>
            </w:pPr>
            <w:r>
              <w:t>Click [</w:t>
            </w:r>
            <w:r w:rsidRPr="005E51FD">
              <w:rPr>
                <w:b/>
              </w:rPr>
              <w:t>Apply</w:t>
            </w:r>
            <w:r>
              <w:t>] and then click [</w:t>
            </w:r>
            <w:r w:rsidRPr="005E51FD">
              <w:rPr>
                <w:b/>
              </w:rPr>
              <w:t>OK</w:t>
            </w:r>
            <w:r>
              <w:t>].</w:t>
            </w:r>
          </w:p>
        </w:tc>
      </w:tr>
    </w:tbl>
    <w:p w14:paraId="6BA04842" w14:textId="77777777" w:rsidR="00544E3E" w:rsidRDefault="00544E3E" w:rsidP="00544E3E"/>
    <w:p w14:paraId="7F00EB0F" w14:textId="77777777" w:rsidR="00544E3E" w:rsidRDefault="00544E3E" w:rsidP="00544E3E"/>
    <w:p w14:paraId="61468B9E" w14:textId="77777777" w:rsidR="00544E3E" w:rsidRDefault="00544E3E" w:rsidP="00544E3E">
      <w:r>
        <w:br w:type="page"/>
      </w:r>
    </w:p>
    <w:p w14:paraId="6A671F43" w14:textId="77777777" w:rsidR="00544E3E" w:rsidRDefault="00544E3E" w:rsidP="00544E3E">
      <w:pPr>
        <w:pStyle w:val="Heading2"/>
      </w:pPr>
      <w:bookmarkStart w:id="311" w:name="_Toc396997669"/>
      <w:bookmarkStart w:id="312" w:name="_Toc398203575"/>
      <w:bookmarkStart w:id="313" w:name="_Toc410293191"/>
      <w:r>
        <w:lastRenderedPageBreak/>
        <w:t>Optional JAWS Voice Adjustment Settings</w:t>
      </w:r>
      <w:bookmarkEnd w:id="311"/>
      <w:bookmarkEnd w:id="312"/>
      <w:bookmarkEnd w:id="313"/>
    </w:p>
    <w:p w14:paraId="112738A4" w14:textId="77777777" w:rsidR="00544E3E" w:rsidRDefault="00544E3E" w:rsidP="00544E3E">
      <w:pPr>
        <w:spacing w:after="120"/>
      </w:pPr>
      <w:r>
        <w:t xml:space="preserve">JAWS voice settings may be adjusted for individual students based on their needs. The following settings must be set prior to administering assessments: </w:t>
      </w:r>
      <w:r w:rsidRPr="00747614">
        <w:rPr>
          <w:i/>
        </w:rPr>
        <w:t>Voice Profile</w:t>
      </w:r>
      <w:r>
        <w:t xml:space="preserve">, </w:t>
      </w:r>
      <w:r w:rsidRPr="00747614">
        <w:rPr>
          <w:i/>
        </w:rPr>
        <w:t xml:space="preserve">Speaking </w:t>
      </w:r>
      <w:r>
        <w:rPr>
          <w:i/>
        </w:rPr>
        <w:t>Rate</w:t>
      </w:r>
      <w:r>
        <w:t xml:space="preserve">, and </w:t>
      </w:r>
      <w:r w:rsidRPr="00747614">
        <w:rPr>
          <w:i/>
        </w:rPr>
        <w:t>Punctuation</w:t>
      </w:r>
      <w:r>
        <w:t>. Instructions for each setting follow.</w:t>
      </w:r>
    </w:p>
    <w:tbl>
      <w:tblPr>
        <w:tblW w:w="0" w:type="auto"/>
        <w:tblBorders>
          <w:insideV w:val="single" w:sz="4" w:space="0" w:color="auto"/>
        </w:tblBorders>
        <w:tblLook w:val="04A0" w:firstRow="1" w:lastRow="0" w:firstColumn="1" w:lastColumn="0" w:noHBand="0" w:noVBand="1"/>
      </w:tblPr>
      <w:tblGrid>
        <w:gridCol w:w="737"/>
        <w:gridCol w:w="8839"/>
      </w:tblGrid>
      <w:tr w:rsidR="00544E3E" w:rsidRPr="007B397A" w14:paraId="35EBEEBE" w14:textId="77777777" w:rsidTr="009A16EC">
        <w:tc>
          <w:tcPr>
            <w:tcW w:w="738" w:type="dxa"/>
          </w:tcPr>
          <w:p w14:paraId="28B4A340" w14:textId="77777777" w:rsidR="00544E3E" w:rsidRPr="007B397A" w:rsidRDefault="00544E3E" w:rsidP="009A16EC">
            <w:pPr>
              <w:rPr>
                <w:rFonts w:ascii="Arial" w:hAnsi="Arial" w:cs="Arial"/>
                <w:sz w:val="20"/>
              </w:rPr>
            </w:pPr>
            <w:r w:rsidRPr="007B397A">
              <w:rPr>
                <w:rFonts w:ascii="Arial" w:hAnsi="Arial" w:cs="Arial"/>
                <w:noProof/>
                <w:sz w:val="20"/>
              </w:rPr>
              <w:drawing>
                <wp:inline distT="0" distB="0" distL="0" distR="0" wp14:anchorId="675EF940" wp14:editId="418D064F">
                  <wp:extent cx="320040" cy="263151"/>
                  <wp:effectExtent l="0" t="0" r="3810" b="3810"/>
                  <wp:docPr id="5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screen">
                            <a:extLst>
                              <a:ext uri="{28A0092B-C50C-407E-A947-70E740481C1C}">
                                <a14:useLocalDpi xmlns:a14="http://schemas.microsoft.com/office/drawing/2010/main"/>
                              </a:ext>
                            </a:extLst>
                          </a:blip>
                          <a:stretch>
                            <a:fillRect/>
                          </a:stretch>
                        </pic:blipFill>
                        <pic:spPr bwMode="auto">
                          <a:xfrm>
                            <a:off x="0" y="0"/>
                            <a:ext cx="320040" cy="263151"/>
                          </a:xfrm>
                          <a:prstGeom prst="rect">
                            <a:avLst/>
                          </a:prstGeom>
                          <a:noFill/>
                          <a:ln w="9525">
                            <a:noFill/>
                            <a:miter lim="800000"/>
                            <a:headEnd/>
                            <a:tailEnd/>
                          </a:ln>
                        </pic:spPr>
                      </pic:pic>
                    </a:graphicData>
                  </a:graphic>
                </wp:inline>
              </w:drawing>
            </w:r>
          </w:p>
        </w:tc>
        <w:tc>
          <w:tcPr>
            <w:tcW w:w="9450" w:type="dxa"/>
          </w:tcPr>
          <w:p w14:paraId="34E7A684" w14:textId="77777777" w:rsidR="00544E3E" w:rsidRPr="000E7C92" w:rsidRDefault="00544E3E" w:rsidP="009A16EC">
            <w:pPr>
              <w:rPr>
                <w:rFonts w:ascii="Arial" w:hAnsi="Arial" w:cs="Arial"/>
                <w:sz w:val="20"/>
                <w:szCs w:val="20"/>
              </w:rPr>
            </w:pPr>
            <w:r>
              <w:rPr>
                <w:rFonts w:ascii="Arial" w:hAnsi="Arial" w:cs="Arial"/>
                <w:b/>
                <w:sz w:val="20"/>
                <w:szCs w:val="20"/>
              </w:rPr>
              <w:t xml:space="preserve">Alert: </w:t>
            </w:r>
            <w:r w:rsidRPr="000E7C92">
              <w:rPr>
                <w:rFonts w:ascii="Arial" w:hAnsi="Arial" w:cs="Arial"/>
                <w:b/>
                <w:sz w:val="20"/>
                <w:szCs w:val="20"/>
              </w:rPr>
              <w:t>Any optional</w:t>
            </w:r>
            <w:r>
              <w:rPr>
                <w:rFonts w:ascii="Arial" w:hAnsi="Arial" w:cs="Arial"/>
                <w:b/>
                <w:sz w:val="20"/>
                <w:szCs w:val="20"/>
              </w:rPr>
              <w:t xml:space="preserve"> JAWS</w:t>
            </w:r>
            <w:r w:rsidRPr="000E7C92">
              <w:rPr>
                <w:rFonts w:ascii="Arial" w:hAnsi="Arial" w:cs="Arial"/>
                <w:b/>
                <w:sz w:val="20"/>
                <w:szCs w:val="20"/>
              </w:rPr>
              <w:t xml:space="preserve"> settings for a student must be </w:t>
            </w:r>
            <w:r>
              <w:rPr>
                <w:rFonts w:ascii="Arial" w:hAnsi="Arial" w:cs="Arial"/>
                <w:b/>
                <w:sz w:val="20"/>
                <w:szCs w:val="20"/>
              </w:rPr>
              <w:t>set</w:t>
            </w:r>
            <w:r w:rsidRPr="000E7C92">
              <w:rPr>
                <w:rFonts w:ascii="Arial" w:hAnsi="Arial" w:cs="Arial"/>
                <w:b/>
                <w:sz w:val="20"/>
                <w:szCs w:val="20"/>
              </w:rPr>
              <w:t xml:space="preserve"> prior to launching the secure browser.</w:t>
            </w:r>
            <w:r w:rsidRPr="000E7C92">
              <w:rPr>
                <w:rFonts w:ascii="Arial" w:hAnsi="Arial" w:cs="Arial"/>
                <w:sz w:val="20"/>
                <w:szCs w:val="20"/>
              </w:rPr>
              <w:t xml:space="preserve"> Students should take one or more practice tests using JAWS so they can determine whether these settings need to be adjusted.</w:t>
            </w:r>
          </w:p>
        </w:tc>
      </w:tr>
    </w:tbl>
    <w:p w14:paraId="3732D23B" w14:textId="77777777" w:rsidR="00544E3E" w:rsidRDefault="00544E3E" w:rsidP="00544E3E">
      <w:pPr>
        <w:pStyle w:val="Heading3"/>
      </w:pPr>
      <w:bookmarkStart w:id="314" w:name="_Toc396997670"/>
      <w:bookmarkStart w:id="315" w:name="_Toc398203576"/>
      <w:bookmarkStart w:id="316" w:name="_Toc410293192"/>
      <w:r>
        <w:t>Opening the JAWS Voice Adjustment Window</w:t>
      </w:r>
      <w:bookmarkEnd w:id="314"/>
      <w:bookmarkEnd w:id="315"/>
      <w:bookmarkEnd w:id="316"/>
    </w:p>
    <w:tbl>
      <w:tblPr>
        <w:tblW w:w="91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3240"/>
        <w:gridCol w:w="5958"/>
      </w:tblGrid>
      <w:tr w:rsidR="00544E3E" w:rsidRPr="009F0C86" w14:paraId="1D81F944" w14:textId="77777777" w:rsidTr="009A16EC">
        <w:tc>
          <w:tcPr>
            <w:tcW w:w="3240" w:type="dxa"/>
            <w:tcBorders>
              <w:right w:val="single" w:sz="4" w:space="0" w:color="auto"/>
            </w:tcBorders>
            <w:shd w:val="clear" w:color="auto" w:fill="D9D9D9" w:themeFill="background1" w:themeFillShade="D9"/>
          </w:tcPr>
          <w:p w14:paraId="33B7E7CB" w14:textId="77777777" w:rsidR="00544E3E" w:rsidRPr="00CF2CFE" w:rsidRDefault="00544E3E" w:rsidP="00FA56C6">
            <w:pPr>
              <w:pStyle w:val="ListParagraph"/>
              <w:numPr>
                <w:ilvl w:val="0"/>
                <w:numId w:val="72"/>
              </w:numPr>
              <w:spacing w:before="120" w:after="120"/>
              <w:ind w:left="360"/>
              <w:contextualSpacing w:val="0"/>
            </w:pPr>
            <w:r>
              <w:t xml:space="preserve">Open JAWS and select the </w:t>
            </w:r>
            <w:r w:rsidRPr="0077162E">
              <w:rPr>
                <w:i/>
              </w:rPr>
              <w:t>Options</w:t>
            </w:r>
            <w:r>
              <w:t xml:space="preserve"> menu. In the </w:t>
            </w:r>
            <w:r w:rsidRPr="00765FA5">
              <w:rPr>
                <w:i/>
              </w:rPr>
              <w:t>Options</w:t>
            </w:r>
            <w:r>
              <w:t xml:space="preserve"> menu, select </w:t>
            </w:r>
            <w:r w:rsidRPr="0077162E">
              <w:rPr>
                <w:i/>
              </w:rPr>
              <w:t>Voices</w:t>
            </w:r>
            <w:r>
              <w:t xml:space="preserve"> and then </w:t>
            </w:r>
            <w:r w:rsidRPr="0077162E">
              <w:rPr>
                <w:i/>
              </w:rPr>
              <w:t>Voice Adjustment</w:t>
            </w:r>
            <w:r>
              <w:t>. The Voice Adjustment window will open.</w:t>
            </w:r>
            <w:r w:rsidR="00C0252A">
              <w:t xml:space="preserve"> </w:t>
            </w:r>
          </w:p>
        </w:tc>
        <w:tc>
          <w:tcPr>
            <w:tcW w:w="5958" w:type="dxa"/>
            <w:tcBorders>
              <w:top w:val="nil"/>
              <w:left w:val="single" w:sz="4" w:space="0" w:color="auto"/>
              <w:bottom w:val="nil"/>
              <w:right w:val="nil"/>
            </w:tcBorders>
            <w:shd w:val="clear" w:color="auto" w:fill="auto"/>
          </w:tcPr>
          <w:p w14:paraId="31441FBA" w14:textId="77777777" w:rsidR="00544E3E" w:rsidRDefault="00544E3E" w:rsidP="009A16EC">
            <w:pPr>
              <w:pStyle w:val="ListParagraph"/>
              <w:ind w:left="0"/>
              <w:contextualSpacing w:val="0"/>
              <w:jc w:val="center"/>
            </w:pPr>
            <w:r>
              <w:rPr>
                <w:noProof/>
              </w:rPr>
              <w:drawing>
                <wp:inline distT="0" distB="0" distL="0" distR="0" wp14:anchorId="5A37DA6A" wp14:editId="2BC30CEB">
                  <wp:extent cx="2743200" cy="993227"/>
                  <wp:effectExtent l="19050" t="19050" r="19050" b="1651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WS-Menu_Options-Menu_Voices_marked.png"/>
                          <pic:cNvPicPr/>
                        </pic:nvPicPr>
                        <pic:blipFill rotWithShape="1">
                          <a:blip r:embed="rId139" cstate="screen">
                            <a:extLst>
                              <a:ext uri="{28A0092B-C50C-407E-A947-70E740481C1C}">
                                <a14:useLocalDpi xmlns:a14="http://schemas.microsoft.com/office/drawing/2010/main"/>
                              </a:ext>
                            </a:extLst>
                          </a:blip>
                          <a:srcRect b="29114"/>
                          <a:stretch/>
                        </pic:blipFill>
                        <pic:spPr bwMode="auto">
                          <a:xfrm>
                            <a:off x="0" y="0"/>
                            <a:ext cx="2743200" cy="993227"/>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tc>
      </w:tr>
    </w:tbl>
    <w:p w14:paraId="1E445F40" w14:textId="77777777" w:rsidR="00544E3E" w:rsidRPr="007D708B" w:rsidRDefault="00544E3E" w:rsidP="00544E3E">
      <w:pPr>
        <w:pStyle w:val="Heading3"/>
      </w:pPr>
      <w:bookmarkStart w:id="317" w:name="_Toc396997671"/>
      <w:bookmarkStart w:id="318" w:name="_Toc398203577"/>
      <w:bookmarkStart w:id="319" w:name="_Toc410293193"/>
      <w:r w:rsidRPr="007D708B">
        <w:t>Adjusting JAWS Voice Profile</w:t>
      </w:r>
      <w:r>
        <w:t xml:space="preserve">, Speaking Rate, and Punctuation </w:t>
      </w:r>
      <w:r w:rsidRPr="007D708B">
        <w:t>Settings</w:t>
      </w:r>
      <w:bookmarkEnd w:id="317"/>
      <w:bookmarkEnd w:id="318"/>
      <w:bookmarkEnd w:id="319"/>
    </w:p>
    <w:p w14:paraId="4006E0E8" w14:textId="77777777" w:rsidR="00544E3E" w:rsidRDefault="00544E3E" w:rsidP="00544E3E">
      <w:pPr>
        <w:spacing w:after="120"/>
      </w:pPr>
      <w:r>
        <w:t xml:space="preserve">The following settings can be adjusted: </w:t>
      </w:r>
      <w:r w:rsidRPr="00765FA5">
        <w:rPr>
          <w:i/>
        </w:rPr>
        <w:t>Voice Profile</w:t>
      </w:r>
      <w:r>
        <w:t xml:space="preserve">, </w:t>
      </w:r>
      <w:r w:rsidRPr="00765FA5">
        <w:rPr>
          <w:i/>
        </w:rPr>
        <w:t>Speaking Rate</w:t>
      </w:r>
      <w:r>
        <w:t xml:space="preserve">, and </w:t>
      </w:r>
      <w:r w:rsidRPr="00765FA5">
        <w:rPr>
          <w:i/>
        </w:rPr>
        <w:t>Punctuation</w:t>
      </w:r>
      <w:r>
        <w:t>.</w:t>
      </w:r>
      <w:r w:rsidR="00C0252A">
        <w:t xml:space="preserve">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80"/>
        <w:gridCol w:w="4896"/>
      </w:tblGrid>
      <w:tr w:rsidR="00544E3E" w14:paraId="42D80965" w14:textId="77777777" w:rsidTr="009A16EC">
        <w:tc>
          <w:tcPr>
            <w:tcW w:w="4788" w:type="dxa"/>
            <w:shd w:val="clear" w:color="auto" w:fill="D9D9D9" w:themeFill="background1" w:themeFillShade="D9"/>
          </w:tcPr>
          <w:p w14:paraId="62EF0922" w14:textId="77777777" w:rsidR="00544E3E" w:rsidRPr="000A0FDF" w:rsidRDefault="00544E3E" w:rsidP="009A16EC">
            <w:pPr>
              <w:spacing w:before="120"/>
              <w:rPr>
                <w:b/>
                <w:i/>
              </w:rPr>
            </w:pPr>
            <w:r w:rsidRPr="000A0FDF">
              <w:rPr>
                <w:b/>
                <w:i/>
              </w:rPr>
              <w:t>Voice Profile</w:t>
            </w:r>
          </w:p>
          <w:p w14:paraId="073E49ED" w14:textId="77777777" w:rsidR="00544E3E" w:rsidRDefault="00544E3E" w:rsidP="00544E3E">
            <w:pPr>
              <w:pStyle w:val="ListParagraph"/>
              <w:numPr>
                <w:ilvl w:val="2"/>
                <w:numId w:val="45"/>
              </w:numPr>
              <w:spacing w:before="120"/>
              <w:ind w:left="360"/>
              <w:contextualSpacing w:val="0"/>
            </w:pPr>
            <w:r>
              <w:t xml:space="preserve">In the </w:t>
            </w:r>
            <w:r w:rsidRPr="00662D0E">
              <w:rPr>
                <w:i/>
              </w:rPr>
              <w:t>Profile</w:t>
            </w:r>
            <w:r>
              <w:t xml:space="preserve"> section, select a Voice Profile from the </w:t>
            </w:r>
            <w:r w:rsidRPr="00252C59">
              <w:rPr>
                <w:i/>
              </w:rPr>
              <w:t>Name</w:t>
            </w:r>
            <w:r>
              <w:t xml:space="preserve"> drop-down list.</w:t>
            </w:r>
          </w:p>
          <w:p w14:paraId="7BA6C423" w14:textId="77777777" w:rsidR="00544E3E" w:rsidRDefault="00544E3E" w:rsidP="00544E3E">
            <w:pPr>
              <w:pStyle w:val="ListParagraph"/>
              <w:numPr>
                <w:ilvl w:val="2"/>
                <w:numId w:val="45"/>
              </w:numPr>
              <w:spacing w:before="120"/>
              <w:ind w:left="360"/>
              <w:contextualSpacing w:val="0"/>
            </w:pPr>
            <w:r>
              <w:t>Click [</w:t>
            </w:r>
            <w:r w:rsidRPr="000A0FDF">
              <w:rPr>
                <w:b/>
              </w:rPr>
              <w:t>Apply</w:t>
            </w:r>
            <w:r>
              <w:t xml:space="preserve">]. </w:t>
            </w:r>
          </w:p>
          <w:p w14:paraId="47BF7803" w14:textId="77777777" w:rsidR="00544E3E" w:rsidRPr="000A0FDF" w:rsidRDefault="00544E3E" w:rsidP="009A16EC">
            <w:pPr>
              <w:spacing w:before="120"/>
              <w:rPr>
                <w:b/>
                <w:i/>
              </w:rPr>
            </w:pPr>
            <w:r w:rsidRPr="000A0FDF">
              <w:rPr>
                <w:b/>
                <w:i/>
              </w:rPr>
              <w:t>Voice Rate</w:t>
            </w:r>
          </w:p>
          <w:p w14:paraId="176BEA54" w14:textId="77777777" w:rsidR="00544E3E" w:rsidRDefault="00544E3E" w:rsidP="00544E3E">
            <w:pPr>
              <w:pStyle w:val="ListParagraph"/>
              <w:numPr>
                <w:ilvl w:val="6"/>
                <w:numId w:val="140"/>
              </w:numPr>
              <w:spacing w:before="120"/>
              <w:ind w:left="360"/>
              <w:contextualSpacing w:val="0"/>
            </w:pPr>
            <w:r>
              <w:t xml:space="preserve">In the </w:t>
            </w:r>
            <w:r w:rsidRPr="000A0FDF">
              <w:rPr>
                <w:i/>
              </w:rPr>
              <w:t>Voice</w:t>
            </w:r>
            <w:r>
              <w:t xml:space="preserve"> section, drag the slider to the desired rate speed. The lower the rate, the slower the words will be read aloud.</w:t>
            </w:r>
          </w:p>
          <w:p w14:paraId="220946D3" w14:textId="77777777" w:rsidR="00544E3E" w:rsidRDefault="00544E3E" w:rsidP="00544E3E">
            <w:pPr>
              <w:pStyle w:val="ListParagraph"/>
              <w:numPr>
                <w:ilvl w:val="6"/>
                <w:numId w:val="140"/>
              </w:numPr>
              <w:spacing w:before="120"/>
              <w:ind w:left="360"/>
              <w:contextualSpacing w:val="0"/>
            </w:pPr>
            <w:r>
              <w:t>Click [</w:t>
            </w:r>
            <w:r w:rsidRPr="000A0FDF">
              <w:rPr>
                <w:b/>
              </w:rPr>
              <w:t>Apply</w:t>
            </w:r>
            <w:r>
              <w:t xml:space="preserve">]. </w:t>
            </w:r>
          </w:p>
          <w:p w14:paraId="58EEC9DE" w14:textId="77777777" w:rsidR="00544E3E" w:rsidRDefault="00544E3E" w:rsidP="009A16EC">
            <w:pPr>
              <w:spacing w:before="120"/>
              <w:rPr>
                <w:b/>
                <w:i/>
              </w:rPr>
            </w:pPr>
            <w:r w:rsidRPr="000A0FDF">
              <w:rPr>
                <w:b/>
                <w:i/>
              </w:rPr>
              <w:t>Punctuation</w:t>
            </w:r>
          </w:p>
          <w:p w14:paraId="5BC332D9" w14:textId="77777777" w:rsidR="00544E3E" w:rsidRDefault="00544E3E" w:rsidP="00544E3E">
            <w:pPr>
              <w:pStyle w:val="ListParagraph"/>
              <w:numPr>
                <w:ilvl w:val="0"/>
                <w:numId w:val="141"/>
              </w:numPr>
              <w:spacing w:before="120"/>
              <w:ind w:left="360"/>
              <w:contextualSpacing w:val="0"/>
            </w:pPr>
            <w:r>
              <w:t xml:space="preserve">In the </w:t>
            </w:r>
            <w:r w:rsidRPr="00252C59">
              <w:rPr>
                <w:i/>
              </w:rPr>
              <w:t>Voice</w:t>
            </w:r>
            <w:r>
              <w:t xml:space="preserve"> section, click the </w:t>
            </w:r>
            <w:r w:rsidRPr="00252C59">
              <w:rPr>
                <w:i/>
              </w:rPr>
              <w:t>Punctuation</w:t>
            </w:r>
            <w:r>
              <w:t xml:space="preserve"> drop-down list. Select from the following options: </w:t>
            </w:r>
            <w:r w:rsidRPr="00252C59">
              <w:rPr>
                <w:i/>
              </w:rPr>
              <w:t>None</w:t>
            </w:r>
            <w:r>
              <w:t xml:space="preserve">, </w:t>
            </w:r>
            <w:r w:rsidRPr="00252C59">
              <w:rPr>
                <w:i/>
              </w:rPr>
              <w:t>Some</w:t>
            </w:r>
            <w:r>
              <w:t xml:space="preserve">, </w:t>
            </w:r>
            <w:r w:rsidRPr="00252C59">
              <w:rPr>
                <w:i/>
              </w:rPr>
              <w:t>Most</w:t>
            </w:r>
            <w:r>
              <w:t xml:space="preserve">, and </w:t>
            </w:r>
            <w:r w:rsidRPr="00252C59">
              <w:rPr>
                <w:i/>
              </w:rPr>
              <w:t>All</w:t>
            </w:r>
            <w:r>
              <w:t xml:space="preserve">. </w:t>
            </w:r>
          </w:p>
          <w:p w14:paraId="6A828991" w14:textId="77777777" w:rsidR="00544E3E" w:rsidRDefault="00544E3E" w:rsidP="00544E3E">
            <w:pPr>
              <w:pStyle w:val="ListParagraph"/>
              <w:numPr>
                <w:ilvl w:val="0"/>
                <w:numId w:val="141"/>
              </w:numPr>
              <w:spacing w:before="120"/>
              <w:ind w:left="360"/>
              <w:contextualSpacing w:val="0"/>
            </w:pPr>
            <w:r>
              <w:t>Click [</w:t>
            </w:r>
            <w:r w:rsidRPr="00252C59">
              <w:rPr>
                <w:b/>
              </w:rPr>
              <w:t>Apply</w:t>
            </w:r>
            <w:r>
              <w:t>].</w:t>
            </w:r>
          </w:p>
          <w:p w14:paraId="2CE47E9B" w14:textId="77777777" w:rsidR="00544E3E" w:rsidRPr="000A0FDF" w:rsidRDefault="00544E3E" w:rsidP="009A16EC">
            <w:pPr>
              <w:spacing w:before="120" w:after="120"/>
            </w:pPr>
            <w:r>
              <w:t>When all settings are saved, click [</w:t>
            </w:r>
            <w:r w:rsidRPr="00252C59">
              <w:rPr>
                <w:b/>
              </w:rPr>
              <w:t>OK</w:t>
            </w:r>
            <w:r>
              <w:t>].</w:t>
            </w:r>
          </w:p>
        </w:tc>
        <w:tc>
          <w:tcPr>
            <w:tcW w:w="4788" w:type="dxa"/>
            <w:tcBorders>
              <w:top w:val="nil"/>
              <w:bottom w:val="nil"/>
              <w:right w:val="nil"/>
            </w:tcBorders>
          </w:tcPr>
          <w:p w14:paraId="54D9CE9C" w14:textId="77777777" w:rsidR="00544E3E" w:rsidRDefault="00544E3E" w:rsidP="009A16EC">
            <w:pPr>
              <w:jc w:val="right"/>
            </w:pPr>
            <w:r>
              <w:rPr>
                <w:noProof/>
              </w:rPr>
              <w:drawing>
                <wp:inline distT="0" distB="0" distL="0" distR="0" wp14:anchorId="74D3693C" wp14:editId="6D792924">
                  <wp:extent cx="2926080" cy="3288129"/>
                  <wp:effectExtent l="19050" t="19050" r="26670" b="266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screen">
                            <a:extLst>
                              <a:ext uri="{28A0092B-C50C-407E-A947-70E740481C1C}">
                                <a14:useLocalDpi xmlns:a14="http://schemas.microsoft.com/office/drawing/2010/main"/>
                              </a:ext>
                            </a:extLst>
                          </a:blip>
                          <a:stretch>
                            <a:fillRect/>
                          </a:stretch>
                        </pic:blipFill>
                        <pic:spPr>
                          <a:xfrm>
                            <a:off x="0" y="0"/>
                            <a:ext cx="2926080" cy="3288129"/>
                          </a:xfrm>
                          <a:prstGeom prst="rect">
                            <a:avLst/>
                          </a:prstGeom>
                          <a:ln>
                            <a:solidFill>
                              <a:schemeClr val="bg1">
                                <a:lumMod val="65000"/>
                              </a:schemeClr>
                            </a:solidFill>
                          </a:ln>
                        </pic:spPr>
                      </pic:pic>
                    </a:graphicData>
                  </a:graphic>
                </wp:inline>
              </w:drawing>
            </w:r>
          </w:p>
        </w:tc>
      </w:tr>
    </w:tbl>
    <w:p w14:paraId="74ED2F8B" w14:textId="77777777" w:rsidR="00544E3E" w:rsidRDefault="00544E3E" w:rsidP="00544E3E"/>
    <w:tbl>
      <w:tblPr>
        <w:tblW w:w="9450" w:type="dxa"/>
        <w:tblBorders>
          <w:insideV w:val="single" w:sz="4" w:space="0" w:color="auto"/>
        </w:tblBorders>
        <w:tblLayout w:type="fixed"/>
        <w:tblLook w:val="04A0" w:firstRow="1" w:lastRow="0" w:firstColumn="1" w:lastColumn="0" w:noHBand="0" w:noVBand="1"/>
      </w:tblPr>
      <w:tblGrid>
        <w:gridCol w:w="828"/>
        <w:gridCol w:w="8622"/>
      </w:tblGrid>
      <w:tr w:rsidR="00544E3E" w:rsidRPr="000036B1" w14:paraId="4E3F4BFA" w14:textId="77777777" w:rsidTr="009A16EC">
        <w:trPr>
          <w:trHeight w:val="558"/>
        </w:trPr>
        <w:tc>
          <w:tcPr>
            <w:tcW w:w="828" w:type="dxa"/>
          </w:tcPr>
          <w:p w14:paraId="4A45EF1E" w14:textId="77777777" w:rsidR="00544E3E" w:rsidRPr="000036B1" w:rsidRDefault="00544E3E" w:rsidP="009A16EC">
            <w:pPr>
              <w:rPr>
                <w:sz w:val="20"/>
              </w:rPr>
            </w:pPr>
            <w:r w:rsidRPr="000036B1">
              <w:rPr>
                <w:noProof/>
              </w:rPr>
              <w:drawing>
                <wp:inline distT="0" distB="0" distL="0" distR="0" wp14:anchorId="5C2C3E24" wp14:editId="2858D2DB">
                  <wp:extent cx="365760" cy="300744"/>
                  <wp:effectExtent l="0" t="0" r="0" b="4445"/>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screen">
                            <a:extLst>
                              <a:ext uri="{28A0092B-C50C-407E-A947-70E740481C1C}">
                                <a14:useLocalDpi xmlns:a14="http://schemas.microsoft.com/office/drawing/2010/main"/>
                              </a:ext>
                            </a:extLst>
                          </a:blip>
                          <a:stretch>
                            <a:fillRect/>
                          </a:stretch>
                        </pic:blipFill>
                        <pic:spPr bwMode="auto">
                          <a:xfrm>
                            <a:off x="0" y="0"/>
                            <a:ext cx="365760" cy="300744"/>
                          </a:xfrm>
                          <a:prstGeom prst="rect">
                            <a:avLst/>
                          </a:prstGeom>
                          <a:noFill/>
                          <a:ln w="9525">
                            <a:noFill/>
                            <a:miter lim="800000"/>
                            <a:headEnd/>
                            <a:tailEnd/>
                          </a:ln>
                        </pic:spPr>
                      </pic:pic>
                    </a:graphicData>
                  </a:graphic>
                </wp:inline>
              </w:drawing>
            </w:r>
          </w:p>
        </w:tc>
        <w:tc>
          <w:tcPr>
            <w:tcW w:w="8622" w:type="dxa"/>
          </w:tcPr>
          <w:p w14:paraId="77F3230B" w14:textId="77777777" w:rsidR="00544E3E" w:rsidRPr="00097ABF" w:rsidRDefault="00544E3E" w:rsidP="009A16EC">
            <w:pPr>
              <w:spacing w:after="120"/>
              <w:rPr>
                <w:rFonts w:cs="Arial"/>
                <w:b/>
                <w:sz w:val="20"/>
              </w:rPr>
            </w:pPr>
            <w:r w:rsidRPr="00097ABF">
              <w:rPr>
                <w:rFonts w:cs="Arial"/>
                <w:b/>
                <w:sz w:val="20"/>
              </w:rPr>
              <w:t xml:space="preserve">Warning regarding ELA </w:t>
            </w:r>
            <w:r>
              <w:rPr>
                <w:rFonts w:cs="Arial"/>
                <w:b/>
                <w:sz w:val="20"/>
              </w:rPr>
              <w:t>test</w:t>
            </w:r>
            <w:r w:rsidRPr="00097ABF">
              <w:rPr>
                <w:rFonts w:cs="Arial"/>
                <w:b/>
                <w:sz w:val="20"/>
              </w:rPr>
              <w:t xml:space="preserve">s and </w:t>
            </w:r>
            <w:r>
              <w:rPr>
                <w:rFonts w:cs="Arial"/>
                <w:b/>
                <w:sz w:val="20"/>
              </w:rPr>
              <w:t>t</w:t>
            </w:r>
            <w:r w:rsidRPr="00097ABF">
              <w:rPr>
                <w:rFonts w:cs="Arial"/>
                <w:b/>
                <w:sz w:val="20"/>
              </w:rPr>
              <w:t>ext-to-</w:t>
            </w:r>
            <w:r>
              <w:rPr>
                <w:rFonts w:cs="Arial"/>
                <w:b/>
                <w:sz w:val="20"/>
              </w:rPr>
              <w:t>s</w:t>
            </w:r>
            <w:r w:rsidRPr="00097ABF">
              <w:rPr>
                <w:rFonts w:cs="Arial"/>
                <w:b/>
                <w:sz w:val="20"/>
              </w:rPr>
              <w:t>peech</w:t>
            </w:r>
            <w:r>
              <w:rPr>
                <w:rFonts w:cs="Arial"/>
                <w:b/>
                <w:sz w:val="20"/>
              </w:rPr>
              <w:t xml:space="preserve"> and JAWS</w:t>
            </w:r>
          </w:p>
          <w:p w14:paraId="45945255" w14:textId="77777777" w:rsidR="00544E3E" w:rsidRDefault="00544E3E" w:rsidP="009A16EC">
            <w:pPr>
              <w:spacing w:after="120"/>
              <w:rPr>
                <w:rFonts w:cs="Arial"/>
                <w:sz w:val="20"/>
              </w:rPr>
            </w:pPr>
            <w:r w:rsidRPr="003C7F94">
              <w:rPr>
                <w:rFonts w:cs="Arial"/>
                <w:sz w:val="20"/>
              </w:rPr>
              <w:t xml:space="preserve">Because the </w:t>
            </w:r>
            <w:r>
              <w:rPr>
                <w:rFonts w:cs="Arial"/>
                <w:sz w:val="20"/>
              </w:rPr>
              <w:t>text-to-speech</w:t>
            </w:r>
            <w:r w:rsidRPr="003C7F94">
              <w:rPr>
                <w:rFonts w:cs="Arial"/>
                <w:sz w:val="20"/>
              </w:rPr>
              <w:t xml:space="preserve"> accommodation is not </w:t>
            </w:r>
            <w:r>
              <w:rPr>
                <w:rFonts w:cs="Arial"/>
                <w:sz w:val="20"/>
              </w:rPr>
              <w:t xml:space="preserve">fully </w:t>
            </w:r>
            <w:r w:rsidRPr="003C7F94">
              <w:rPr>
                <w:rFonts w:cs="Arial"/>
                <w:sz w:val="20"/>
              </w:rPr>
              <w:t xml:space="preserve">approved for use with the </w:t>
            </w:r>
            <w:r>
              <w:rPr>
                <w:rFonts w:cs="Arial"/>
                <w:sz w:val="20"/>
              </w:rPr>
              <w:t>ELA</w:t>
            </w:r>
            <w:r w:rsidRPr="003C7F94">
              <w:rPr>
                <w:rFonts w:cs="Arial"/>
                <w:sz w:val="20"/>
              </w:rPr>
              <w:t xml:space="preserve"> </w:t>
            </w:r>
            <w:r>
              <w:rPr>
                <w:rFonts w:cs="Arial"/>
                <w:sz w:val="20"/>
              </w:rPr>
              <w:t>tests (</w:t>
            </w:r>
            <w:r w:rsidR="00C0252A">
              <w:rPr>
                <w:rFonts w:cs="Arial"/>
                <w:sz w:val="20"/>
              </w:rPr>
              <w:t xml:space="preserve">approved for </w:t>
            </w:r>
            <w:r>
              <w:rPr>
                <w:rFonts w:cs="Arial"/>
                <w:sz w:val="20"/>
              </w:rPr>
              <w:t>items only)</w:t>
            </w:r>
            <w:r w:rsidRPr="003C7F94">
              <w:rPr>
                <w:rFonts w:cs="Arial"/>
                <w:sz w:val="20"/>
              </w:rPr>
              <w:t xml:space="preserve">, the sound on the student’s computer will be automatically muted when the student begins the first </w:t>
            </w:r>
            <w:r>
              <w:rPr>
                <w:rFonts w:cs="Arial"/>
                <w:sz w:val="20"/>
              </w:rPr>
              <w:t>item</w:t>
            </w:r>
            <w:r w:rsidRPr="003C7F94">
              <w:rPr>
                <w:rFonts w:cs="Arial"/>
                <w:sz w:val="20"/>
              </w:rPr>
              <w:t xml:space="preserve"> on the </w:t>
            </w:r>
            <w:r>
              <w:rPr>
                <w:rFonts w:cs="Arial"/>
                <w:sz w:val="20"/>
              </w:rPr>
              <w:t>b</w:t>
            </w:r>
            <w:r w:rsidRPr="003C7F94">
              <w:rPr>
                <w:rFonts w:cs="Arial"/>
                <w:sz w:val="20"/>
              </w:rPr>
              <w:t xml:space="preserve">raille </w:t>
            </w:r>
            <w:r>
              <w:rPr>
                <w:rFonts w:cs="Arial"/>
                <w:sz w:val="20"/>
              </w:rPr>
              <w:t>form of an ELA test</w:t>
            </w:r>
            <w:r w:rsidRPr="003C7F94">
              <w:rPr>
                <w:rFonts w:cs="Arial"/>
                <w:sz w:val="20"/>
              </w:rPr>
              <w:t xml:space="preserve">. </w:t>
            </w:r>
          </w:p>
          <w:p w14:paraId="66277219" w14:textId="77777777" w:rsidR="00544E3E" w:rsidRDefault="00544E3E" w:rsidP="009A16EC">
            <w:pPr>
              <w:spacing w:after="120"/>
              <w:rPr>
                <w:rFonts w:cs="Arial"/>
                <w:sz w:val="20"/>
              </w:rPr>
            </w:pPr>
            <w:r w:rsidRPr="003C7F94">
              <w:rPr>
                <w:rFonts w:cs="Arial"/>
                <w:sz w:val="20"/>
              </w:rPr>
              <w:t xml:space="preserve">The sound will automatically turn on again when the student submits the </w:t>
            </w:r>
            <w:r>
              <w:rPr>
                <w:rFonts w:cs="Arial"/>
                <w:sz w:val="20"/>
              </w:rPr>
              <w:t>ELA</w:t>
            </w:r>
            <w:r w:rsidRPr="003C7F94">
              <w:rPr>
                <w:rFonts w:cs="Arial"/>
                <w:sz w:val="20"/>
              </w:rPr>
              <w:t xml:space="preserve"> </w:t>
            </w:r>
            <w:r>
              <w:rPr>
                <w:rFonts w:cs="Arial"/>
                <w:sz w:val="20"/>
              </w:rPr>
              <w:t>test</w:t>
            </w:r>
            <w:r w:rsidRPr="003C7F94">
              <w:rPr>
                <w:rFonts w:cs="Arial"/>
                <w:sz w:val="20"/>
              </w:rPr>
              <w:t xml:space="preserve"> or pauses the test and returns to the login screen. </w:t>
            </w:r>
          </w:p>
          <w:p w14:paraId="12512684" w14:textId="77777777" w:rsidR="00544E3E" w:rsidRPr="00097ABF" w:rsidRDefault="00544E3E" w:rsidP="009A16EC">
            <w:pPr>
              <w:rPr>
                <w:rFonts w:cs="Arial"/>
                <w:sz w:val="20"/>
              </w:rPr>
            </w:pPr>
            <w:r w:rsidRPr="003C7F94">
              <w:rPr>
                <w:rFonts w:cs="Arial"/>
                <w:sz w:val="20"/>
              </w:rPr>
              <w:t xml:space="preserve">Some students may require assistance with JAWS navigation during the reading test because they will not be able to hear the JAWS commands when the sound is muted. JAWS will still output all commands and text to the refreshable </w:t>
            </w:r>
            <w:r>
              <w:rPr>
                <w:rFonts w:cs="Arial"/>
                <w:sz w:val="20"/>
              </w:rPr>
              <w:t>b</w:t>
            </w:r>
            <w:r w:rsidRPr="003C7F94">
              <w:rPr>
                <w:rFonts w:cs="Arial"/>
                <w:sz w:val="20"/>
              </w:rPr>
              <w:t>raille display, even with the sound on the computer muted.</w:t>
            </w:r>
          </w:p>
        </w:tc>
      </w:tr>
    </w:tbl>
    <w:p w14:paraId="6D528E3C" w14:textId="77777777" w:rsidR="00544E3E" w:rsidRDefault="00544E3E" w:rsidP="00544E3E">
      <w:pPr>
        <w:pStyle w:val="Heading2"/>
      </w:pPr>
      <w:bookmarkStart w:id="320" w:name="_Toc398203578"/>
      <w:bookmarkStart w:id="321" w:name="_Toc410293194"/>
      <w:r>
        <w:lastRenderedPageBreak/>
        <w:t>Approvals and Student Test Settings for Braille</w:t>
      </w:r>
      <w:bookmarkEnd w:id="320"/>
      <w:bookmarkEnd w:id="321"/>
    </w:p>
    <w:p w14:paraId="13277A87" w14:textId="77777777" w:rsidR="00544E3E" w:rsidRDefault="00544E3E" w:rsidP="00544E3E">
      <w:r>
        <w:t xml:space="preserve">The approval process is the same for tests administered using the Streamlined Interface as for all other </w:t>
      </w:r>
      <w:r w:rsidRPr="00544E3E">
        <w:t>Smarter Balanced tests.</w:t>
      </w:r>
      <w:r>
        <w:t xml:space="preserve"> A student’s braille accommodation must be set in</w:t>
      </w:r>
      <w:r w:rsidR="00AE22D1">
        <w:t xml:space="preserve"> ART</w:t>
      </w:r>
      <w:r>
        <w:t xml:space="preserve"> before he or she can begin testing. This accommodation automatically applies braille as the default “language” setting for all of that student’s tests. </w:t>
      </w:r>
    </w:p>
    <w:p w14:paraId="6C9441B7" w14:textId="77777777" w:rsidR="00544E3E" w:rsidRDefault="00544E3E" w:rsidP="00544E3E"/>
    <w:p w14:paraId="0EA9FDEC" w14:textId="36CFE446" w:rsidR="00544E3E" w:rsidRDefault="00544E3E" w:rsidP="00544E3E">
      <w:r>
        <w:t>When viewing students before approving them for testing, TAs should verify that students who require braille have the following settings established</w:t>
      </w:r>
      <w:r w:rsidR="00ED7CD1">
        <w:t xml:space="preserve"> (see </w:t>
      </w:r>
      <w:r w:rsidR="008F4425">
        <w:fldChar w:fldCharType="begin"/>
      </w:r>
      <w:r w:rsidR="008F4425">
        <w:instrText xml:space="preserve"> REF _Ref410292524 \h </w:instrText>
      </w:r>
      <w:r w:rsidR="008F4425">
        <w:fldChar w:fldCharType="separate"/>
      </w:r>
      <w:r w:rsidR="00E51804">
        <w:t xml:space="preserve">Figure </w:t>
      </w:r>
      <w:r w:rsidR="00E51804">
        <w:rPr>
          <w:noProof/>
        </w:rPr>
        <w:t>69</w:t>
      </w:r>
      <w:r w:rsidR="008F4425">
        <w:fldChar w:fldCharType="end"/>
      </w:r>
      <w:r w:rsidR="00ED7CD1">
        <w:t>)</w:t>
      </w:r>
      <w:r>
        <w:t>:</w:t>
      </w:r>
    </w:p>
    <w:p w14:paraId="2A7F04B4" w14:textId="77777777" w:rsidR="00544E3E" w:rsidRDefault="00544E3E" w:rsidP="00544E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5316"/>
      </w:tblGrid>
      <w:tr w:rsidR="00544E3E" w14:paraId="2A26D432" w14:textId="77777777" w:rsidTr="009A16EC">
        <w:tc>
          <w:tcPr>
            <w:tcW w:w="4788" w:type="dxa"/>
          </w:tcPr>
          <w:p w14:paraId="65E4292E" w14:textId="77777777" w:rsidR="00544E3E" w:rsidRDefault="00544E3E" w:rsidP="00544E3E">
            <w:pPr>
              <w:pStyle w:val="ListParagraph"/>
              <w:numPr>
                <w:ilvl w:val="0"/>
                <w:numId w:val="75"/>
              </w:numPr>
              <w:spacing w:after="120"/>
              <w:ind w:left="360"/>
              <w:contextualSpacing w:val="0"/>
            </w:pPr>
            <w:r w:rsidRPr="00D10ACD">
              <w:rPr>
                <w:b/>
              </w:rPr>
              <w:t>Language:</w:t>
            </w:r>
            <w:r>
              <w:t xml:space="preserve"> Braille</w:t>
            </w:r>
          </w:p>
          <w:p w14:paraId="7D0CC7F6" w14:textId="77777777" w:rsidR="00544E3E" w:rsidRDefault="00544E3E" w:rsidP="00544E3E">
            <w:pPr>
              <w:pStyle w:val="ListParagraph"/>
              <w:numPr>
                <w:ilvl w:val="0"/>
                <w:numId w:val="75"/>
              </w:numPr>
              <w:spacing w:before="120" w:after="120"/>
              <w:ind w:left="360"/>
              <w:contextualSpacing w:val="0"/>
            </w:pPr>
            <w:r w:rsidRPr="00D10ACD">
              <w:rPr>
                <w:b/>
              </w:rPr>
              <w:t>Braille Type:</w:t>
            </w:r>
            <w:r>
              <w:t xml:space="preserve"> </w:t>
            </w:r>
          </w:p>
          <w:p w14:paraId="6E602B0A" w14:textId="77777777" w:rsidR="00544E3E" w:rsidRDefault="00544E3E" w:rsidP="00544E3E">
            <w:pPr>
              <w:pStyle w:val="ListParagraph"/>
              <w:numPr>
                <w:ilvl w:val="1"/>
                <w:numId w:val="108"/>
              </w:numPr>
              <w:spacing w:before="120" w:after="120"/>
              <w:ind w:left="720"/>
              <w:contextualSpacing w:val="0"/>
            </w:pPr>
            <w:r>
              <w:t>Contracted/Uncontracted (ELA)</w:t>
            </w:r>
          </w:p>
          <w:p w14:paraId="7A601671" w14:textId="77777777" w:rsidR="00544E3E" w:rsidRDefault="00544E3E" w:rsidP="00544E3E">
            <w:pPr>
              <w:pStyle w:val="ListParagraph"/>
              <w:numPr>
                <w:ilvl w:val="1"/>
                <w:numId w:val="108"/>
              </w:numPr>
              <w:spacing w:before="120" w:after="120"/>
              <w:ind w:left="720"/>
              <w:contextualSpacing w:val="0"/>
            </w:pPr>
            <w:r>
              <w:t xml:space="preserve">Nemeth (mathematics) </w:t>
            </w:r>
          </w:p>
          <w:p w14:paraId="5349D7F9" w14:textId="77777777" w:rsidR="00544E3E" w:rsidRDefault="00544E3E" w:rsidP="00544E3E">
            <w:pPr>
              <w:pStyle w:val="ListParagraph"/>
              <w:numPr>
                <w:ilvl w:val="0"/>
                <w:numId w:val="108"/>
              </w:numPr>
              <w:spacing w:before="120" w:after="120"/>
              <w:ind w:left="360"/>
              <w:contextualSpacing w:val="0"/>
            </w:pPr>
            <w:r w:rsidRPr="00D10ACD">
              <w:rPr>
                <w:b/>
              </w:rPr>
              <w:t>Emboss Request Type:</w:t>
            </w:r>
            <w:r>
              <w:t xml:space="preserve"> </w:t>
            </w:r>
          </w:p>
          <w:p w14:paraId="52EF4D16" w14:textId="77777777" w:rsidR="00544E3E" w:rsidRDefault="00544E3E" w:rsidP="00544E3E">
            <w:pPr>
              <w:pStyle w:val="ListParagraph"/>
              <w:numPr>
                <w:ilvl w:val="1"/>
                <w:numId w:val="108"/>
              </w:numPr>
              <w:spacing w:before="120" w:after="120"/>
              <w:ind w:left="720"/>
              <w:contextualSpacing w:val="0"/>
            </w:pPr>
            <w:r>
              <w:t>On-Request (ELA)</w:t>
            </w:r>
          </w:p>
          <w:p w14:paraId="416D38D5" w14:textId="77777777" w:rsidR="00544E3E" w:rsidRDefault="00544E3E" w:rsidP="00544E3E">
            <w:pPr>
              <w:pStyle w:val="ListParagraph"/>
              <w:numPr>
                <w:ilvl w:val="1"/>
                <w:numId w:val="108"/>
              </w:numPr>
              <w:spacing w:before="120" w:after="120"/>
              <w:ind w:left="720"/>
              <w:contextualSpacing w:val="0"/>
            </w:pPr>
            <w:r>
              <w:t xml:space="preserve">Auto-Request (mathematics) </w:t>
            </w:r>
          </w:p>
          <w:p w14:paraId="162A162D" w14:textId="77777777" w:rsidR="00544E3E" w:rsidRPr="005B167C" w:rsidRDefault="00544E3E" w:rsidP="00544E3E">
            <w:pPr>
              <w:pStyle w:val="ListParagraph"/>
              <w:numPr>
                <w:ilvl w:val="0"/>
                <w:numId w:val="108"/>
              </w:numPr>
              <w:spacing w:before="120" w:after="120"/>
              <w:ind w:left="360"/>
              <w:contextualSpacing w:val="0"/>
              <w:rPr>
                <w:b/>
              </w:rPr>
            </w:pPr>
            <w:r w:rsidRPr="005B167C">
              <w:rPr>
                <w:b/>
              </w:rPr>
              <w:t>Emboss:</w:t>
            </w:r>
          </w:p>
          <w:p w14:paraId="67A18B2C" w14:textId="77777777" w:rsidR="00544E3E" w:rsidRDefault="00544E3E" w:rsidP="00544E3E">
            <w:pPr>
              <w:pStyle w:val="ListParagraph"/>
              <w:numPr>
                <w:ilvl w:val="1"/>
                <w:numId w:val="108"/>
              </w:numPr>
              <w:spacing w:before="120" w:after="120"/>
              <w:ind w:left="720"/>
              <w:contextualSpacing w:val="0"/>
            </w:pPr>
            <w:r>
              <w:t xml:space="preserve">Stimuli &amp; Items </w:t>
            </w:r>
          </w:p>
          <w:p w14:paraId="3B64F41F" w14:textId="77777777" w:rsidR="00544E3E" w:rsidRDefault="00544E3E" w:rsidP="009A16EC">
            <w:r>
              <w:t>For ELA tests, students can request printing for individual passages and items as they go through the test. For mathematics tests, the test will automatically be delivered to the embosser.</w:t>
            </w:r>
          </w:p>
          <w:p w14:paraId="2AF61AA3" w14:textId="77777777" w:rsidR="00544E3E" w:rsidRDefault="00544E3E" w:rsidP="009A16EC"/>
        </w:tc>
        <w:tc>
          <w:tcPr>
            <w:tcW w:w="4788" w:type="dxa"/>
          </w:tcPr>
          <w:p w14:paraId="3E689CBB" w14:textId="60752A5E" w:rsidR="00544E3E" w:rsidRDefault="00544E3E" w:rsidP="009A16EC">
            <w:pPr>
              <w:pStyle w:val="Caption"/>
              <w:keepNext/>
            </w:pPr>
            <w:bookmarkStart w:id="322" w:name="_Ref410292524"/>
            <w:bookmarkStart w:id="323" w:name="_Toc398203675"/>
            <w:bookmarkStart w:id="324" w:name="_Toc410293279"/>
            <w:r>
              <w:t xml:space="preserve">Figure </w:t>
            </w:r>
            <w:r w:rsidR="007A5B41">
              <w:fldChar w:fldCharType="begin"/>
            </w:r>
            <w:r w:rsidR="007A5B41">
              <w:instrText xml:space="preserve"> SEQ Figure \* ARABIC </w:instrText>
            </w:r>
            <w:r w:rsidR="007A5B41">
              <w:fldChar w:fldCharType="separate"/>
            </w:r>
            <w:r w:rsidR="00E51804">
              <w:rPr>
                <w:noProof/>
              </w:rPr>
              <w:t>69</w:t>
            </w:r>
            <w:r w:rsidR="007A5B41">
              <w:rPr>
                <w:noProof/>
              </w:rPr>
              <w:fldChar w:fldCharType="end"/>
            </w:r>
            <w:bookmarkEnd w:id="322"/>
            <w:r>
              <w:t xml:space="preserve">. TA Interface: Sample Math Test Settings </w:t>
            </w:r>
            <w:r>
              <w:rPr>
                <w:noProof/>
              </w:rPr>
              <w:t>for a Student with Braille</w:t>
            </w:r>
            <w:bookmarkEnd w:id="323"/>
            <w:bookmarkEnd w:id="324"/>
          </w:p>
          <w:p w14:paraId="4E5190A4" w14:textId="77777777" w:rsidR="00544E3E" w:rsidRDefault="00544E3E" w:rsidP="009A16EC">
            <w:pPr>
              <w:jc w:val="center"/>
            </w:pPr>
            <w:r w:rsidRPr="00CA12AA">
              <w:rPr>
                <w:rFonts w:ascii="Arial" w:hAnsi="Arial" w:cs="Arial"/>
                <w:noProof/>
                <w:color w:val="005595"/>
              </w:rPr>
              <w:drawing>
                <wp:inline distT="0" distB="0" distL="0" distR="0" wp14:anchorId="729DE4FC" wp14:editId="2E66980D">
                  <wp:extent cx="3200400" cy="6163986"/>
                  <wp:effectExtent l="19050" t="19050" r="19050" b="27305"/>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a:ext>
                            </a:extLst>
                          </a:blip>
                          <a:stretch>
                            <a:fillRect/>
                          </a:stretch>
                        </pic:blipFill>
                        <pic:spPr bwMode="auto">
                          <a:xfrm>
                            <a:off x="0" y="0"/>
                            <a:ext cx="3200400" cy="6163986"/>
                          </a:xfrm>
                          <a:prstGeom prst="rect">
                            <a:avLst/>
                          </a:prstGeom>
                          <a:noFill/>
                          <a:ln w="9525">
                            <a:solidFill>
                              <a:schemeClr val="bg1">
                                <a:lumMod val="65000"/>
                              </a:schemeClr>
                            </a:solidFill>
                            <a:miter lim="800000"/>
                            <a:headEnd/>
                            <a:tailEnd/>
                          </a:ln>
                        </pic:spPr>
                      </pic:pic>
                    </a:graphicData>
                  </a:graphic>
                </wp:inline>
              </w:drawing>
            </w:r>
          </w:p>
        </w:tc>
      </w:tr>
    </w:tbl>
    <w:p w14:paraId="2EA75C3B" w14:textId="77777777" w:rsidR="00544E3E" w:rsidRDefault="00544E3E" w:rsidP="00544E3E"/>
    <w:p w14:paraId="658A03A5" w14:textId="77777777" w:rsidR="00544E3E" w:rsidRDefault="00544E3E" w:rsidP="00544E3E"/>
    <w:p w14:paraId="7ABAC454" w14:textId="77777777" w:rsidR="00544E3E" w:rsidRDefault="00544E3E" w:rsidP="00544E3E">
      <w:pPr>
        <w:pStyle w:val="Heading2"/>
      </w:pPr>
      <w:bookmarkStart w:id="325" w:name="_Toc398203579"/>
      <w:bookmarkStart w:id="326" w:name="_Toc410293195"/>
      <w:r>
        <w:lastRenderedPageBreak/>
        <w:t>Student Print Requests</w:t>
      </w:r>
      <w:bookmarkEnd w:id="325"/>
      <w:bookmarkEnd w:id="326"/>
    </w:p>
    <w:p w14:paraId="6A0AC03A" w14:textId="77777777" w:rsidR="00544E3E" w:rsidRDefault="00544E3E" w:rsidP="00544E3E">
      <w:r>
        <w:t>The embossed output for student print requests will vary depending on the type of file associated with a test item. There are two types of files:</w:t>
      </w:r>
    </w:p>
    <w:p w14:paraId="397D58B2" w14:textId="77777777" w:rsidR="00544E3E" w:rsidRDefault="00544E3E" w:rsidP="00544E3E"/>
    <w:p w14:paraId="18C08686" w14:textId="77777777" w:rsidR="00544E3E" w:rsidRDefault="00544E3E" w:rsidP="00544E3E">
      <w:pPr>
        <w:pStyle w:val="ListParagraph"/>
        <w:numPr>
          <w:ilvl w:val="0"/>
          <w:numId w:val="76"/>
        </w:numPr>
        <w:ind w:left="360"/>
      </w:pPr>
      <w:r w:rsidRPr="0023724A">
        <w:rPr>
          <w:b/>
        </w:rPr>
        <w:t>PRN files:</w:t>
      </w:r>
      <w:r>
        <w:t xml:space="preserve"> Print requests containing tactile or spatial components such as images and diagrams. This file type is handled by the Tiger Viewer software.</w:t>
      </w:r>
    </w:p>
    <w:p w14:paraId="2CF57EB3" w14:textId="77777777" w:rsidR="00544E3E" w:rsidRDefault="00544E3E" w:rsidP="00544E3E">
      <w:pPr>
        <w:ind w:left="360"/>
      </w:pPr>
    </w:p>
    <w:p w14:paraId="610A5F75" w14:textId="77777777" w:rsidR="00544E3E" w:rsidRDefault="00544E3E" w:rsidP="00544E3E">
      <w:pPr>
        <w:pStyle w:val="ListParagraph"/>
        <w:numPr>
          <w:ilvl w:val="0"/>
          <w:numId w:val="76"/>
        </w:numPr>
        <w:ind w:left="360"/>
      </w:pPr>
      <w:r w:rsidRPr="0023724A">
        <w:rPr>
          <w:b/>
        </w:rPr>
        <w:t>BRF files:</w:t>
      </w:r>
      <w:r>
        <w:t xml:space="preserve"> Print requests for items containing only text, including formatted tables and poems. This file type is handled by the Duxbury Braille Translator software.  </w:t>
      </w:r>
    </w:p>
    <w:p w14:paraId="65FD01D0" w14:textId="77777777" w:rsidR="00544E3E" w:rsidRDefault="00544E3E" w:rsidP="00544E3E"/>
    <w:p w14:paraId="363B817F" w14:textId="77777777" w:rsidR="00544E3E" w:rsidRDefault="00544E3E" w:rsidP="00544E3E">
      <w:pPr>
        <w:pStyle w:val="Heading3"/>
      </w:pPr>
      <w:bookmarkStart w:id="327" w:name="_Toc398203580"/>
      <w:bookmarkStart w:id="328" w:name="_Toc410293196"/>
      <w:r>
        <w:t>Approving Print Requests</w:t>
      </w:r>
      <w:bookmarkEnd w:id="327"/>
      <w:bookmarkEnd w:id="328"/>
    </w:p>
    <w:p w14:paraId="23E3C56C" w14:textId="77777777" w:rsidR="00544E3E" w:rsidRDefault="00544E3E" w:rsidP="00544E3E">
      <w:r>
        <w:t xml:space="preserve">Print requests will display on the TA Interface and must be approved by the TA in order to be embossed. Print requests will be sent automatically to the TA for Mathematics tests items, as well as for ELA items that include graphics or other material that cannot be presented through the Refreshable Braille Display. For other ELA items, students must manually request embossing. </w:t>
      </w:r>
    </w:p>
    <w:p w14:paraId="7419835E" w14:textId="77777777" w:rsidR="00544E3E" w:rsidRDefault="00544E3E" w:rsidP="00544E3E"/>
    <w:p w14:paraId="11D1A3C3" w14:textId="08F3805E" w:rsidR="00544E3E" w:rsidRDefault="00544E3E" w:rsidP="00544E3E">
      <w:r>
        <w:t>To maintain the security of printed test materials, all print requests are sent to the TA for approval, whether sent automatically to the TA or initiated by the student</w:t>
      </w:r>
      <w:r w:rsidR="00ED7CD1">
        <w:t xml:space="preserve"> (see </w:t>
      </w:r>
      <w:r w:rsidR="008F4425">
        <w:fldChar w:fldCharType="begin"/>
      </w:r>
      <w:r w:rsidR="008F4425">
        <w:instrText xml:space="preserve"> REF _Ref410292755 \h </w:instrText>
      </w:r>
      <w:r w:rsidR="008F4425">
        <w:fldChar w:fldCharType="separate"/>
      </w:r>
      <w:r w:rsidR="00E51804">
        <w:t xml:space="preserve">Figure </w:t>
      </w:r>
      <w:r w:rsidR="00E51804">
        <w:rPr>
          <w:noProof/>
        </w:rPr>
        <w:t>70</w:t>
      </w:r>
      <w:r w:rsidR="008F4425">
        <w:fldChar w:fldCharType="end"/>
      </w:r>
      <w:r w:rsidR="00ED7CD1">
        <w:t>)</w:t>
      </w:r>
      <w:r>
        <w:t>.</w:t>
      </w:r>
    </w:p>
    <w:p w14:paraId="328437FF" w14:textId="77777777" w:rsidR="00544E3E" w:rsidRDefault="00544E3E" w:rsidP="00544E3E"/>
    <w:tbl>
      <w:tblPr>
        <w:tblW w:w="9450" w:type="dxa"/>
        <w:tblBorders>
          <w:insideV w:val="single" w:sz="4" w:space="0" w:color="auto"/>
        </w:tblBorders>
        <w:tblLayout w:type="fixed"/>
        <w:tblLook w:val="04A0" w:firstRow="1" w:lastRow="0" w:firstColumn="1" w:lastColumn="0" w:noHBand="0" w:noVBand="1"/>
      </w:tblPr>
      <w:tblGrid>
        <w:gridCol w:w="828"/>
        <w:gridCol w:w="8622"/>
      </w:tblGrid>
      <w:tr w:rsidR="00544E3E" w:rsidRPr="000036B1" w14:paraId="0462AC26" w14:textId="77777777" w:rsidTr="009A16EC">
        <w:trPr>
          <w:trHeight w:val="558"/>
        </w:trPr>
        <w:tc>
          <w:tcPr>
            <w:tcW w:w="828" w:type="dxa"/>
          </w:tcPr>
          <w:p w14:paraId="15650868" w14:textId="77777777" w:rsidR="00544E3E" w:rsidRPr="000036B1" w:rsidRDefault="00544E3E" w:rsidP="009A16EC">
            <w:pPr>
              <w:rPr>
                <w:sz w:val="20"/>
              </w:rPr>
            </w:pPr>
            <w:r w:rsidRPr="000036B1">
              <w:rPr>
                <w:noProof/>
              </w:rPr>
              <w:drawing>
                <wp:inline distT="0" distB="0" distL="0" distR="0" wp14:anchorId="30E3F1FB" wp14:editId="33C6FA0F">
                  <wp:extent cx="365760" cy="300744"/>
                  <wp:effectExtent l="0" t="0" r="0" b="444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screen">
                            <a:extLst>
                              <a:ext uri="{28A0092B-C50C-407E-A947-70E740481C1C}">
                                <a14:useLocalDpi xmlns:a14="http://schemas.microsoft.com/office/drawing/2010/main"/>
                              </a:ext>
                            </a:extLst>
                          </a:blip>
                          <a:stretch>
                            <a:fillRect/>
                          </a:stretch>
                        </pic:blipFill>
                        <pic:spPr bwMode="auto">
                          <a:xfrm>
                            <a:off x="0" y="0"/>
                            <a:ext cx="365760" cy="300744"/>
                          </a:xfrm>
                          <a:prstGeom prst="rect">
                            <a:avLst/>
                          </a:prstGeom>
                          <a:noFill/>
                          <a:ln w="9525">
                            <a:noFill/>
                            <a:miter lim="800000"/>
                            <a:headEnd/>
                            <a:tailEnd/>
                          </a:ln>
                        </pic:spPr>
                      </pic:pic>
                    </a:graphicData>
                  </a:graphic>
                </wp:inline>
              </w:drawing>
            </w:r>
          </w:p>
        </w:tc>
        <w:tc>
          <w:tcPr>
            <w:tcW w:w="8622" w:type="dxa"/>
          </w:tcPr>
          <w:p w14:paraId="60003E4B" w14:textId="77777777" w:rsidR="00544E3E" w:rsidRPr="000036B1" w:rsidRDefault="00544E3E" w:rsidP="009A16EC">
            <w:pPr>
              <w:rPr>
                <w:rFonts w:cs="Arial"/>
                <w:sz w:val="20"/>
              </w:rPr>
            </w:pPr>
            <w:r w:rsidRPr="00FD4C43">
              <w:rPr>
                <w:rFonts w:cs="Arial"/>
                <w:b/>
                <w:sz w:val="20"/>
              </w:rPr>
              <w:t>Caution:</w:t>
            </w:r>
            <w:r>
              <w:rPr>
                <w:rFonts w:cs="Arial"/>
                <w:sz w:val="20"/>
              </w:rPr>
              <w:t xml:space="preserve"> Printed materials are</w:t>
            </w:r>
            <w:r w:rsidRPr="00E60ADB">
              <w:rPr>
                <w:rFonts w:cs="Arial"/>
                <w:sz w:val="20"/>
              </w:rPr>
              <w:t xml:space="preserve"> </w:t>
            </w:r>
            <w:r>
              <w:rPr>
                <w:rFonts w:cs="Arial"/>
                <w:sz w:val="20"/>
              </w:rPr>
              <w:t>secure test information</w:t>
            </w:r>
            <w:r w:rsidRPr="00E60ADB">
              <w:rPr>
                <w:rFonts w:cs="Arial"/>
                <w:sz w:val="20"/>
              </w:rPr>
              <w:t>. Any printouts must be securely stored and then destroyed when no longer needed.</w:t>
            </w:r>
          </w:p>
        </w:tc>
      </w:tr>
    </w:tbl>
    <w:p w14:paraId="5872ECAB" w14:textId="77777777" w:rsidR="00544E3E" w:rsidRDefault="00544E3E" w:rsidP="00544E3E"/>
    <w:p w14:paraId="4BEE452C" w14:textId="7C4C5B97" w:rsidR="00544E3E" w:rsidRDefault="008F4425" w:rsidP="00544E3E">
      <w:pPr>
        <w:pStyle w:val="Caption"/>
        <w:keepNext/>
      </w:pPr>
      <w:bookmarkStart w:id="329" w:name="_Ref410292755"/>
      <w:bookmarkStart w:id="330" w:name="_Toc398203676"/>
      <w:bookmarkStart w:id="331" w:name="_Toc410293280"/>
      <w:r>
        <w:t xml:space="preserve">Figure </w:t>
      </w:r>
      <w:r w:rsidR="007A5B41">
        <w:fldChar w:fldCharType="begin"/>
      </w:r>
      <w:r w:rsidR="007A5B41">
        <w:instrText xml:space="preserve"> SEQ Figure \* ARABIC </w:instrText>
      </w:r>
      <w:r w:rsidR="007A5B41">
        <w:fldChar w:fldCharType="separate"/>
      </w:r>
      <w:r w:rsidR="00E51804">
        <w:rPr>
          <w:noProof/>
        </w:rPr>
        <w:t>70</w:t>
      </w:r>
      <w:r w:rsidR="007A5B41">
        <w:rPr>
          <w:noProof/>
        </w:rPr>
        <w:fldChar w:fldCharType="end"/>
      </w:r>
      <w:bookmarkEnd w:id="329"/>
      <w:r w:rsidR="00544E3E">
        <w:t>. TA Interface: Student Print Request(s) Screen</w:t>
      </w:r>
      <w:bookmarkEnd w:id="330"/>
      <w:bookmarkEnd w:id="331"/>
    </w:p>
    <w:p w14:paraId="0EE075CA" w14:textId="77777777" w:rsidR="00544E3E" w:rsidRDefault="00544E3E" w:rsidP="00544E3E">
      <w:pPr>
        <w:jc w:val="center"/>
      </w:pPr>
      <w:r w:rsidRPr="00CA12AA">
        <w:rPr>
          <w:rFonts w:ascii="Arial" w:hAnsi="Arial" w:cs="Arial"/>
          <w:noProof/>
          <w:color w:val="005595"/>
        </w:rPr>
        <w:drawing>
          <wp:inline distT="0" distB="0" distL="0" distR="0" wp14:anchorId="7373DD0D" wp14:editId="3EF42021">
            <wp:extent cx="4690522" cy="3011720"/>
            <wp:effectExtent l="19050" t="19050" r="15240" b="17780"/>
            <wp:docPr id="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a:ext>
                      </a:extLst>
                    </a:blip>
                    <a:stretch>
                      <a:fillRect/>
                    </a:stretch>
                  </pic:blipFill>
                  <pic:spPr bwMode="auto">
                    <a:xfrm>
                      <a:off x="0" y="0"/>
                      <a:ext cx="4690522" cy="3011720"/>
                    </a:xfrm>
                    <a:prstGeom prst="rect">
                      <a:avLst/>
                    </a:prstGeom>
                    <a:noFill/>
                    <a:ln w="9525">
                      <a:solidFill>
                        <a:schemeClr val="tx2"/>
                      </a:solidFill>
                      <a:miter lim="800000"/>
                      <a:headEnd/>
                      <a:tailEnd/>
                    </a:ln>
                  </pic:spPr>
                </pic:pic>
              </a:graphicData>
            </a:graphic>
          </wp:inline>
        </w:drawing>
      </w:r>
    </w:p>
    <w:p w14:paraId="541380D3" w14:textId="77777777" w:rsidR="00544E3E" w:rsidRDefault="00544E3E" w:rsidP="00544E3E"/>
    <w:p w14:paraId="0B421292" w14:textId="77777777" w:rsidR="00544E3E" w:rsidRDefault="00544E3E" w:rsidP="00544E3E">
      <w:r w:rsidRPr="0023724A">
        <w:t xml:space="preserve">Upon approving a print request, the TA must send the file to the embosser using either the Duxbury </w:t>
      </w:r>
      <w:r>
        <w:t xml:space="preserve">software </w:t>
      </w:r>
      <w:r w:rsidRPr="0023724A">
        <w:t>(for BRF files) or ViewPlus</w:t>
      </w:r>
      <w:r>
        <w:t xml:space="preserve"> software</w:t>
      </w:r>
      <w:r w:rsidRPr="0023724A">
        <w:t xml:space="preserve"> (for PRN files). </w:t>
      </w:r>
    </w:p>
    <w:p w14:paraId="00CF1E72" w14:textId="77777777" w:rsidR="00544E3E" w:rsidRDefault="00544E3E" w:rsidP="00544E3E"/>
    <w:p w14:paraId="24CF9FC2" w14:textId="77777777" w:rsidR="00544E3E" w:rsidRDefault="00544E3E" w:rsidP="00544E3E">
      <w:r w:rsidRPr="0023724A">
        <w:t>The following section provides steps for embossing both types of files.</w:t>
      </w:r>
    </w:p>
    <w:p w14:paraId="4C308CA0" w14:textId="77777777" w:rsidR="00544E3E" w:rsidRDefault="00544E3E" w:rsidP="00544E3E"/>
    <w:p w14:paraId="7D8FAF79" w14:textId="77777777" w:rsidR="00544E3E" w:rsidRDefault="00544E3E" w:rsidP="00544E3E">
      <w:r>
        <w:br w:type="page"/>
      </w:r>
    </w:p>
    <w:p w14:paraId="0C4BB949" w14:textId="77777777" w:rsidR="00544E3E" w:rsidRDefault="00544E3E" w:rsidP="00544E3E">
      <w:pPr>
        <w:pStyle w:val="Heading3"/>
      </w:pPr>
      <w:bookmarkStart w:id="332" w:name="_Toc398203581"/>
      <w:bookmarkStart w:id="333" w:name="_Toc410293197"/>
      <w:r>
        <w:lastRenderedPageBreak/>
        <w:t>Configuring Default Printing Preferences on the TA Computer</w:t>
      </w:r>
      <w:bookmarkEnd w:id="332"/>
      <w:bookmarkEnd w:id="333"/>
    </w:p>
    <w:p w14:paraId="500FD09A" w14:textId="1DF4B698" w:rsidR="00544E3E" w:rsidRDefault="00544E3E" w:rsidP="00544E3E">
      <w:r w:rsidRPr="00CA12AA">
        <w:t>Refer to the following instructions to configure the software used to handle each file type</w:t>
      </w:r>
      <w:r w:rsidR="004B724C">
        <w:t xml:space="preserve"> (see </w:t>
      </w:r>
      <w:r w:rsidR="008F4425">
        <w:fldChar w:fldCharType="begin"/>
      </w:r>
      <w:r w:rsidR="008F4425">
        <w:instrText xml:space="preserve"> REF _Ref410292808 \h </w:instrText>
      </w:r>
      <w:r w:rsidR="008F4425">
        <w:fldChar w:fldCharType="separate"/>
      </w:r>
      <w:r w:rsidR="00E51804">
        <w:t xml:space="preserve">Figure </w:t>
      </w:r>
      <w:r w:rsidR="00E51804">
        <w:rPr>
          <w:noProof/>
        </w:rPr>
        <w:t>71</w:t>
      </w:r>
      <w:r w:rsidR="008F4425">
        <w:fldChar w:fldCharType="end"/>
      </w:r>
      <w:r w:rsidR="004B724C">
        <w:t>)</w:t>
      </w:r>
      <w:r w:rsidRPr="00CA12AA">
        <w:t>:</w:t>
      </w:r>
    </w:p>
    <w:p w14:paraId="09C28ECC" w14:textId="77777777" w:rsidR="00544E3E" w:rsidRDefault="00544E3E" w:rsidP="00544E3E"/>
    <w:p w14:paraId="07ECDC57" w14:textId="500DA68E" w:rsidR="00544E3E" w:rsidRDefault="00544E3E" w:rsidP="00544E3E">
      <w:pPr>
        <w:pStyle w:val="Caption"/>
        <w:keepNext/>
      </w:pPr>
      <w:bookmarkStart w:id="334" w:name="_Ref410292808"/>
      <w:bookmarkStart w:id="335" w:name="_Toc362247137"/>
      <w:bookmarkStart w:id="336" w:name="_Toc398203677"/>
      <w:bookmarkStart w:id="337" w:name="_Toc410293281"/>
      <w:r>
        <w:t xml:space="preserve">Figure </w:t>
      </w:r>
      <w:r w:rsidR="007A5B41">
        <w:fldChar w:fldCharType="begin"/>
      </w:r>
      <w:r w:rsidR="007A5B41">
        <w:instrText xml:space="preserve"> SEQ Figure \* ARABIC </w:instrText>
      </w:r>
      <w:r w:rsidR="007A5B41">
        <w:fldChar w:fldCharType="separate"/>
      </w:r>
      <w:r w:rsidR="00E51804">
        <w:rPr>
          <w:noProof/>
        </w:rPr>
        <w:t>71</w:t>
      </w:r>
      <w:r w:rsidR="007A5B41">
        <w:rPr>
          <w:noProof/>
        </w:rPr>
        <w:fldChar w:fldCharType="end"/>
      </w:r>
      <w:bookmarkEnd w:id="334"/>
      <w:r>
        <w:t>. Sample File Icons in TA Interface Help Window</w:t>
      </w:r>
      <w:bookmarkEnd w:id="335"/>
      <w:bookmarkEnd w:id="336"/>
      <w:bookmarkEnd w:id="337"/>
    </w:p>
    <w:p w14:paraId="24CD99DF" w14:textId="77777777" w:rsidR="00544E3E" w:rsidRPr="000E1801" w:rsidRDefault="00544E3E" w:rsidP="00544E3E">
      <w:pPr>
        <w:jc w:val="center"/>
      </w:pPr>
      <w:r w:rsidRPr="000E1801">
        <w:rPr>
          <w:rFonts w:ascii="Arial" w:hAnsi="Arial" w:cs="Arial"/>
          <w:noProof/>
          <w:color w:val="005595"/>
        </w:rPr>
        <w:drawing>
          <wp:inline distT="0" distB="0" distL="0" distR="0" wp14:anchorId="368154C0" wp14:editId="1A9D1D86">
            <wp:extent cx="2890404" cy="551363"/>
            <wp:effectExtent l="19050" t="19050" r="24765" b="20320"/>
            <wp:docPr id="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cstate="print"/>
                    <a:srcRect/>
                    <a:stretch>
                      <a:fillRect/>
                    </a:stretch>
                  </pic:blipFill>
                  <pic:spPr bwMode="auto">
                    <a:xfrm>
                      <a:off x="0" y="0"/>
                      <a:ext cx="2890404" cy="551363"/>
                    </a:xfrm>
                    <a:prstGeom prst="rect">
                      <a:avLst/>
                    </a:prstGeom>
                    <a:noFill/>
                    <a:ln w="9525">
                      <a:solidFill>
                        <a:schemeClr val="bg1">
                          <a:lumMod val="65000"/>
                        </a:schemeClr>
                      </a:solidFill>
                      <a:miter lim="800000"/>
                      <a:headEnd/>
                      <a:tailEnd/>
                    </a:ln>
                  </pic:spPr>
                </pic:pic>
              </a:graphicData>
            </a:graphic>
          </wp:inline>
        </w:drawing>
      </w:r>
    </w:p>
    <w:p w14:paraId="7E94D68D" w14:textId="77777777" w:rsidR="00544E3E" w:rsidRDefault="00544E3E" w:rsidP="00544E3E"/>
    <w:p w14:paraId="2EF7D78F" w14:textId="77777777" w:rsidR="00544E3E" w:rsidRDefault="00544E3E" w:rsidP="00544E3E">
      <w:pPr>
        <w:pStyle w:val="Heading4"/>
      </w:pPr>
      <w:bookmarkStart w:id="338" w:name="_Toc398203582"/>
      <w:bookmarkStart w:id="339" w:name="_Toc410293198"/>
      <w:r>
        <w:t>BRF Files with the Duxbury Braille Translator Software</w:t>
      </w:r>
      <w:bookmarkEnd w:id="338"/>
      <w:bookmarkEnd w:id="339"/>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518"/>
        <w:gridCol w:w="5058"/>
      </w:tblGrid>
      <w:tr w:rsidR="00544E3E" w14:paraId="3313BFE4" w14:textId="77777777" w:rsidTr="009A16EC">
        <w:tc>
          <w:tcPr>
            <w:tcW w:w="4518" w:type="dxa"/>
            <w:tcBorders>
              <w:bottom w:val="single" w:sz="4" w:space="0" w:color="auto"/>
            </w:tcBorders>
            <w:shd w:val="clear" w:color="auto" w:fill="auto"/>
          </w:tcPr>
          <w:p w14:paraId="751557FF" w14:textId="77777777" w:rsidR="00544E3E" w:rsidRPr="00CE76AB" w:rsidRDefault="00544E3E" w:rsidP="00544E3E">
            <w:pPr>
              <w:numPr>
                <w:ilvl w:val="0"/>
                <w:numId w:val="109"/>
              </w:numPr>
              <w:spacing w:before="120" w:after="120"/>
              <w:ind w:left="360"/>
            </w:pPr>
            <w:r w:rsidRPr="00CE76AB">
              <w:t>Click the [</w:t>
            </w:r>
            <w:r w:rsidRPr="00CE76AB">
              <w:rPr>
                <w:b/>
              </w:rPr>
              <w:t>Help</w:t>
            </w:r>
            <w:r w:rsidRPr="00CE76AB">
              <w:t>] button in the upper right corner of the TA Interface.</w:t>
            </w:r>
          </w:p>
          <w:p w14:paraId="4EDDC3AD" w14:textId="77777777" w:rsidR="00544E3E" w:rsidRPr="00CA12AA" w:rsidRDefault="00544E3E" w:rsidP="00544E3E">
            <w:pPr>
              <w:numPr>
                <w:ilvl w:val="0"/>
                <w:numId w:val="109"/>
              </w:numPr>
              <w:spacing w:before="120" w:after="120"/>
              <w:ind w:left="360"/>
              <w:rPr>
                <w:b/>
              </w:rPr>
            </w:pPr>
            <w:r>
              <w:t>Click [</w:t>
            </w:r>
            <w:r w:rsidRPr="000E1801">
              <w:rPr>
                <w:b/>
              </w:rPr>
              <w:t>Sample BRF File</w:t>
            </w:r>
            <w:r>
              <w:t>]. The file dialogue window will open</w:t>
            </w:r>
            <w:r w:rsidR="004B724C">
              <w:t xml:space="preserve"> as </w:t>
            </w:r>
            <w:r w:rsidR="00FA56C6">
              <w:t>shown</w:t>
            </w:r>
            <w:r>
              <w:t>.</w:t>
            </w:r>
          </w:p>
          <w:p w14:paraId="2CA8AF5F" w14:textId="77777777" w:rsidR="00544E3E" w:rsidRDefault="00544E3E" w:rsidP="009A16EC">
            <w:pPr>
              <w:pStyle w:val="ListBullet2"/>
              <w:rPr>
                <w:rFonts w:ascii="Franklin Gothic Book" w:hAnsi="Franklin Gothic Book"/>
                <w:sz w:val="22"/>
              </w:rPr>
            </w:pPr>
            <w:r w:rsidRPr="00976144">
              <w:rPr>
                <w:rFonts w:ascii="Franklin Gothic Book" w:hAnsi="Franklin Gothic Book"/>
                <w:sz w:val="22"/>
              </w:rPr>
              <w:t xml:space="preserve">From the drop-down list next to “Open with, select </w:t>
            </w:r>
            <w:r w:rsidRPr="00976144">
              <w:rPr>
                <w:rFonts w:ascii="Franklin Gothic Book" w:hAnsi="Franklin Gothic Book"/>
                <w:i/>
                <w:sz w:val="22"/>
              </w:rPr>
              <w:t>Duxbury Braille Translator</w:t>
            </w:r>
            <w:r w:rsidRPr="00976144">
              <w:rPr>
                <w:rFonts w:ascii="Franklin Gothic Book" w:hAnsi="Franklin Gothic Book"/>
                <w:sz w:val="22"/>
              </w:rPr>
              <w:t>.” Click [</w:t>
            </w:r>
            <w:r w:rsidRPr="00976144">
              <w:rPr>
                <w:rFonts w:ascii="Franklin Gothic Book" w:hAnsi="Franklin Gothic Book"/>
                <w:b/>
                <w:sz w:val="22"/>
              </w:rPr>
              <w:t>OK</w:t>
            </w:r>
            <w:r w:rsidRPr="00976144">
              <w:rPr>
                <w:rFonts w:ascii="Franklin Gothic Book" w:hAnsi="Franklin Gothic Book"/>
                <w:sz w:val="22"/>
              </w:rPr>
              <w:t xml:space="preserve">]. This will open the sample file in the Duxbury Braille Translator program. Skip to Step 6. </w:t>
            </w:r>
          </w:p>
          <w:p w14:paraId="5E5C9C16" w14:textId="77777777" w:rsidR="00544E3E" w:rsidRPr="00AE22D1" w:rsidRDefault="00544E3E" w:rsidP="004B724C">
            <w:pPr>
              <w:pStyle w:val="ListBullet2"/>
              <w:rPr>
                <w:rFonts w:ascii="Franklin Gothic Book" w:hAnsi="Franklin Gothic Book"/>
                <w:sz w:val="22"/>
              </w:rPr>
            </w:pPr>
            <w:r w:rsidRPr="00FA56C6">
              <w:rPr>
                <w:rFonts w:ascii="Franklin Gothic Book" w:hAnsi="Franklin Gothic Book"/>
                <w:sz w:val="22"/>
              </w:rPr>
              <w:t xml:space="preserve">If the </w:t>
            </w:r>
            <w:r w:rsidRPr="00FA56C6">
              <w:rPr>
                <w:rFonts w:ascii="Franklin Gothic Book" w:hAnsi="Franklin Gothic Book"/>
                <w:i/>
                <w:sz w:val="22"/>
              </w:rPr>
              <w:t>Duxbury Braille Translator</w:t>
            </w:r>
            <w:r w:rsidRPr="00FA56C6">
              <w:rPr>
                <w:rFonts w:ascii="Franklin Gothic Book" w:hAnsi="Franklin Gothic Book"/>
                <w:sz w:val="22"/>
              </w:rPr>
              <w:t xml:space="preserve"> is not available as a selectable program, follow steps 3</w:t>
            </w:r>
            <w:r w:rsidR="004B724C" w:rsidRPr="00FA56C6">
              <w:rPr>
                <w:rFonts w:ascii="Franklin Gothic Book" w:hAnsi="Franklin Gothic Book"/>
                <w:sz w:val="22"/>
              </w:rPr>
              <w:t>–</w:t>
            </w:r>
            <w:r w:rsidRPr="00FA56C6">
              <w:rPr>
                <w:rFonts w:ascii="Franklin Gothic Book" w:hAnsi="Franklin Gothic Book"/>
                <w:sz w:val="22"/>
              </w:rPr>
              <w:t xml:space="preserve">5 below. </w:t>
            </w:r>
          </w:p>
        </w:tc>
        <w:tc>
          <w:tcPr>
            <w:tcW w:w="5058" w:type="dxa"/>
            <w:shd w:val="clear" w:color="auto" w:fill="auto"/>
          </w:tcPr>
          <w:p w14:paraId="21DCEA43" w14:textId="77777777" w:rsidR="00544E3E" w:rsidRDefault="00544E3E" w:rsidP="009A16EC">
            <w:pPr>
              <w:spacing w:before="120" w:after="120"/>
              <w:ind w:left="252"/>
              <w:jc w:val="right"/>
            </w:pPr>
            <w:r w:rsidRPr="00CA12AA">
              <w:rPr>
                <w:rFonts w:ascii="Arial" w:hAnsi="Arial" w:cs="Arial"/>
                <w:b/>
                <w:noProof/>
                <w:color w:val="005595"/>
              </w:rPr>
              <w:drawing>
                <wp:inline distT="0" distB="0" distL="0" distR="0" wp14:anchorId="18825401" wp14:editId="5ADD784A">
                  <wp:extent cx="2743200" cy="1947798"/>
                  <wp:effectExtent l="0" t="0" r="0" b="0"/>
                  <wp:docPr id="1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a:extLst>
                              <a:ext uri="{28A0092B-C50C-407E-A947-70E740481C1C}">
                                <a14:useLocalDpi xmlns:a14="http://schemas.microsoft.com/office/drawing/2010/main"/>
                              </a:ext>
                            </a:extLst>
                          </a:blip>
                          <a:stretch>
                            <a:fillRect/>
                          </a:stretch>
                        </pic:blipFill>
                        <pic:spPr bwMode="auto">
                          <a:xfrm>
                            <a:off x="0" y="0"/>
                            <a:ext cx="2743200" cy="1947798"/>
                          </a:xfrm>
                          <a:prstGeom prst="rect">
                            <a:avLst/>
                          </a:prstGeom>
                          <a:noFill/>
                          <a:ln w="9525">
                            <a:noFill/>
                            <a:miter lim="800000"/>
                            <a:headEnd/>
                            <a:tailEnd/>
                          </a:ln>
                        </pic:spPr>
                      </pic:pic>
                    </a:graphicData>
                  </a:graphic>
                </wp:inline>
              </w:drawing>
            </w:r>
          </w:p>
        </w:tc>
      </w:tr>
      <w:tr w:rsidR="00544E3E" w14:paraId="203DE234" w14:textId="77777777" w:rsidTr="009A16EC">
        <w:tc>
          <w:tcPr>
            <w:tcW w:w="4518" w:type="dxa"/>
            <w:tcBorders>
              <w:top w:val="single" w:sz="4" w:space="0" w:color="auto"/>
              <w:bottom w:val="single" w:sz="4" w:space="0" w:color="auto"/>
              <w:right w:val="nil"/>
            </w:tcBorders>
            <w:shd w:val="clear" w:color="auto" w:fill="auto"/>
          </w:tcPr>
          <w:p w14:paraId="17B56679" w14:textId="77777777" w:rsidR="00544E3E" w:rsidRDefault="00544E3E" w:rsidP="00544E3E">
            <w:pPr>
              <w:numPr>
                <w:ilvl w:val="0"/>
                <w:numId w:val="109"/>
              </w:numPr>
              <w:spacing w:before="120" w:after="120"/>
              <w:ind w:left="360"/>
            </w:pPr>
            <w:r>
              <w:t xml:space="preserve">To add </w:t>
            </w:r>
            <w:r w:rsidRPr="00976144">
              <w:rPr>
                <w:i/>
              </w:rPr>
              <w:t>Duxbury Braille Translator</w:t>
            </w:r>
            <w:r>
              <w:t xml:space="preserve"> as the default program for opening BRF files:</w:t>
            </w:r>
          </w:p>
          <w:p w14:paraId="2528DEDD" w14:textId="77777777" w:rsidR="00544E3E" w:rsidRPr="00976144" w:rsidRDefault="00544E3E" w:rsidP="00544E3E">
            <w:pPr>
              <w:pStyle w:val="ListNumber3"/>
              <w:numPr>
                <w:ilvl w:val="0"/>
                <w:numId w:val="144"/>
              </w:numPr>
              <w:spacing w:after="120"/>
              <w:ind w:left="720"/>
              <w:contextualSpacing w:val="0"/>
              <w:rPr>
                <w:rFonts w:ascii="Franklin Gothic Book" w:eastAsia="Calibri" w:hAnsi="Franklin Gothic Book" w:cs="Calibri"/>
                <w:sz w:val="22"/>
                <w:szCs w:val="22"/>
              </w:rPr>
            </w:pPr>
            <w:r w:rsidRPr="00976144">
              <w:rPr>
                <w:rFonts w:ascii="Franklin Gothic Book" w:eastAsia="Calibri" w:hAnsi="Franklin Gothic Book" w:cs="Calibri"/>
                <w:sz w:val="22"/>
                <w:szCs w:val="22"/>
              </w:rPr>
              <w:t>Click [</w:t>
            </w:r>
            <w:r w:rsidRPr="00976144">
              <w:rPr>
                <w:rFonts w:ascii="Franklin Gothic Book" w:eastAsia="Calibri" w:hAnsi="Franklin Gothic Book" w:cs="Calibri"/>
                <w:b/>
                <w:sz w:val="22"/>
                <w:szCs w:val="22"/>
              </w:rPr>
              <w:t>Browse</w:t>
            </w:r>
            <w:r w:rsidRPr="00976144">
              <w:rPr>
                <w:rFonts w:ascii="Franklin Gothic Book" w:eastAsia="Calibri" w:hAnsi="Franklin Gothic Book" w:cs="Calibri"/>
                <w:sz w:val="22"/>
                <w:szCs w:val="22"/>
              </w:rPr>
              <w:t xml:space="preserve">]. The </w:t>
            </w:r>
            <w:r w:rsidRPr="00976144">
              <w:rPr>
                <w:rFonts w:ascii="Franklin Gothic Book" w:eastAsia="Calibri" w:hAnsi="Franklin Gothic Book" w:cs="Calibri"/>
                <w:i/>
                <w:sz w:val="22"/>
                <w:szCs w:val="22"/>
              </w:rPr>
              <w:t xml:space="preserve">Choose Helper Application </w:t>
            </w:r>
            <w:r w:rsidRPr="00976144">
              <w:rPr>
                <w:rFonts w:ascii="Franklin Gothic Book" w:eastAsia="Calibri" w:hAnsi="Franklin Gothic Book" w:cs="Calibri"/>
                <w:sz w:val="22"/>
                <w:szCs w:val="22"/>
              </w:rPr>
              <w:t xml:space="preserve">window will open. </w:t>
            </w:r>
          </w:p>
          <w:p w14:paraId="2BFA92E3" w14:textId="77777777" w:rsidR="00544E3E" w:rsidRPr="00976144" w:rsidRDefault="00544E3E" w:rsidP="00544E3E">
            <w:pPr>
              <w:pStyle w:val="ListNumber3"/>
              <w:numPr>
                <w:ilvl w:val="0"/>
                <w:numId w:val="144"/>
              </w:numPr>
              <w:spacing w:after="120"/>
              <w:ind w:left="720"/>
              <w:contextualSpacing w:val="0"/>
              <w:rPr>
                <w:rFonts w:ascii="Franklin Gothic Book" w:eastAsia="Calibri" w:hAnsi="Franklin Gothic Book" w:cs="Calibri"/>
                <w:sz w:val="22"/>
                <w:szCs w:val="22"/>
              </w:rPr>
            </w:pPr>
            <w:r w:rsidRPr="00976144">
              <w:rPr>
                <w:rFonts w:ascii="Franklin Gothic Book" w:eastAsia="Calibri" w:hAnsi="Franklin Gothic Book" w:cs="Calibri"/>
                <w:sz w:val="22"/>
                <w:szCs w:val="22"/>
              </w:rPr>
              <w:t>Click the [</w:t>
            </w:r>
            <w:r w:rsidRPr="00976144">
              <w:rPr>
                <w:rFonts w:ascii="Franklin Gothic Book" w:eastAsia="Calibri" w:hAnsi="Franklin Gothic Book" w:cs="Calibri"/>
                <w:b/>
                <w:sz w:val="22"/>
                <w:szCs w:val="22"/>
              </w:rPr>
              <w:t>Browse</w:t>
            </w:r>
            <w:r w:rsidRPr="00976144">
              <w:rPr>
                <w:rFonts w:ascii="Franklin Gothic Book" w:eastAsia="Calibri" w:hAnsi="Franklin Gothic Book" w:cs="Calibri"/>
                <w:sz w:val="22"/>
                <w:szCs w:val="22"/>
              </w:rPr>
              <w:t xml:space="preserve">] button. The </w:t>
            </w:r>
            <w:r w:rsidRPr="00976144">
              <w:rPr>
                <w:rFonts w:ascii="Franklin Gothic Book" w:eastAsia="Calibri" w:hAnsi="Franklin Gothic Book" w:cs="Calibri"/>
                <w:i/>
                <w:sz w:val="22"/>
                <w:szCs w:val="22"/>
              </w:rPr>
              <w:t xml:space="preserve">Choose Helper Application </w:t>
            </w:r>
            <w:r w:rsidRPr="00976144">
              <w:rPr>
                <w:rFonts w:ascii="Franklin Gothic Book" w:eastAsia="Calibri" w:hAnsi="Franklin Gothic Book" w:cs="Calibri"/>
                <w:sz w:val="22"/>
                <w:szCs w:val="22"/>
              </w:rPr>
              <w:t xml:space="preserve">window will list the available program files. </w:t>
            </w:r>
          </w:p>
          <w:p w14:paraId="46E1D6B2" w14:textId="77777777" w:rsidR="00544E3E" w:rsidRPr="00976144" w:rsidRDefault="00544E3E" w:rsidP="00544E3E">
            <w:pPr>
              <w:pStyle w:val="ListNumber3"/>
              <w:numPr>
                <w:ilvl w:val="0"/>
                <w:numId w:val="144"/>
              </w:numPr>
              <w:spacing w:after="120"/>
              <w:ind w:left="720"/>
              <w:contextualSpacing w:val="0"/>
              <w:rPr>
                <w:rFonts w:ascii="Franklin Gothic Book" w:eastAsia="Calibri" w:hAnsi="Franklin Gothic Book" w:cs="Calibri"/>
                <w:sz w:val="22"/>
                <w:szCs w:val="22"/>
              </w:rPr>
            </w:pPr>
            <w:r w:rsidRPr="00976144">
              <w:rPr>
                <w:rFonts w:ascii="Franklin Gothic Book" w:eastAsia="Calibri" w:hAnsi="Franklin Gothic Book" w:cs="Calibri"/>
                <w:sz w:val="22"/>
                <w:szCs w:val="22"/>
              </w:rPr>
              <w:t xml:space="preserve">Scroll down or navigate to the </w:t>
            </w:r>
            <w:r w:rsidRPr="00976144">
              <w:rPr>
                <w:rFonts w:ascii="Franklin Gothic Book" w:eastAsia="Calibri" w:hAnsi="Franklin Gothic Book" w:cs="Calibri"/>
                <w:i/>
                <w:sz w:val="22"/>
                <w:szCs w:val="22"/>
              </w:rPr>
              <w:t>Duxbury</w:t>
            </w:r>
            <w:r w:rsidRPr="00976144">
              <w:rPr>
                <w:rFonts w:ascii="Franklin Gothic Book" w:eastAsia="Calibri" w:hAnsi="Franklin Gothic Book" w:cs="Calibri"/>
                <w:sz w:val="22"/>
                <w:szCs w:val="22"/>
              </w:rPr>
              <w:t xml:space="preserve"> folder and open it. </w:t>
            </w:r>
          </w:p>
          <w:p w14:paraId="60F64866" w14:textId="77777777" w:rsidR="00544E3E" w:rsidRPr="00976144" w:rsidRDefault="00544E3E" w:rsidP="00544E3E">
            <w:pPr>
              <w:pStyle w:val="ListNumber3"/>
              <w:numPr>
                <w:ilvl w:val="0"/>
                <w:numId w:val="144"/>
              </w:numPr>
              <w:spacing w:after="120"/>
              <w:ind w:left="720"/>
              <w:contextualSpacing w:val="0"/>
              <w:rPr>
                <w:rFonts w:ascii="Franklin Gothic Book" w:eastAsia="Calibri" w:hAnsi="Franklin Gothic Book" w:cs="Calibri"/>
                <w:sz w:val="22"/>
                <w:szCs w:val="22"/>
              </w:rPr>
            </w:pPr>
            <w:r w:rsidRPr="00976144">
              <w:rPr>
                <w:rFonts w:ascii="Franklin Gothic Book" w:eastAsia="Calibri" w:hAnsi="Franklin Gothic Book" w:cs="Calibri"/>
                <w:sz w:val="22"/>
                <w:szCs w:val="22"/>
              </w:rPr>
              <w:t xml:space="preserve">Open the </w:t>
            </w:r>
            <w:r w:rsidRPr="00976144">
              <w:rPr>
                <w:rFonts w:ascii="Franklin Gothic Book" w:eastAsia="Calibri" w:hAnsi="Franklin Gothic Book" w:cs="Calibri"/>
                <w:i/>
                <w:sz w:val="22"/>
                <w:szCs w:val="22"/>
              </w:rPr>
              <w:t>DBT</w:t>
            </w:r>
            <w:r w:rsidRPr="00976144">
              <w:rPr>
                <w:rFonts w:ascii="Franklin Gothic Book" w:eastAsia="Calibri" w:hAnsi="Franklin Gothic Book" w:cs="Calibri"/>
                <w:sz w:val="22"/>
                <w:szCs w:val="22"/>
              </w:rPr>
              <w:t xml:space="preserve"> folder and select </w:t>
            </w:r>
            <w:r w:rsidRPr="00976144">
              <w:rPr>
                <w:rFonts w:ascii="Franklin Gothic Book" w:eastAsia="Calibri" w:hAnsi="Franklin Gothic Book" w:cs="Calibri"/>
                <w:i/>
                <w:sz w:val="22"/>
                <w:szCs w:val="22"/>
              </w:rPr>
              <w:t>dbtw.exe</w:t>
            </w:r>
            <w:r w:rsidRPr="00976144">
              <w:rPr>
                <w:rFonts w:ascii="Franklin Gothic Book" w:eastAsia="Calibri" w:hAnsi="Franklin Gothic Book" w:cs="Calibri"/>
                <w:sz w:val="22"/>
                <w:szCs w:val="22"/>
              </w:rPr>
              <w:t>, then click [</w:t>
            </w:r>
            <w:r w:rsidRPr="00976144">
              <w:rPr>
                <w:rFonts w:ascii="Franklin Gothic Book" w:eastAsia="Calibri" w:hAnsi="Franklin Gothic Book" w:cs="Calibri"/>
                <w:b/>
                <w:sz w:val="22"/>
                <w:szCs w:val="22"/>
              </w:rPr>
              <w:t>Open</w:t>
            </w:r>
            <w:r w:rsidRPr="00976144">
              <w:rPr>
                <w:rFonts w:ascii="Franklin Gothic Book" w:eastAsia="Calibri" w:hAnsi="Franklin Gothic Book" w:cs="Calibri"/>
                <w:sz w:val="22"/>
                <w:szCs w:val="22"/>
              </w:rPr>
              <w:t xml:space="preserve">]. </w:t>
            </w:r>
          </w:p>
          <w:p w14:paraId="634453CF" w14:textId="77777777" w:rsidR="00544E3E" w:rsidRDefault="00544E3E" w:rsidP="009A16EC">
            <w:pPr>
              <w:spacing w:before="120" w:after="120"/>
              <w:ind w:left="360"/>
            </w:pPr>
            <w:r>
              <w:t xml:space="preserve">The </w:t>
            </w:r>
            <w:r w:rsidRPr="00976144">
              <w:rPr>
                <w:i/>
              </w:rPr>
              <w:t>Duxbury Braille Translator</w:t>
            </w:r>
            <w:r>
              <w:t xml:space="preserve"> program will now appear in the </w:t>
            </w:r>
            <w:r w:rsidRPr="00976144">
              <w:rPr>
                <w:i/>
              </w:rPr>
              <w:t>Open with</w:t>
            </w:r>
            <w:r>
              <w:t xml:space="preserve"> program selection window. </w:t>
            </w:r>
          </w:p>
        </w:tc>
        <w:tc>
          <w:tcPr>
            <w:tcW w:w="5058" w:type="dxa"/>
            <w:tcBorders>
              <w:top w:val="single" w:sz="4" w:space="0" w:color="auto"/>
              <w:left w:val="nil"/>
              <w:bottom w:val="single" w:sz="4" w:space="0" w:color="auto"/>
            </w:tcBorders>
            <w:shd w:val="clear" w:color="auto" w:fill="auto"/>
          </w:tcPr>
          <w:p w14:paraId="4F501579" w14:textId="77777777" w:rsidR="00544E3E" w:rsidRDefault="00544E3E" w:rsidP="009A16EC">
            <w:pPr>
              <w:pStyle w:val="Caption"/>
              <w:keepNext/>
            </w:pPr>
            <w:r>
              <w:rPr>
                <w:noProof/>
              </w:rPr>
              <w:drawing>
                <wp:inline distT="0" distB="0" distL="0" distR="0" wp14:anchorId="7D5C851F" wp14:editId="616BF916">
                  <wp:extent cx="2743200" cy="149191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F_Sample_Open_ProgramSelection.png"/>
                          <pic:cNvPicPr/>
                        </pic:nvPicPr>
                        <pic:blipFill>
                          <a:blip r:embed="rId145" cstate="screen">
                            <a:extLst>
                              <a:ext uri="{28A0092B-C50C-407E-A947-70E740481C1C}">
                                <a14:useLocalDpi xmlns:a14="http://schemas.microsoft.com/office/drawing/2010/main"/>
                              </a:ext>
                            </a:extLst>
                          </a:blip>
                          <a:stretch>
                            <a:fillRect/>
                          </a:stretch>
                        </pic:blipFill>
                        <pic:spPr>
                          <a:xfrm>
                            <a:off x="0" y="0"/>
                            <a:ext cx="2743200" cy="1491915"/>
                          </a:xfrm>
                          <a:prstGeom prst="rect">
                            <a:avLst/>
                          </a:prstGeom>
                        </pic:spPr>
                      </pic:pic>
                    </a:graphicData>
                  </a:graphic>
                </wp:inline>
              </w:drawing>
            </w:r>
          </w:p>
          <w:p w14:paraId="4E54A4AA" w14:textId="77777777" w:rsidR="00544E3E" w:rsidRDefault="00544E3E" w:rsidP="009A16EC">
            <w:pPr>
              <w:pStyle w:val="Caption"/>
              <w:keepNext/>
            </w:pPr>
            <w:r>
              <w:rPr>
                <w:noProof/>
              </w:rPr>
              <w:drawing>
                <wp:inline distT="0" distB="0" distL="0" distR="0" wp14:anchorId="063FA088" wp14:editId="51FE2539">
                  <wp:extent cx="2788920" cy="1516781"/>
                  <wp:effectExtent l="0" t="0" r="0" b="762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F_ChooseHelperApplication3.png"/>
                          <pic:cNvPicPr/>
                        </pic:nvPicPr>
                        <pic:blipFill>
                          <a:blip r:embed="rId146" cstate="screen">
                            <a:extLst>
                              <a:ext uri="{28A0092B-C50C-407E-A947-70E740481C1C}">
                                <a14:useLocalDpi xmlns:a14="http://schemas.microsoft.com/office/drawing/2010/main"/>
                              </a:ext>
                            </a:extLst>
                          </a:blip>
                          <a:stretch>
                            <a:fillRect/>
                          </a:stretch>
                        </pic:blipFill>
                        <pic:spPr>
                          <a:xfrm>
                            <a:off x="0" y="0"/>
                            <a:ext cx="2788920" cy="1516781"/>
                          </a:xfrm>
                          <a:prstGeom prst="rect">
                            <a:avLst/>
                          </a:prstGeom>
                        </pic:spPr>
                      </pic:pic>
                    </a:graphicData>
                  </a:graphic>
                </wp:inline>
              </w:drawing>
            </w:r>
          </w:p>
        </w:tc>
      </w:tr>
      <w:tr w:rsidR="00544E3E" w14:paraId="5DEEB916" w14:textId="77777777" w:rsidTr="009A16EC">
        <w:tc>
          <w:tcPr>
            <w:tcW w:w="4518" w:type="dxa"/>
            <w:tcBorders>
              <w:top w:val="single" w:sz="4" w:space="0" w:color="auto"/>
              <w:bottom w:val="single" w:sz="4" w:space="0" w:color="auto"/>
              <w:right w:val="nil"/>
            </w:tcBorders>
            <w:shd w:val="clear" w:color="auto" w:fill="auto"/>
          </w:tcPr>
          <w:p w14:paraId="011BB392" w14:textId="77777777" w:rsidR="00544E3E" w:rsidRDefault="00544E3E" w:rsidP="00544E3E">
            <w:pPr>
              <w:numPr>
                <w:ilvl w:val="0"/>
                <w:numId w:val="109"/>
              </w:numPr>
              <w:spacing w:before="120" w:after="120"/>
              <w:ind w:left="360"/>
            </w:pPr>
            <w:r>
              <w:lastRenderedPageBreak/>
              <w:t xml:space="preserve">In the </w:t>
            </w:r>
            <w:r w:rsidRPr="00976144">
              <w:rPr>
                <w:i/>
              </w:rPr>
              <w:t>Open with</w:t>
            </w:r>
            <w:r>
              <w:t xml:space="preserve"> program selection window:</w:t>
            </w:r>
          </w:p>
          <w:p w14:paraId="1EC490E1" w14:textId="77777777" w:rsidR="00544E3E" w:rsidRPr="00976144" w:rsidRDefault="00544E3E" w:rsidP="009A16EC">
            <w:pPr>
              <w:pStyle w:val="ListNumber2"/>
              <w:spacing w:after="120"/>
              <w:ind w:left="720" w:hanging="360"/>
              <w:contextualSpacing w:val="0"/>
              <w:rPr>
                <w:rFonts w:ascii="Franklin Gothic Book" w:eastAsia="Calibri" w:hAnsi="Franklin Gothic Book" w:cs="Calibri"/>
                <w:sz w:val="22"/>
                <w:szCs w:val="22"/>
              </w:rPr>
            </w:pPr>
            <w:r w:rsidRPr="00976144">
              <w:rPr>
                <w:rFonts w:ascii="Franklin Gothic Book" w:eastAsia="Calibri" w:hAnsi="Franklin Gothic Book" w:cs="Calibri"/>
                <w:sz w:val="22"/>
                <w:szCs w:val="22"/>
              </w:rPr>
              <w:t xml:space="preserve">Make sure </w:t>
            </w:r>
            <w:r w:rsidRPr="00976144">
              <w:rPr>
                <w:rFonts w:ascii="Franklin Gothic Book" w:eastAsia="Calibri" w:hAnsi="Franklin Gothic Book" w:cs="Calibri"/>
                <w:i/>
                <w:sz w:val="22"/>
                <w:szCs w:val="22"/>
              </w:rPr>
              <w:t>Duxbury Braille Translator</w:t>
            </w:r>
            <w:r w:rsidRPr="00976144">
              <w:rPr>
                <w:rFonts w:ascii="Franklin Gothic Book" w:eastAsia="Calibri" w:hAnsi="Franklin Gothic Book" w:cs="Calibri"/>
                <w:sz w:val="22"/>
                <w:szCs w:val="22"/>
              </w:rPr>
              <w:t xml:space="preserve"> is selected.</w:t>
            </w:r>
          </w:p>
          <w:p w14:paraId="75F6BAFD" w14:textId="77777777" w:rsidR="00544E3E" w:rsidRPr="00976144" w:rsidRDefault="00544E3E" w:rsidP="009A16EC">
            <w:pPr>
              <w:pStyle w:val="ListNumber2"/>
              <w:spacing w:after="120"/>
              <w:ind w:left="720" w:hanging="360"/>
              <w:contextualSpacing w:val="0"/>
              <w:rPr>
                <w:rFonts w:ascii="Franklin Gothic Book" w:eastAsia="Calibri" w:hAnsi="Franklin Gothic Book" w:cs="Calibri"/>
                <w:sz w:val="22"/>
                <w:szCs w:val="22"/>
              </w:rPr>
            </w:pPr>
            <w:r w:rsidRPr="00976144">
              <w:rPr>
                <w:rFonts w:ascii="Franklin Gothic Book" w:eastAsia="Calibri" w:hAnsi="Franklin Gothic Book" w:cs="Calibri"/>
                <w:sz w:val="22"/>
                <w:szCs w:val="22"/>
              </w:rPr>
              <w:t xml:space="preserve">Check the box for “Always use the selected program to open this kind of file.” </w:t>
            </w:r>
          </w:p>
          <w:p w14:paraId="15706A8B" w14:textId="77777777" w:rsidR="00544E3E" w:rsidRDefault="00544E3E" w:rsidP="00544E3E">
            <w:pPr>
              <w:numPr>
                <w:ilvl w:val="0"/>
                <w:numId w:val="109"/>
              </w:numPr>
              <w:spacing w:before="120" w:after="120"/>
              <w:ind w:left="360"/>
            </w:pPr>
            <w:r w:rsidRPr="00CA12AA">
              <w:t>Click [</w:t>
            </w:r>
            <w:r w:rsidRPr="00976144">
              <w:rPr>
                <w:b/>
              </w:rPr>
              <w:t>OK</w:t>
            </w:r>
            <w:r w:rsidRPr="00CA12AA">
              <w:t>].</w:t>
            </w:r>
            <w:r>
              <w:t xml:space="preserve"> The </w:t>
            </w:r>
            <w:r w:rsidRPr="00976144">
              <w:rPr>
                <w:i/>
              </w:rPr>
              <w:t>Duxbury Braille Translator</w:t>
            </w:r>
            <w:r>
              <w:t xml:space="preserve"> program will open and preview the file.</w:t>
            </w:r>
          </w:p>
        </w:tc>
        <w:tc>
          <w:tcPr>
            <w:tcW w:w="5058" w:type="dxa"/>
            <w:tcBorders>
              <w:top w:val="single" w:sz="4" w:space="0" w:color="auto"/>
              <w:left w:val="nil"/>
              <w:bottom w:val="single" w:sz="4" w:space="0" w:color="auto"/>
            </w:tcBorders>
            <w:shd w:val="clear" w:color="auto" w:fill="auto"/>
          </w:tcPr>
          <w:p w14:paraId="14B424A6" w14:textId="77777777" w:rsidR="00544E3E" w:rsidRDefault="00544E3E" w:rsidP="009A16EC">
            <w:pPr>
              <w:pStyle w:val="Caption"/>
              <w:keepNext/>
              <w:spacing w:before="60"/>
            </w:pPr>
            <w:r>
              <w:rPr>
                <w:noProof/>
              </w:rPr>
              <w:drawing>
                <wp:inline distT="0" distB="0" distL="0" distR="0" wp14:anchorId="1DE6CECE" wp14:editId="3A98792C">
                  <wp:extent cx="2788920" cy="2302510"/>
                  <wp:effectExtent l="0" t="0" r="0" b="254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F_Sample_Open_ProgramSelection_marked.png"/>
                          <pic:cNvPicPr/>
                        </pic:nvPicPr>
                        <pic:blipFill>
                          <a:blip r:embed="rId147" cstate="screen">
                            <a:extLst>
                              <a:ext uri="{28A0092B-C50C-407E-A947-70E740481C1C}">
                                <a14:useLocalDpi xmlns:a14="http://schemas.microsoft.com/office/drawing/2010/main"/>
                              </a:ext>
                            </a:extLst>
                          </a:blip>
                          <a:stretch>
                            <a:fillRect/>
                          </a:stretch>
                        </pic:blipFill>
                        <pic:spPr>
                          <a:xfrm>
                            <a:off x="0" y="0"/>
                            <a:ext cx="2788920" cy="2302510"/>
                          </a:xfrm>
                          <a:prstGeom prst="rect">
                            <a:avLst/>
                          </a:prstGeom>
                        </pic:spPr>
                      </pic:pic>
                    </a:graphicData>
                  </a:graphic>
                </wp:inline>
              </w:drawing>
            </w:r>
          </w:p>
        </w:tc>
      </w:tr>
      <w:tr w:rsidR="00544E3E" w14:paraId="6DCF1737" w14:textId="77777777" w:rsidTr="009A16EC">
        <w:tc>
          <w:tcPr>
            <w:tcW w:w="4518" w:type="dxa"/>
            <w:tcBorders>
              <w:top w:val="single" w:sz="4" w:space="0" w:color="auto"/>
              <w:bottom w:val="single" w:sz="4" w:space="0" w:color="auto"/>
              <w:right w:val="nil"/>
            </w:tcBorders>
            <w:shd w:val="clear" w:color="auto" w:fill="auto"/>
          </w:tcPr>
          <w:p w14:paraId="2A3F7775" w14:textId="77777777" w:rsidR="00544E3E" w:rsidRPr="0079010F" w:rsidRDefault="00544E3E" w:rsidP="00544E3E">
            <w:pPr>
              <w:numPr>
                <w:ilvl w:val="0"/>
                <w:numId w:val="109"/>
              </w:numPr>
              <w:spacing w:before="120" w:after="120"/>
              <w:ind w:left="360"/>
            </w:pPr>
            <w:r>
              <w:t xml:space="preserve">In the </w:t>
            </w:r>
            <w:r w:rsidRPr="00976144">
              <w:rPr>
                <w:i/>
              </w:rPr>
              <w:t>Duxbury Braille Translator</w:t>
            </w:r>
            <w:r>
              <w:t xml:space="preserve"> window, open the </w:t>
            </w:r>
            <w:r w:rsidRPr="00976144">
              <w:rPr>
                <w:i/>
              </w:rPr>
              <w:t>Document</w:t>
            </w:r>
            <w:r>
              <w:t xml:space="preserve"> menu and then click [</w:t>
            </w:r>
            <w:r w:rsidRPr="00976144">
              <w:rPr>
                <w:b/>
              </w:rPr>
              <w:t>Embosser Setup</w:t>
            </w:r>
            <w:r>
              <w:t>].</w:t>
            </w:r>
            <w:r w:rsidRPr="00976144">
              <w:t xml:space="preserve"> </w:t>
            </w:r>
          </w:p>
          <w:p w14:paraId="5FD67DA6" w14:textId="77777777" w:rsidR="00544E3E" w:rsidRPr="0079010F" w:rsidRDefault="00544E3E" w:rsidP="009A16EC">
            <w:pPr>
              <w:spacing w:before="120" w:after="120"/>
              <w:ind w:left="360"/>
            </w:pPr>
            <w:r w:rsidRPr="00976144">
              <w:t xml:space="preserve">The </w:t>
            </w:r>
            <w:r w:rsidRPr="00976144">
              <w:rPr>
                <w:i/>
              </w:rPr>
              <w:t>Document: Embosser Setup</w:t>
            </w:r>
            <w:r w:rsidRPr="00976144">
              <w:t xml:space="preserve"> window will open.</w:t>
            </w:r>
          </w:p>
        </w:tc>
        <w:tc>
          <w:tcPr>
            <w:tcW w:w="5058" w:type="dxa"/>
            <w:tcBorders>
              <w:top w:val="single" w:sz="4" w:space="0" w:color="auto"/>
              <w:left w:val="nil"/>
              <w:bottom w:val="single" w:sz="4" w:space="0" w:color="auto"/>
            </w:tcBorders>
            <w:shd w:val="clear" w:color="auto" w:fill="auto"/>
          </w:tcPr>
          <w:p w14:paraId="429F2158" w14:textId="77777777" w:rsidR="00544E3E" w:rsidRDefault="00544E3E" w:rsidP="009A16EC">
            <w:pPr>
              <w:pStyle w:val="Caption"/>
              <w:keepNext/>
              <w:spacing w:before="60"/>
            </w:pPr>
            <w:r>
              <w:rPr>
                <w:noProof/>
              </w:rPr>
              <w:drawing>
                <wp:inline distT="0" distB="0" distL="0" distR="0" wp14:anchorId="066D59A4" wp14:editId="2C149516">
                  <wp:extent cx="2743200" cy="202660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F_Preview_menu.png"/>
                          <pic:cNvPicPr/>
                        </pic:nvPicPr>
                        <pic:blipFill>
                          <a:blip r:embed="rId148" cstate="screen">
                            <a:extLst>
                              <a:ext uri="{28A0092B-C50C-407E-A947-70E740481C1C}">
                                <a14:useLocalDpi xmlns:a14="http://schemas.microsoft.com/office/drawing/2010/main"/>
                              </a:ext>
                            </a:extLst>
                          </a:blip>
                          <a:stretch>
                            <a:fillRect/>
                          </a:stretch>
                        </pic:blipFill>
                        <pic:spPr>
                          <a:xfrm>
                            <a:off x="0" y="0"/>
                            <a:ext cx="2743200" cy="2026609"/>
                          </a:xfrm>
                          <a:prstGeom prst="rect">
                            <a:avLst/>
                          </a:prstGeom>
                        </pic:spPr>
                      </pic:pic>
                    </a:graphicData>
                  </a:graphic>
                </wp:inline>
              </w:drawing>
            </w:r>
          </w:p>
        </w:tc>
      </w:tr>
      <w:tr w:rsidR="00544E3E" w14:paraId="6C810A7C" w14:textId="77777777" w:rsidTr="009A16EC">
        <w:tc>
          <w:tcPr>
            <w:tcW w:w="4518" w:type="dxa"/>
            <w:tcBorders>
              <w:top w:val="single" w:sz="4" w:space="0" w:color="auto"/>
              <w:bottom w:val="single" w:sz="4" w:space="0" w:color="auto"/>
              <w:right w:val="nil"/>
            </w:tcBorders>
            <w:shd w:val="clear" w:color="auto" w:fill="auto"/>
          </w:tcPr>
          <w:p w14:paraId="3CBA888D" w14:textId="77777777" w:rsidR="00544E3E" w:rsidRDefault="00544E3E" w:rsidP="00544E3E">
            <w:pPr>
              <w:numPr>
                <w:ilvl w:val="0"/>
                <w:numId w:val="109"/>
              </w:numPr>
              <w:spacing w:before="120" w:after="120"/>
              <w:ind w:left="360"/>
            </w:pPr>
            <w:r>
              <w:t xml:space="preserve">In the </w:t>
            </w:r>
            <w:r w:rsidRPr="00976144">
              <w:rPr>
                <w:i/>
              </w:rPr>
              <w:t>Document: Embosser Setup</w:t>
            </w:r>
            <w:r>
              <w:t xml:space="preserve"> window, the following must be selected:</w:t>
            </w:r>
          </w:p>
          <w:p w14:paraId="5B154E88" w14:textId="77777777" w:rsidR="00544E3E" w:rsidRPr="00976144" w:rsidRDefault="00544E3E" w:rsidP="009A16EC">
            <w:pPr>
              <w:pStyle w:val="ListBullet2"/>
              <w:rPr>
                <w:rFonts w:ascii="Franklin Gothic Book" w:eastAsia="Calibri" w:hAnsi="Franklin Gothic Book" w:cs="Calibri"/>
                <w:sz w:val="22"/>
              </w:rPr>
            </w:pPr>
            <w:r w:rsidRPr="00976144">
              <w:rPr>
                <w:rFonts w:ascii="Franklin Gothic Book" w:eastAsia="Calibri" w:hAnsi="Franklin Gothic Book" w:cs="Calibri"/>
                <w:i/>
                <w:sz w:val="22"/>
              </w:rPr>
              <w:t>Brailler Device</w:t>
            </w:r>
            <w:r w:rsidRPr="00976144">
              <w:rPr>
                <w:rFonts w:ascii="Franklin Gothic Book" w:eastAsia="Calibri" w:hAnsi="Franklin Gothic Book" w:cs="Calibri"/>
                <w:sz w:val="22"/>
              </w:rPr>
              <w:t>: ViewPlus Tiger Max (or other ViewPlus embosser)</w:t>
            </w:r>
          </w:p>
          <w:p w14:paraId="5B7291EB" w14:textId="77777777" w:rsidR="00544E3E" w:rsidRPr="00976144" w:rsidRDefault="00544E3E" w:rsidP="009A16EC">
            <w:pPr>
              <w:pStyle w:val="ListBullet2"/>
              <w:rPr>
                <w:rFonts w:ascii="Franklin Gothic Book" w:eastAsia="Calibri" w:hAnsi="Franklin Gothic Book" w:cs="Calibri"/>
                <w:sz w:val="22"/>
              </w:rPr>
            </w:pPr>
            <w:r w:rsidRPr="00976144">
              <w:rPr>
                <w:rFonts w:ascii="Franklin Gothic Book" w:eastAsia="Calibri" w:hAnsi="Franklin Gothic Book" w:cs="Calibri"/>
                <w:sz w:val="22"/>
              </w:rPr>
              <w:t>The following Braille Document Formatting options must be set:</w:t>
            </w:r>
          </w:p>
          <w:p w14:paraId="5554CE65" w14:textId="77777777" w:rsidR="00544E3E" w:rsidRPr="00976144" w:rsidRDefault="00544E3E" w:rsidP="009A16EC">
            <w:pPr>
              <w:pStyle w:val="ListBullet3"/>
              <w:rPr>
                <w:rFonts w:ascii="Franklin Gothic Book" w:eastAsia="Calibri" w:hAnsi="Franklin Gothic Book" w:cs="Calibri"/>
                <w:i/>
                <w:sz w:val="22"/>
              </w:rPr>
            </w:pPr>
            <w:r w:rsidRPr="00976144">
              <w:rPr>
                <w:rFonts w:ascii="Franklin Gothic Book" w:eastAsia="Calibri" w:hAnsi="Franklin Gothic Book" w:cs="Calibri"/>
                <w:i/>
                <w:sz w:val="22"/>
              </w:rPr>
              <w:t>Top margin in lines: 2</w:t>
            </w:r>
          </w:p>
          <w:p w14:paraId="317ED35B" w14:textId="77777777" w:rsidR="00544E3E" w:rsidRPr="00976144" w:rsidRDefault="00544E3E" w:rsidP="009A16EC">
            <w:pPr>
              <w:pStyle w:val="ListBullet3"/>
              <w:rPr>
                <w:rFonts w:ascii="Franklin Gothic Book" w:eastAsia="Calibri" w:hAnsi="Franklin Gothic Book" w:cs="Calibri"/>
                <w:i/>
                <w:sz w:val="22"/>
              </w:rPr>
            </w:pPr>
            <w:r w:rsidRPr="00976144">
              <w:rPr>
                <w:rFonts w:ascii="Franklin Gothic Book" w:eastAsia="Calibri" w:hAnsi="Franklin Gothic Book" w:cs="Calibri"/>
                <w:i/>
                <w:sz w:val="22"/>
              </w:rPr>
              <w:t>Binding margin in characters: 5</w:t>
            </w:r>
          </w:p>
          <w:p w14:paraId="697F1BA7" w14:textId="77777777" w:rsidR="00544E3E" w:rsidRPr="00976144" w:rsidRDefault="00544E3E" w:rsidP="00544E3E">
            <w:pPr>
              <w:pStyle w:val="ListBullet3"/>
              <w:numPr>
                <w:ilvl w:val="0"/>
                <w:numId w:val="109"/>
              </w:numPr>
              <w:ind w:left="360"/>
              <w:rPr>
                <w:rFonts w:ascii="Franklin Gothic Book" w:eastAsia="Calibri" w:hAnsi="Franklin Gothic Book" w:cs="Calibri"/>
                <w:sz w:val="22"/>
              </w:rPr>
            </w:pPr>
            <w:r w:rsidRPr="00976144">
              <w:rPr>
                <w:rFonts w:ascii="Franklin Gothic Book" w:eastAsia="Calibri" w:hAnsi="Franklin Gothic Book" w:cs="Calibri"/>
                <w:sz w:val="22"/>
              </w:rPr>
              <w:t>When you are done, click [</w:t>
            </w:r>
            <w:r w:rsidRPr="00976144">
              <w:rPr>
                <w:rFonts w:ascii="Franklin Gothic Book" w:eastAsia="Calibri" w:hAnsi="Franklin Gothic Book" w:cs="Calibri"/>
                <w:b/>
                <w:sz w:val="22"/>
              </w:rPr>
              <w:t>OK</w:t>
            </w:r>
            <w:r w:rsidRPr="00976144">
              <w:rPr>
                <w:rFonts w:ascii="Franklin Gothic Book" w:eastAsia="Calibri" w:hAnsi="Franklin Gothic Book" w:cs="Calibri"/>
                <w:sz w:val="22"/>
              </w:rPr>
              <w:t xml:space="preserve">]. </w:t>
            </w:r>
          </w:p>
        </w:tc>
        <w:tc>
          <w:tcPr>
            <w:tcW w:w="5058" w:type="dxa"/>
            <w:tcBorders>
              <w:top w:val="single" w:sz="4" w:space="0" w:color="auto"/>
              <w:left w:val="nil"/>
              <w:bottom w:val="single" w:sz="4" w:space="0" w:color="auto"/>
            </w:tcBorders>
            <w:shd w:val="clear" w:color="auto" w:fill="auto"/>
          </w:tcPr>
          <w:p w14:paraId="4C54CE74" w14:textId="77777777" w:rsidR="00544E3E" w:rsidRDefault="00544E3E" w:rsidP="009A16EC">
            <w:pPr>
              <w:pStyle w:val="Caption"/>
              <w:keepNext/>
              <w:spacing w:before="60"/>
            </w:pPr>
            <w:r>
              <w:rPr>
                <w:noProof/>
              </w:rPr>
              <w:drawing>
                <wp:inline distT="0" distB="0" distL="0" distR="0" wp14:anchorId="2CA842C9" wp14:editId="4E16F209">
                  <wp:extent cx="2743200" cy="2078665"/>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arwaha\AppData\Local\Microsoft\Windows\Temporary Internet Files\Content.Word\embosser settings.jpg"/>
                          <pic:cNvPicPr>
                            <a:picLocks noChangeAspect="1" noChangeArrowheads="1"/>
                          </pic:cNvPicPr>
                        </pic:nvPicPr>
                        <pic:blipFill>
                          <a:blip r:embed="rId149" cstate="screen">
                            <a:extLst>
                              <a:ext uri="{28A0092B-C50C-407E-A947-70E740481C1C}">
                                <a14:useLocalDpi xmlns:a14="http://schemas.microsoft.com/office/drawing/2010/main"/>
                              </a:ext>
                            </a:extLst>
                          </a:blip>
                          <a:stretch>
                            <a:fillRect/>
                          </a:stretch>
                        </pic:blipFill>
                        <pic:spPr bwMode="auto">
                          <a:xfrm>
                            <a:off x="0" y="0"/>
                            <a:ext cx="2743200" cy="2078665"/>
                          </a:xfrm>
                          <a:prstGeom prst="rect">
                            <a:avLst/>
                          </a:prstGeom>
                          <a:noFill/>
                          <a:ln w="9525">
                            <a:noFill/>
                            <a:miter lim="800000"/>
                            <a:headEnd/>
                            <a:tailEnd/>
                          </a:ln>
                        </pic:spPr>
                      </pic:pic>
                    </a:graphicData>
                  </a:graphic>
                </wp:inline>
              </w:drawing>
            </w:r>
          </w:p>
        </w:tc>
      </w:tr>
      <w:tr w:rsidR="00544E3E" w14:paraId="16D618F8" w14:textId="77777777" w:rsidTr="009A16EC">
        <w:tc>
          <w:tcPr>
            <w:tcW w:w="4518" w:type="dxa"/>
            <w:tcBorders>
              <w:top w:val="single" w:sz="4" w:space="0" w:color="auto"/>
              <w:bottom w:val="single" w:sz="4" w:space="0" w:color="auto"/>
              <w:right w:val="nil"/>
            </w:tcBorders>
            <w:shd w:val="clear" w:color="auto" w:fill="auto"/>
          </w:tcPr>
          <w:p w14:paraId="2D7C28CA" w14:textId="77777777" w:rsidR="00544E3E" w:rsidRDefault="00544E3E" w:rsidP="00544E3E">
            <w:pPr>
              <w:pStyle w:val="ListParagraph"/>
              <w:numPr>
                <w:ilvl w:val="0"/>
                <w:numId w:val="109"/>
              </w:numPr>
              <w:spacing w:before="120" w:after="120"/>
              <w:ind w:left="360"/>
              <w:contextualSpacing w:val="0"/>
            </w:pPr>
            <w:r>
              <w:lastRenderedPageBreak/>
              <w:t xml:space="preserve">In the </w:t>
            </w:r>
            <w:r w:rsidRPr="00976144">
              <w:rPr>
                <w:i/>
              </w:rPr>
              <w:t>Duxbury Braille Translator</w:t>
            </w:r>
            <w:r>
              <w:t xml:space="preserve"> window, select the </w:t>
            </w:r>
            <w:r w:rsidRPr="00976144">
              <w:rPr>
                <w:i/>
              </w:rPr>
              <w:t>File</w:t>
            </w:r>
            <w:r>
              <w:t xml:space="preserve"> menu and click [</w:t>
            </w:r>
            <w:r w:rsidRPr="00976144">
              <w:rPr>
                <w:b/>
              </w:rPr>
              <w:t>Emboss</w:t>
            </w:r>
            <w:r>
              <w:t xml:space="preserve">]. The </w:t>
            </w:r>
            <w:r w:rsidRPr="00976144">
              <w:rPr>
                <w:i/>
              </w:rPr>
              <w:t>File: Emboss</w:t>
            </w:r>
            <w:r w:rsidRPr="00976144">
              <w:t>…</w:t>
            </w:r>
            <w:r>
              <w:t xml:space="preserve"> window will open.</w:t>
            </w:r>
          </w:p>
        </w:tc>
        <w:tc>
          <w:tcPr>
            <w:tcW w:w="5058" w:type="dxa"/>
            <w:tcBorders>
              <w:top w:val="single" w:sz="4" w:space="0" w:color="auto"/>
              <w:left w:val="nil"/>
              <w:bottom w:val="single" w:sz="4" w:space="0" w:color="auto"/>
            </w:tcBorders>
            <w:shd w:val="clear" w:color="auto" w:fill="auto"/>
          </w:tcPr>
          <w:p w14:paraId="0F359D09" w14:textId="77777777" w:rsidR="00544E3E" w:rsidRDefault="00544E3E" w:rsidP="009A16EC">
            <w:pPr>
              <w:pStyle w:val="Caption"/>
              <w:keepNext/>
              <w:spacing w:before="60"/>
            </w:pPr>
            <w:r>
              <w:rPr>
                <w:noProof/>
              </w:rPr>
              <w:drawing>
                <wp:inline distT="0" distB="0" distL="0" distR="0" wp14:anchorId="61501504" wp14:editId="58431ACF">
                  <wp:extent cx="2743200" cy="203678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xbury_File-Menu_Emboss_marked.png"/>
                          <pic:cNvPicPr/>
                        </pic:nvPicPr>
                        <pic:blipFill>
                          <a:blip r:embed="rId150" cstate="screen">
                            <a:extLst>
                              <a:ext uri="{28A0092B-C50C-407E-A947-70E740481C1C}">
                                <a14:useLocalDpi xmlns:a14="http://schemas.microsoft.com/office/drawing/2010/main"/>
                              </a:ext>
                            </a:extLst>
                          </a:blip>
                          <a:stretch>
                            <a:fillRect/>
                          </a:stretch>
                        </pic:blipFill>
                        <pic:spPr>
                          <a:xfrm>
                            <a:off x="0" y="0"/>
                            <a:ext cx="2743200" cy="2036789"/>
                          </a:xfrm>
                          <a:prstGeom prst="rect">
                            <a:avLst/>
                          </a:prstGeom>
                        </pic:spPr>
                      </pic:pic>
                    </a:graphicData>
                  </a:graphic>
                </wp:inline>
              </w:drawing>
            </w:r>
          </w:p>
        </w:tc>
      </w:tr>
      <w:tr w:rsidR="00544E3E" w14:paraId="04401581" w14:textId="77777777" w:rsidTr="009A16EC">
        <w:tc>
          <w:tcPr>
            <w:tcW w:w="4518" w:type="dxa"/>
            <w:tcBorders>
              <w:top w:val="single" w:sz="4" w:space="0" w:color="auto"/>
              <w:bottom w:val="single" w:sz="4" w:space="0" w:color="auto"/>
              <w:right w:val="nil"/>
            </w:tcBorders>
            <w:shd w:val="clear" w:color="auto" w:fill="auto"/>
          </w:tcPr>
          <w:p w14:paraId="2E88AC80" w14:textId="77777777" w:rsidR="00544E3E" w:rsidRDefault="00544E3E" w:rsidP="00544E3E">
            <w:pPr>
              <w:pStyle w:val="ListParagraph"/>
              <w:numPr>
                <w:ilvl w:val="0"/>
                <w:numId w:val="109"/>
              </w:numPr>
              <w:spacing w:before="120" w:after="120"/>
              <w:ind w:left="360"/>
              <w:contextualSpacing w:val="0"/>
            </w:pPr>
            <w:r>
              <w:t xml:space="preserve">In the </w:t>
            </w:r>
            <w:r w:rsidRPr="00976144">
              <w:rPr>
                <w:i/>
              </w:rPr>
              <w:t>File: Emboss Window</w:t>
            </w:r>
            <w:r w:rsidRPr="00976144">
              <w:t>…</w:t>
            </w:r>
            <w:r>
              <w:t xml:space="preserve">, ensure that only one copy is being printed and that the page range is set to “All.” </w:t>
            </w:r>
          </w:p>
          <w:p w14:paraId="4C4E6C23" w14:textId="77777777" w:rsidR="00544E3E" w:rsidRDefault="00544E3E" w:rsidP="00544E3E">
            <w:pPr>
              <w:pStyle w:val="ListParagraph"/>
              <w:numPr>
                <w:ilvl w:val="0"/>
                <w:numId w:val="109"/>
              </w:numPr>
              <w:spacing w:before="120" w:after="120"/>
              <w:ind w:left="360"/>
              <w:contextualSpacing w:val="0"/>
            </w:pPr>
            <w:r>
              <w:t>Click [</w:t>
            </w:r>
            <w:r w:rsidRPr="00976144">
              <w:rPr>
                <w:b/>
              </w:rPr>
              <w:t>OK</w:t>
            </w:r>
            <w:r>
              <w:t xml:space="preserve">]. </w:t>
            </w:r>
            <w:r w:rsidRPr="00CA12AA">
              <w:t xml:space="preserve"> </w:t>
            </w:r>
          </w:p>
        </w:tc>
        <w:tc>
          <w:tcPr>
            <w:tcW w:w="5058" w:type="dxa"/>
            <w:tcBorders>
              <w:top w:val="single" w:sz="4" w:space="0" w:color="auto"/>
              <w:left w:val="nil"/>
              <w:bottom w:val="single" w:sz="4" w:space="0" w:color="auto"/>
            </w:tcBorders>
            <w:shd w:val="clear" w:color="auto" w:fill="auto"/>
          </w:tcPr>
          <w:p w14:paraId="7797590C" w14:textId="77777777" w:rsidR="00544E3E" w:rsidRDefault="00544E3E" w:rsidP="009A16EC">
            <w:pPr>
              <w:pStyle w:val="Caption"/>
              <w:keepNext/>
              <w:spacing w:before="60"/>
            </w:pPr>
            <w:r w:rsidRPr="00976144">
              <w:rPr>
                <w:noProof/>
              </w:rPr>
              <w:drawing>
                <wp:inline distT="0" distB="0" distL="0" distR="0" wp14:anchorId="216867AB" wp14:editId="3D5DD740">
                  <wp:extent cx="2743200" cy="1836752"/>
                  <wp:effectExtent l="0" t="0" r="0" b="0"/>
                  <wp:docPr id="1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1" cstate="screen">
                            <a:extLst>
                              <a:ext uri="{28A0092B-C50C-407E-A947-70E740481C1C}">
                                <a14:useLocalDpi xmlns:a14="http://schemas.microsoft.com/office/drawing/2010/main"/>
                              </a:ext>
                            </a:extLst>
                          </a:blip>
                          <a:stretch>
                            <a:fillRect/>
                          </a:stretch>
                        </pic:blipFill>
                        <pic:spPr bwMode="auto">
                          <a:xfrm>
                            <a:off x="0" y="0"/>
                            <a:ext cx="2743200" cy="1836752"/>
                          </a:xfrm>
                          <a:prstGeom prst="rect">
                            <a:avLst/>
                          </a:prstGeom>
                          <a:noFill/>
                          <a:ln w="9525">
                            <a:noFill/>
                            <a:miter lim="800000"/>
                            <a:headEnd/>
                            <a:tailEnd/>
                          </a:ln>
                        </pic:spPr>
                      </pic:pic>
                    </a:graphicData>
                  </a:graphic>
                </wp:inline>
              </w:drawing>
            </w:r>
          </w:p>
        </w:tc>
      </w:tr>
    </w:tbl>
    <w:p w14:paraId="298597F5" w14:textId="77777777" w:rsidR="00544E3E" w:rsidRDefault="00544E3E" w:rsidP="00544E3E">
      <w:pPr>
        <w:pStyle w:val="Heading4"/>
        <w:pageBreakBefore/>
      </w:pPr>
      <w:bookmarkStart w:id="340" w:name="_Toc398203583"/>
      <w:bookmarkStart w:id="341" w:name="_Toc410293199"/>
      <w:r>
        <w:lastRenderedPageBreak/>
        <w:t>PRN Files with the Tiger View Software</w:t>
      </w:r>
      <w:bookmarkEnd w:id="340"/>
      <w:bookmarkEnd w:id="341"/>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38"/>
        <w:gridCol w:w="4338"/>
      </w:tblGrid>
      <w:tr w:rsidR="00544E3E" w14:paraId="16DC1DE9" w14:textId="77777777" w:rsidTr="009A16EC">
        <w:tc>
          <w:tcPr>
            <w:tcW w:w="5238" w:type="dxa"/>
            <w:shd w:val="clear" w:color="auto" w:fill="auto"/>
          </w:tcPr>
          <w:p w14:paraId="05235E49" w14:textId="77777777" w:rsidR="00544E3E" w:rsidRPr="00CE76AB" w:rsidRDefault="00544E3E" w:rsidP="00544E3E">
            <w:pPr>
              <w:numPr>
                <w:ilvl w:val="0"/>
                <w:numId w:val="110"/>
              </w:numPr>
              <w:spacing w:before="120" w:after="120"/>
              <w:ind w:left="360"/>
            </w:pPr>
            <w:r w:rsidRPr="00CE76AB">
              <w:t>Click the [</w:t>
            </w:r>
            <w:r w:rsidRPr="00CE76AB">
              <w:rPr>
                <w:b/>
              </w:rPr>
              <w:t>Help</w:t>
            </w:r>
            <w:r w:rsidRPr="00CE76AB">
              <w:t>] button in the upper right corner of the TA Interface.</w:t>
            </w:r>
          </w:p>
          <w:p w14:paraId="38E4C68D" w14:textId="77777777" w:rsidR="00544E3E" w:rsidRPr="002656F1" w:rsidRDefault="00544E3E" w:rsidP="00544E3E">
            <w:pPr>
              <w:numPr>
                <w:ilvl w:val="0"/>
                <w:numId w:val="110"/>
              </w:numPr>
              <w:spacing w:before="120" w:after="120"/>
              <w:ind w:left="360"/>
              <w:rPr>
                <w:b/>
              </w:rPr>
            </w:pPr>
            <w:r>
              <w:t>Click [</w:t>
            </w:r>
            <w:r w:rsidRPr="000E1801">
              <w:rPr>
                <w:b/>
              </w:rPr>
              <w:t xml:space="preserve">Sample </w:t>
            </w:r>
            <w:r>
              <w:rPr>
                <w:b/>
              </w:rPr>
              <w:t>PRN</w:t>
            </w:r>
            <w:r w:rsidRPr="000E1801">
              <w:rPr>
                <w:b/>
              </w:rPr>
              <w:t xml:space="preserve"> File</w:t>
            </w:r>
            <w:r>
              <w:t>]. The file dialogue window will open.</w:t>
            </w:r>
          </w:p>
          <w:p w14:paraId="3BA1D342" w14:textId="77777777" w:rsidR="00544E3E" w:rsidRDefault="00544E3E" w:rsidP="009A16EC">
            <w:pPr>
              <w:pStyle w:val="ListBullet2"/>
              <w:rPr>
                <w:rFonts w:ascii="Franklin Gothic Book" w:hAnsi="Franklin Gothic Book"/>
                <w:sz w:val="22"/>
              </w:rPr>
            </w:pPr>
            <w:r w:rsidRPr="00976144">
              <w:rPr>
                <w:rFonts w:ascii="Franklin Gothic Book" w:hAnsi="Franklin Gothic Book"/>
                <w:sz w:val="22"/>
              </w:rPr>
              <w:t xml:space="preserve">From the drop-down list next to “Open with, select </w:t>
            </w:r>
            <w:r w:rsidRPr="00976144">
              <w:rPr>
                <w:rFonts w:ascii="Franklin Gothic Book" w:hAnsi="Franklin Gothic Book"/>
                <w:i/>
                <w:sz w:val="22"/>
              </w:rPr>
              <w:t>Tiger Viewer</w:t>
            </w:r>
            <w:r w:rsidRPr="00976144">
              <w:rPr>
                <w:rFonts w:ascii="Franklin Gothic Book" w:hAnsi="Franklin Gothic Book"/>
                <w:sz w:val="22"/>
              </w:rPr>
              <w:t>.” Click [</w:t>
            </w:r>
            <w:r w:rsidRPr="00976144">
              <w:rPr>
                <w:rFonts w:ascii="Franklin Gothic Book" w:hAnsi="Franklin Gothic Book"/>
                <w:b/>
                <w:sz w:val="22"/>
              </w:rPr>
              <w:t>OK</w:t>
            </w:r>
            <w:r w:rsidRPr="00976144">
              <w:rPr>
                <w:rFonts w:ascii="Franklin Gothic Book" w:hAnsi="Franklin Gothic Book"/>
                <w:sz w:val="22"/>
              </w:rPr>
              <w:t xml:space="preserve">]. This will open the sample file in </w:t>
            </w:r>
            <w:r w:rsidRPr="00976144">
              <w:rPr>
                <w:rFonts w:ascii="Franklin Gothic Book" w:hAnsi="Franklin Gothic Book"/>
                <w:i/>
                <w:sz w:val="22"/>
              </w:rPr>
              <w:t>Tiger Viewer</w:t>
            </w:r>
            <w:r w:rsidRPr="00976144">
              <w:rPr>
                <w:rFonts w:ascii="Franklin Gothic Book" w:hAnsi="Franklin Gothic Book"/>
                <w:sz w:val="22"/>
              </w:rPr>
              <w:t xml:space="preserve">. Skip to Step 6. </w:t>
            </w:r>
          </w:p>
          <w:p w14:paraId="4A32621E" w14:textId="77777777" w:rsidR="00544E3E" w:rsidRPr="00AE22D1" w:rsidRDefault="00544E3E" w:rsidP="004B724C">
            <w:pPr>
              <w:pStyle w:val="ListBullet2"/>
              <w:rPr>
                <w:rFonts w:ascii="Franklin Gothic Book" w:hAnsi="Franklin Gothic Book"/>
                <w:sz w:val="22"/>
              </w:rPr>
            </w:pPr>
            <w:r w:rsidRPr="00FA56C6">
              <w:rPr>
                <w:rFonts w:ascii="Franklin Gothic Book" w:hAnsi="Franklin Gothic Book"/>
                <w:sz w:val="22"/>
              </w:rPr>
              <w:t xml:space="preserve">If </w:t>
            </w:r>
            <w:r w:rsidRPr="00FA56C6">
              <w:rPr>
                <w:rFonts w:ascii="Franklin Gothic Book" w:hAnsi="Franklin Gothic Book"/>
                <w:i/>
                <w:sz w:val="22"/>
              </w:rPr>
              <w:t>Tiger Viewer</w:t>
            </w:r>
            <w:r w:rsidRPr="00FA56C6">
              <w:rPr>
                <w:rFonts w:ascii="Franklin Gothic Book" w:hAnsi="Franklin Gothic Book"/>
                <w:sz w:val="22"/>
              </w:rPr>
              <w:t xml:space="preserve"> is not available as a selectable program, follow steps 3</w:t>
            </w:r>
            <w:r w:rsidR="004B724C" w:rsidRPr="00FA56C6">
              <w:rPr>
                <w:rFonts w:ascii="Franklin Gothic Book" w:hAnsi="Franklin Gothic Book"/>
                <w:sz w:val="22"/>
              </w:rPr>
              <w:t>–</w:t>
            </w:r>
            <w:r w:rsidRPr="00FA56C6">
              <w:rPr>
                <w:rFonts w:ascii="Franklin Gothic Book" w:hAnsi="Franklin Gothic Book"/>
                <w:sz w:val="22"/>
              </w:rPr>
              <w:t>5 below.</w:t>
            </w:r>
          </w:p>
        </w:tc>
        <w:tc>
          <w:tcPr>
            <w:tcW w:w="4338" w:type="dxa"/>
            <w:shd w:val="clear" w:color="auto" w:fill="auto"/>
          </w:tcPr>
          <w:p w14:paraId="09EAFC42" w14:textId="77777777" w:rsidR="00544E3E" w:rsidRDefault="00544E3E" w:rsidP="009A16EC">
            <w:pPr>
              <w:spacing w:before="120" w:after="120"/>
              <w:ind w:left="162"/>
              <w:jc w:val="right"/>
            </w:pPr>
            <w:r w:rsidRPr="00CA12AA">
              <w:rPr>
                <w:rFonts w:ascii="Arial" w:hAnsi="Arial" w:cs="Arial"/>
                <w:b/>
                <w:noProof/>
                <w:color w:val="005595"/>
              </w:rPr>
              <w:drawing>
                <wp:inline distT="0" distB="0" distL="0" distR="0" wp14:anchorId="54177AB4" wp14:editId="23CB3E08">
                  <wp:extent cx="2286000" cy="1540413"/>
                  <wp:effectExtent l="0" t="0" r="0" b="3175"/>
                  <wp:docPr id="5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cstate="print"/>
                          <a:srcRect/>
                          <a:stretch>
                            <a:fillRect/>
                          </a:stretch>
                        </pic:blipFill>
                        <pic:spPr bwMode="auto">
                          <a:xfrm>
                            <a:off x="0" y="0"/>
                            <a:ext cx="2286000" cy="1540413"/>
                          </a:xfrm>
                          <a:prstGeom prst="rect">
                            <a:avLst/>
                          </a:prstGeom>
                          <a:noFill/>
                          <a:ln w="9525">
                            <a:noFill/>
                            <a:miter lim="800000"/>
                            <a:headEnd/>
                            <a:tailEnd/>
                          </a:ln>
                        </pic:spPr>
                      </pic:pic>
                    </a:graphicData>
                  </a:graphic>
                </wp:inline>
              </w:drawing>
            </w:r>
          </w:p>
        </w:tc>
      </w:tr>
      <w:tr w:rsidR="00544E3E" w14:paraId="04916041" w14:textId="77777777" w:rsidTr="009A16EC">
        <w:tc>
          <w:tcPr>
            <w:tcW w:w="5238" w:type="dxa"/>
            <w:shd w:val="clear" w:color="auto" w:fill="auto"/>
          </w:tcPr>
          <w:p w14:paraId="15743463" w14:textId="77777777" w:rsidR="00544E3E" w:rsidRPr="00976144" w:rsidRDefault="00544E3E" w:rsidP="00544E3E">
            <w:pPr>
              <w:pStyle w:val="ListParagraph"/>
              <w:numPr>
                <w:ilvl w:val="0"/>
                <w:numId w:val="110"/>
              </w:numPr>
              <w:spacing w:before="120" w:after="120"/>
              <w:ind w:left="360"/>
            </w:pPr>
            <w:r w:rsidRPr="00976144">
              <w:t xml:space="preserve">To add </w:t>
            </w:r>
            <w:r w:rsidRPr="00976144">
              <w:rPr>
                <w:i/>
              </w:rPr>
              <w:t>Tiger Viewer</w:t>
            </w:r>
            <w:r w:rsidRPr="00976144">
              <w:t xml:space="preserve"> as the default program for opening PRN files:</w:t>
            </w:r>
          </w:p>
          <w:p w14:paraId="260A6B0B" w14:textId="77777777" w:rsidR="00544E3E" w:rsidRPr="00976144" w:rsidRDefault="00544E3E" w:rsidP="00544E3E">
            <w:pPr>
              <w:pStyle w:val="ListNumber3"/>
              <w:numPr>
                <w:ilvl w:val="0"/>
                <w:numId w:val="145"/>
              </w:numPr>
              <w:spacing w:after="120"/>
              <w:ind w:left="720"/>
              <w:contextualSpacing w:val="0"/>
              <w:rPr>
                <w:rFonts w:ascii="Franklin Gothic Book" w:hAnsi="Franklin Gothic Book"/>
                <w:sz w:val="22"/>
                <w:szCs w:val="22"/>
              </w:rPr>
            </w:pPr>
            <w:r w:rsidRPr="00976144">
              <w:rPr>
                <w:rFonts w:ascii="Franklin Gothic Book" w:hAnsi="Franklin Gothic Book"/>
                <w:sz w:val="22"/>
                <w:szCs w:val="22"/>
              </w:rPr>
              <w:t>Click [</w:t>
            </w:r>
            <w:r w:rsidRPr="00976144">
              <w:rPr>
                <w:rFonts w:ascii="Franklin Gothic Book" w:hAnsi="Franklin Gothic Book"/>
                <w:b/>
                <w:sz w:val="22"/>
                <w:szCs w:val="22"/>
              </w:rPr>
              <w:t>Browse</w:t>
            </w:r>
            <w:r w:rsidRPr="00976144">
              <w:rPr>
                <w:rFonts w:ascii="Franklin Gothic Book" w:hAnsi="Franklin Gothic Book"/>
                <w:sz w:val="22"/>
                <w:szCs w:val="22"/>
              </w:rPr>
              <w:t xml:space="preserve">]. The </w:t>
            </w:r>
            <w:r w:rsidRPr="00976144">
              <w:rPr>
                <w:rFonts w:ascii="Franklin Gothic Book" w:hAnsi="Franklin Gothic Book"/>
                <w:i/>
                <w:sz w:val="22"/>
                <w:szCs w:val="22"/>
              </w:rPr>
              <w:t>Choose Helper Application</w:t>
            </w:r>
            <w:r w:rsidRPr="00976144">
              <w:rPr>
                <w:rFonts w:ascii="Franklin Gothic Book" w:hAnsi="Franklin Gothic Book"/>
                <w:sz w:val="22"/>
                <w:szCs w:val="22"/>
              </w:rPr>
              <w:t xml:space="preserve"> window will open. </w:t>
            </w:r>
          </w:p>
          <w:p w14:paraId="78B95DDC" w14:textId="77777777" w:rsidR="00544E3E" w:rsidRPr="00976144" w:rsidRDefault="00544E3E" w:rsidP="00544E3E">
            <w:pPr>
              <w:pStyle w:val="ListNumber3"/>
              <w:numPr>
                <w:ilvl w:val="0"/>
                <w:numId w:val="145"/>
              </w:numPr>
              <w:spacing w:after="120"/>
              <w:ind w:left="720"/>
              <w:contextualSpacing w:val="0"/>
              <w:rPr>
                <w:rFonts w:ascii="Franklin Gothic Book" w:hAnsi="Franklin Gothic Book"/>
                <w:sz w:val="22"/>
                <w:szCs w:val="22"/>
              </w:rPr>
            </w:pPr>
            <w:r w:rsidRPr="00976144">
              <w:rPr>
                <w:rFonts w:ascii="Franklin Gothic Book" w:hAnsi="Franklin Gothic Book"/>
                <w:sz w:val="22"/>
                <w:szCs w:val="22"/>
              </w:rPr>
              <w:t>Click the [</w:t>
            </w:r>
            <w:r w:rsidRPr="00976144">
              <w:rPr>
                <w:rFonts w:ascii="Franklin Gothic Book" w:hAnsi="Franklin Gothic Book"/>
                <w:b/>
                <w:sz w:val="22"/>
                <w:szCs w:val="22"/>
              </w:rPr>
              <w:t>Browse</w:t>
            </w:r>
            <w:r w:rsidRPr="00976144">
              <w:rPr>
                <w:rFonts w:ascii="Franklin Gothic Book" w:hAnsi="Franklin Gothic Book"/>
                <w:sz w:val="22"/>
                <w:szCs w:val="22"/>
              </w:rPr>
              <w:t xml:space="preserve">] button. The </w:t>
            </w:r>
            <w:r w:rsidRPr="00976144">
              <w:rPr>
                <w:rFonts w:ascii="Franklin Gothic Book" w:hAnsi="Franklin Gothic Book"/>
                <w:i/>
                <w:sz w:val="22"/>
                <w:szCs w:val="22"/>
              </w:rPr>
              <w:t>Choose Helper Application</w:t>
            </w:r>
            <w:r w:rsidRPr="00976144">
              <w:rPr>
                <w:rFonts w:ascii="Franklin Gothic Book" w:hAnsi="Franklin Gothic Book"/>
                <w:sz w:val="22"/>
                <w:szCs w:val="22"/>
              </w:rPr>
              <w:t xml:space="preserve"> window will list the available program files. </w:t>
            </w:r>
          </w:p>
          <w:p w14:paraId="7A52AB18" w14:textId="77777777" w:rsidR="00544E3E" w:rsidRPr="00976144" w:rsidRDefault="00544E3E" w:rsidP="00544E3E">
            <w:pPr>
              <w:pStyle w:val="ListNumber3"/>
              <w:numPr>
                <w:ilvl w:val="0"/>
                <w:numId w:val="145"/>
              </w:numPr>
              <w:spacing w:after="120"/>
              <w:ind w:left="720"/>
              <w:contextualSpacing w:val="0"/>
              <w:rPr>
                <w:rFonts w:ascii="Franklin Gothic Book" w:hAnsi="Franklin Gothic Book"/>
                <w:sz w:val="22"/>
                <w:szCs w:val="22"/>
              </w:rPr>
            </w:pPr>
            <w:r w:rsidRPr="00976144">
              <w:rPr>
                <w:rFonts w:ascii="Franklin Gothic Book" w:hAnsi="Franklin Gothic Book"/>
                <w:sz w:val="22"/>
                <w:szCs w:val="22"/>
              </w:rPr>
              <w:t xml:space="preserve">Scroll down or navigate to the </w:t>
            </w:r>
            <w:r w:rsidRPr="00976144">
              <w:rPr>
                <w:rFonts w:ascii="Franklin Gothic Book" w:hAnsi="Franklin Gothic Book"/>
                <w:i/>
                <w:sz w:val="22"/>
                <w:szCs w:val="22"/>
              </w:rPr>
              <w:t>ViewPlus</w:t>
            </w:r>
            <w:r w:rsidRPr="00976144">
              <w:rPr>
                <w:rFonts w:ascii="Franklin Gothic Book" w:hAnsi="Franklin Gothic Book"/>
                <w:sz w:val="22"/>
                <w:szCs w:val="22"/>
              </w:rPr>
              <w:t xml:space="preserve"> folder and open it. </w:t>
            </w:r>
          </w:p>
          <w:p w14:paraId="507AA065" w14:textId="77777777" w:rsidR="00544E3E" w:rsidRPr="00976144" w:rsidRDefault="00544E3E" w:rsidP="00544E3E">
            <w:pPr>
              <w:pStyle w:val="ListNumber3"/>
              <w:numPr>
                <w:ilvl w:val="0"/>
                <w:numId w:val="145"/>
              </w:numPr>
              <w:spacing w:after="120"/>
              <w:ind w:left="720"/>
              <w:contextualSpacing w:val="0"/>
              <w:rPr>
                <w:rFonts w:ascii="Franklin Gothic Book" w:hAnsi="Franklin Gothic Book"/>
                <w:sz w:val="22"/>
                <w:szCs w:val="22"/>
              </w:rPr>
            </w:pPr>
            <w:r w:rsidRPr="00976144">
              <w:rPr>
                <w:rFonts w:ascii="Franklin Gothic Book" w:hAnsi="Franklin Gothic Book"/>
                <w:sz w:val="22"/>
                <w:szCs w:val="22"/>
              </w:rPr>
              <w:t xml:space="preserve">Open the </w:t>
            </w:r>
            <w:r w:rsidRPr="00976144">
              <w:rPr>
                <w:rFonts w:ascii="Franklin Gothic Book" w:hAnsi="Franklin Gothic Book"/>
                <w:i/>
                <w:sz w:val="22"/>
                <w:szCs w:val="22"/>
              </w:rPr>
              <w:t>Tiger</w:t>
            </w:r>
            <w:r w:rsidRPr="00976144">
              <w:rPr>
                <w:rFonts w:ascii="Franklin Gothic Book" w:hAnsi="Franklin Gothic Book"/>
                <w:sz w:val="22"/>
                <w:szCs w:val="22"/>
              </w:rPr>
              <w:t xml:space="preserve"> folder. </w:t>
            </w:r>
          </w:p>
          <w:p w14:paraId="0B681318" w14:textId="77777777" w:rsidR="00544E3E" w:rsidRDefault="00544E3E" w:rsidP="00544E3E">
            <w:pPr>
              <w:pStyle w:val="ListNumber3"/>
              <w:numPr>
                <w:ilvl w:val="0"/>
                <w:numId w:val="145"/>
              </w:numPr>
              <w:spacing w:after="120"/>
              <w:ind w:left="720"/>
              <w:contextualSpacing w:val="0"/>
            </w:pPr>
            <w:r w:rsidRPr="00976144">
              <w:rPr>
                <w:rFonts w:ascii="Franklin Gothic Book" w:hAnsi="Franklin Gothic Book"/>
                <w:sz w:val="22"/>
                <w:szCs w:val="22"/>
              </w:rPr>
              <w:t xml:space="preserve">The </w:t>
            </w:r>
            <w:r w:rsidRPr="00976144">
              <w:rPr>
                <w:rFonts w:ascii="Franklin Gothic Book" w:hAnsi="Franklin Gothic Book"/>
                <w:i/>
                <w:sz w:val="22"/>
                <w:szCs w:val="22"/>
              </w:rPr>
              <w:t>Tiger</w:t>
            </w:r>
            <w:r w:rsidRPr="00976144">
              <w:rPr>
                <w:rFonts w:ascii="Franklin Gothic Book" w:hAnsi="Franklin Gothic Book"/>
                <w:sz w:val="22"/>
                <w:szCs w:val="22"/>
              </w:rPr>
              <w:t xml:space="preserve"> folder may contain several “ViewPlus…” embosser folders. Open the </w:t>
            </w:r>
            <w:r w:rsidRPr="00976144">
              <w:rPr>
                <w:rFonts w:ascii="Franklin Gothic Book" w:hAnsi="Franklin Gothic Book"/>
                <w:i/>
                <w:sz w:val="22"/>
                <w:szCs w:val="22"/>
              </w:rPr>
              <w:t>ViewPlus Max</w:t>
            </w:r>
            <w:r w:rsidRPr="00976144">
              <w:rPr>
                <w:rFonts w:ascii="Franklin Gothic Book" w:hAnsi="Franklin Gothic Book"/>
                <w:sz w:val="22"/>
                <w:szCs w:val="22"/>
              </w:rPr>
              <w:t xml:space="preserve"> folder.</w:t>
            </w:r>
            <w:r>
              <w:t xml:space="preserve"> </w:t>
            </w:r>
          </w:p>
          <w:p w14:paraId="32B12F60" w14:textId="77777777" w:rsidR="00544E3E" w:rsidRPr="00976144" w:rsidRDefault="00544E3E" w:rsidP="00544E3E">
            <w:pPr>
              <w:pStyle w:val="ListNumber3"/>
              <w:numPr>
                <w:ilvl w:val="0"/>
                <w:numId w:val="145"/>
              </w:numPr>
              <w:spacing w:before="120" w:after="120"/>
              <w:ind w:left="720"/>
              <w:contextualSpacing w:val="0"/>
              <w:rPr>
                <w:rFonts w:ascii="Franklin Gothic Book" w:hAnsi="Franklin Gothic Book"/>
                <w:sz w:val="22"/>
              </w:rPr>
            </w:pPr>
            <w:r w:rsidRPr="00976144">
              <w:rPr>
                <w:rFonts w:ascii="Franklin Gothic Book" w:hAnsi="Franklin Gothic Book"/>
                <w:sz w:val="22"/>
              </w:rPr>
              <w:t xml:space="preserve">In the ViewPlus Max folder, select </w:t>
            </w:r>
            <w:r w:rsidRPr="00976144">
              <w:rPr>
                <w:rFonts w:ascii="Franklin Gothic Book" w:hAnsi="Franklin Gothic Book"/>
                <w:i/>
                <w:sz w:val="22"/>
              </w:rPr>
              <w:t>TigerViewer.exe</w:t>
            </w:r>
            <w:r w:rsidRPr="00976144">
              <w:rPr>
                <w:rFonts w:ascii="Franklin Gothic Book" w:hAnsi="Franklin Gothic Book"/>
                <w:sz w:val="22"/>
              </w:rPr>
              <w:t>, then click [</w:t>
            </w:r>
            <w:r w:rsidRPr="00976144">
              <w:rPr>
                <w:rFonts w:ascii="Franklin Gothic Book" w:hAnsi="Franklin Gothic Book"/>
                <w:b/>
                <w:sz w:val="22"/>
              </w:rPr>
              <w:t>Open</w:t>
            </w:r>
            <w:r w:rsidRPr="00976144">
              <w:rPr>
                <w:rFonts w:ascii="Franklin Gothic Book" w:hAnsi="Franklin Gothic Book"/>
                <w:sz w:val="22"/>
              </w:rPr>
              <w:t xml:space="preserve">]. </w:t>
            </w:r>
          </w:p>
          <w:p w14:paraId="52733D6E" w14:textId="77777777" w:rsidR="00544E3E" w:rsidRDefault="00544E3E" w:rsidP="009A16EC">
            <w:pPr>
              <w:pStyle w:val="ListNumber3"/>
              <w:numPr>
                <w:ilvl w:val="0"/>
                <w:numId w:val="0"/>
              </w:numPr>
              <w:spacing w:after="120"/>
              <w:ind w:left="720"/>
              <w:contextualSpacing w:val="0"/>
            </w:pPr>
            <w:r w:rsidRPr="00976144">
              <w:rPr>
                <w:rFonts w:ascii="Franklin Gothic Book" w:hAnsi="Franklin Gothic Book"/>
                <w:sz w:val="22"/>
              </w:rPr>
              <w:t xml:space="preserve">The </w:t>
            </w:r>
            <w:r w:rsidRPr="00976144">
              <w:rPr>
                <w:rFonts w:ascii="Franklin Gothic Book" w:hAnsi="Franklin Gothic Book"/>
                <w:i/>
                <w:sz w:val="22"/>
              </w:rPr>
              <w:t>Tiger Viewer</w:t>
            </w:r>
            <w:r w:rsidRPr="00976144">
              <w:rPr>
                <w:rFonts w:ascii="Franklin Gothic Book" w:hAnsi="Franklin Gothic Book"/>
                <w:sz w:val="22"/>
              </w:rPr>
              <w:t xml:space="preserve"> program will now appear in the </w:t>
            </w:r>
            <w:r w:rsidRPr="00976144">
              <w:rPr>
                <w:rFonts w:ascii="Franklin Gothic Book" w:hAnsi="Franklin Gothic Book"/>
                <w:i/>
                <w:sz w:val="22"/>
              </w:rPr>
              <w:t>Open with</w:t>
            </w:r>
            <w:r w:rsidRPr="00976144">
              <w:rPr>
                <w:rFonts w:ascii="Franklin Gothic Book" w:hAnsi="Franklin Gothic Book"/>
                <w:sz w:val="22"/>
              </w:rPr>
              <w:t xml:space="preserve"> program selection window.</w:t>
            </w:r>
          </w:p>
        </w:tc>
        <w:tc>
          <w:tcPr>
            <w:tcW w:w="4338" w:type="dxa"/>
            <w:shd w:val="clear" w:color="auto" w:fill="auto"/>
          </w:tcPr>
          <w:p w14:paraId="2A0890B6" w14:textId="77777777" w:rsidR="00544E3E" w:rsidRDefault="00544E3E" w:rsidP="009A16EC">
            <w:pPr>
              <w:spacing w:before="120" w:after="120"/>
              <w:ind w:left="72"/>
              <w:jc w:val="right"/>
            </w:pPr>
            <w:r>
              <w:rPr>
                <w:noProof/>
              </w:rPr>
              <w:drawing>
                <wp:inline distT="0" distB="0" distL="0" distR="0" wp14:anchorId="47178F4C" wp14:editId="6DE14101">
                  <wp:extent cx="2286000" cy="160321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F_Sample_Open_ProgramSelection.png"/>
                          <pic:cNvPicPr/>
                        </pic:nvPicPr>
                        <pic:blipFill>
                          <a:blip r:embed="rId153" cstate="screen">
                            <a:extLst>
                              <a:ext uri="{28A0092B-C50C-407E-A947-70E740481C1C}">
                                <a14:useLocalDpi xmlns:a14="http://schemas.microsoft.com/office/drawing/2010/main"/>
                              </a:ext>
                            </a:extLst>
                          </a:blip>
                          <a:stretch>
                            <a:fillRect/>
                          </a:stretch>
                        </pic:blipFill>
                        <pic:spPr>
                          <a:xfrm>
                            <a:off x="0" y="0"/>
                            <a:ext cx="2286000" cy="1603212"/>
                          </a:xfrm>
                          <a:prstGeom prst="rect">
                            <a:avLst/>
                          </a:prstGeom>
                        </pic:spPr>
                      </pic:pic>
                    </a:graphicData>
                  </a:graphic>
                </wp:inline>
              </w:drawing>
            </w:r>
          </w:p>
          <w:p w14:paraId="25A4513D" w14:textId="77777777" w:rsidR="00544E3E" w:rsidRDefault="00544E3E" w:rsidP="009A16EC">
            <w:pPr>
              <w:spacing w:before="120" w:after="120"/>
              <w:ind w:left="72"/>
              <w:jc w:val="right"/>
            </w:pPr>
            <w:r>
              <w:rPr>
                <w:noProof/>
              </w:rPr>
              <w:drawing>
                <wp:inline distT="0" distB="0" distL="0" distR="0" wp14:anchorId="7587C0DD" wp14:editId="73FEE813">
                  <wp:extent cx="2286000" cy="1194878"/>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N_ChooseHelperApp_ViewPlus_Tiger1_marked.png"/>
                          <pic:cNvPicPr/>
                        </pic:nvPicPr>
                        <pic:blipFill>
                          <a:blip r:embed="rId154" cstate="screen">
                            <a:extLst>
                              <a:ext uri="{28A0092B-C50C-407E-A947-70E740481C1C}">
                                <a14:useLocalDpi xmlns:a14="http://schemas.microsoft.com/office/drawing/2010/main"/>
                              </a:ext>
                            </a:extLst>
                          </a:blip>
                          <a:stretch>
                            <a:fillRect/>
                          </a:stretch>
                        </pic:blipFill>
                        <pic:spPr>
                          <a:xfrm>
                            <a:off x="0" y="0"/>
                            <a:ext cx="2286000" cy="1194878"/>
                          </a:xfrm>
                          <a:prstGeom prst="rect">
                            <a:avLst/>
                          </a:prstGeom>
                        </pic:spPr>
                      </pic:pic>
                    </a:graphicData>
                  </a:graphic>
                </wp:inline>
              </w:drawing>
            </w:r>
          </w:p>
          <w:p w14:paraId="2BCD50B3" w14:textId="77777777" w:rsidR="00544E3E" w:rsidRDefault="00544E3E" w:rsidP="009A16EC">
            <w:pPr>
              <w:spacing w:before="120" w:after="120"/>
              <w:ind w:left="72"/>
              <w:jc w:val="right"/>
            </w:pPr>
            <w:r>
              <w:rPr>
                <w:noProof/>
              </w:rPr>
              <w:drawing>
                <wp:inline distT="0" distB="0" distL="0" distR="0" wp14:anchorId="151A229B" wp14:editId="26AE57F9">
                  <wp:extent cx="2286000" cy="1441319"/>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F_ChooseHelperApplication3.png"/>
                          <pic:cNvPicPr/>
                        </pic:nvPicPr>
                        <pic:blipFill>
                          <a:blip r:embed="rId155" cstate="screen">
                            <a:extLst>
                              <a:ext uri="{28A0092B-C50C-407E-A947-70E740481C1C}">
                                <a14:useLocalDpi xmlns:a14="http://schemas.microsoft.com/office/drawing/2010/main"/>
                              </a:ext>
                            </a:extLst>
                          </a:blip>
                          <a:stretch>
                            <a:fillRect/>
                          </a:stretch>
                        </pic:blipFill>
                        <pic:spPr>
                          <a:xfrm>
                            <a:off x="0" y="0"/>
                            <a:ext cx="2286000" cy="1441319"/>
                          </a:xfrm>
                          <a:prstGeom prst="rect">
                            <a:avLst/>
                          </a:prstGeom>
                        </pic:spPr>
                      </pic:pic>
                    </a:graphicData>
                  </a:graphic>
                </wp:inline>
              </w:drawing>
            </w:r>
          </w:p>
          <w:p w14:paraId="7E9DBE10" w14:textId="77777777" w:rsidR="00544E3E" w:rsidRDefault="00544E3E" w:rsidP="009A16EC">
            <w:pPr>
              <w:spacing w:before="120" w:after="120"/>
              <w:ind w:left="72"/>
              <w:jc w:val="right"/>
            </w:pPr>
            <w:r>
              <w:rPr>
                <w:noProof/>
              </w:rPr>
              <w:drawing>
                <wp:inline distT="0" distB="0" distL="0" distR="0" wp14:anchorId="09719FC3" wp14:editId="670AA712">
                  <wp:extent cx="2286000" cy="1325412"/>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N_ChooseHelperApp_ViewPlus_Tiger1_marked.png"/>
                          <pic:cNvPicPr/>
                        </pic:nvPicPr>
                        <pic:blipFill>
                          <a:blip r:embed="rId156" cstate="screen">
                            <a:extLst>
                              <a:ext uri="{28A0092B-C50C-407E-A947-70E740481C1C}">
                                <a14:useLocalDpi xmlns:a14="http://schemas.microsoft.com/office/drawing/2010/main"/>
                              </a:ext>
                            </a:extLst>
                          </a:blip>
                          <a:stretch>
                            <a:fillRect/>
                          </a:stretch>
                        </pic:blipFill>
                        <pic:spPr>
                          <a:xfrm>
                            <a:off x="0" y="0"/>
                            <a:ext cx="2286000" cy="1325412"/>
                          </a:xfrm>
                          <a:prstGeom prst="rect">
                            <a:avLst/>
                          </a:prstGeom>
                        </pic:spPr>
                      </pic:pic>
                    </a:graphicData>
                  </a:graphic>
                </wp:inline>
              </w:drawing>
            </w:r>
          </w:p>
        </w:tc>
      </w:tr>
      <w:tr w:rsidR="00544E3E" w14:paraId="28F08233" w14:textId="77777777" w:rsidTr="009A16EC">
        <w:tc>
          <w:tcPr>
            <w:tcW w:w="5238" w:type="dxa"/>
            <w:shd w:val="clear" w:color="auto" w:fill="auto"/>
          </w:tcPr>
          <w:p w14:paraId="58265B94" w14:textId="77777777" w:rsidR="00544E3E" w:rsidRDefault="00544E3E" w:rsidP="00544E3E">
            <w:pPr>
              <w:pStyle w:val="ListParagraph"/>
              <w:numPr>
                <w:ilvl w:val="0"/>
                <w:numId w:val="110"/>
              </w:numPr>
              <w:spacing w:before="120" w:after="120"/>
              <w:ind w:left="360"/>
            </w:pPr>
            <w:r>
              <w:lastRenderedPageBreak/>
              <w:t xml:space="preserve">In the </w:t>
            </w:r>
            <w:r w:rsidRPr="00167FD1">
              <w:rPr>
                <w:i/>
              </w:rPr>
              <w:t>Open with</w:t>
            </w:r>
            <w:r>
              <w:t xml:space="preserve"> program selection window:</w:t>
            </w:r>
          </w:p>
          <w:p w14:paraId="52941EEC" w14:textId="77777777" w:rsidR="00544E3E" w:rsidRPr="00976144" w:rsidRDefault="00544E3E" w:rsidP="00544E3E">
            <w:pPr>
              <w:pStyle w:val="ListNumber2"/>
              <w:numPr>
                <w:ilvl w:val="0"/>
                <w:numId w:val="146"/>
              </w:numPr>
              <w:spacing w:after="120"/>
              <w:ind w:left="720"/>
              <w:contextualSpacing w:val="0"/>
              <w:rPr>
                <w:rFonts w:ascii="Franklin Gothic Book" w:hAnsi="Franklin Gothic Book"/>
                <w:sz w:val="22"/>
              </w:rPr>
            </w:pPr>
            <w:r w:rsidRPr="00976144">
              <w:rPr>
                <w:rFonts w:ascii="Franklin Gothic Book" w:hAnsi="Franklin Gothic Book"/>
                <w:sz w:val="22"/>
              </w:rPr>
              <w:t xml:space="preserve">Make sure </w:t>
            </w:r>
            <w:r w:rsidRPr="00976144">
              <w:rPr>
                <w:rFonts w:ascii="Franklin Gothic Book" w:hAnsi="Franklin Gothic Book"/>
                <w:i/>
                <w:sz w:val="22"/>
              </w:rPr>
              <w:t>Tiger Viewer</w:t>
            </w:r>
            <w:r w:rsidRPr="00976144">
              <w:rPr>
                <w:rFonts w:ascii="Franklin Gothic Book" w:hAnsi="Franklin Gothic Book"/>
                <w:sz w:val="22"/>
              </w:rPr>
              <w:t xml:space="preserve"> is selected.</w:t>
            </w:r>
          </w:p>
          <w:p w14:paraId="17731BA1" w14:textId="77777777" w:rsidR="00544E3E" w:rsidRPr="00976144" w:rsidRDefault="00544E3E" w:rsidP="009A16EC">
            <w:pPr>
              <w:pStyle w:val="ListNumber2"/>
              <w:spacing w:after="120"/>
              <w:ind w:left="720" w:hanging="360"/>
              <w:contextualSpacing w:val="0"/>
              <w:rPr>
                <w:rFonts w:ascii="Franklin Gothic Book" w:hAnsi="Franklin Gothic Book"/>
                <w:sz w:val="22"/>
              </w:rPr>
            </w:pPr>
            <w:r w:rsidRPr="00976144">
              <w:rPr>
                <w:rFonts w:ascii="Franklin Gothic Book" w:hAnsi="Franklin Gothic Book"/>
                <w:sz w:val="22"/>
              </w:rPr>
              <w:t xml:space="preserve">Check the box for “Always use the selected program to open this kind of file.” </w:t>
            </w:r>
          </w:p>
          <w:p w14:paraId="35F7A570" w14:textId="77777777" w:rsidR="00544E3E" w:rsidRDefault="00544E3E" w:rsidP="00544E3E">
            <w:pPr>
              <w:numPr>
                <w:ilvl w:val="0"/>
                <w:numId w:val="110"/>
              </w:numPr>
              <w:spacing w:before="120" w:after="120"/>
              <w:ind w:left="360"/>
            </w:pPr>
            <w:r w:rsidRPr="00CA12AA">
              <w:t>Click [</w:t>
            </w:r>
            <w:r w:rsidRPr="00D176C3">
              <w:rPr>
                <w:b/>
              </w:rPr>
              <w:t>OK</w:t>
            </w:r>
            <w:r w:rsidRPr="00CA12AA">
              <w:t>].</w:t>
            </w:r>
            <w:r>
              <w:t xml:space="preserve"> The </w:t>
            </w:r>
            <w:r>
              <w:rPr>
                <w:i/>
              </w:rPr>
              <w:t>Tiger Viewer</w:t>
            </w:r>
            <w:r>
              <w:t xml:space="preserve"> program will open and preview the file.</w:t>
            </w:r>
          </w:p>
        </w:tc>
        <w:tc>
          <w:tcPr>
            <w:tcW w:w="4338" w:type="dxa"/>
            <w:shd w:val="clear" w:color="auto" w:fill="auto"/>
          </w:tcPr>
          <w:p w14:paraId="78928B22" w14:textId="77777777" w:rsidR="00544E3E" w:rsidRDefault="00544E3E" w:rsidP="009A16EC">
            <w:pPr>
              <w:spacing w:before="120" w:after="120"/>
              <w:ind w:left="72"/>
              <w:jc w:val="right"/>
              <w:rPr>
                <w:noProof/>
              </w:rPr>
            </w:pPr>
            <w:r>
              <w:rPr>
                <w:noProof/>
              </w:rPr>
              <w:drawing>
                <wp:inline distT="0" distB="0" distL="0" distR="0" wp14:anchorId="1EB85653" wp14:editId="20D48080">
                  <wp:extent cx="2514600" cy="1489649"/>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F_Sample_Open_ProgramSelection_marked.png"/>
                          <pic:cNvPicPr/>
                        </pic:nvPicPr>
                        <pic:blipFill>
                          <a:blip r:embed="rId157" cstate="screen">
                            <a:extLst>
                              <a:ext uri="{28A0092B-C50C-407E-A947-70E740481C1C}">
                                <a14:useLocalDpi xmlns:a14="http://schemas.microsoft.com/office/drawing/2010/main"/>
                              </a:ext>
                            </a:extLst>
                          </a:blip>
                          <a:stretch>
                            <a:fillRect/>
                          </a:stretch>
                        </pic:blipFill>
                        <pic:spPr>
                          <a:xfrm>
                            <a:off x="0" y="0"/>
                            <a:ext cx="2514600" cy="1489649"/>
                          </a:xfrm>
                          <a:prstGeom prst="rect">
                            <a:avLst/>
                          </a:prstGeom>
                        </pic:spPr>
                      </pic:pic>
                    </a:graphicData>
                  </a:graphic>
                </wp:inline>
              </w:drawing>
            </w:r>
          </w:p>
        </w:tc>
      </w:tr>
      <w:tr w:rsidR="00544E3E" w14:paraId="080307DF" w14:textId="77777777" w:rsidTr="009A16EC">
        <w:tc>
          <w:tcPr>
            <w:tcW w:w="5238" w:type="dxa"/>
            <w:shd w:val="clear" w:color="auto" w:fill="auto"/>
          </w:tcPr>
          <w:p w14:paraId="2DBFB944" w14:textId="77777777" w:rsidR="00544E3E" w:rsidRPr="0079010F" w:rsidRDefault="00544E3E" w:rsidP="00544E3E">
            <w:pPr>
              <w:numPr>
                <w:ilvl w:val="0"/>
                <w:numId w:val="110"/>
              </w:numPr>
              <w:spacing w:before="120" w:after="120"/>
              <w:ind w:left="360"/>
            </w:pPr>
            <w:r>
              <w:t xml:space="preserve">In the </w:t>
            </w:r>
            <w:r>
              <w:rPr>
                <w:i/>
              </w:rPr>
              <w:t>Tiger Viewer</w:t>
            </w:r>
            <w:r>
              <w:t xml:space="preserve"> window, open the </w:t>
            </w:r>
            <w:r>
              <w:rPr>
                <w:i/>
              </w:rPr>
              <w:t>File</w:t>
            </w:r>
            <w:r>
              <w:t xml:space="preserve"> menu and then click [</w:t>
            </w:r>
            <w:r>
              <w:rPr>
                <w:b/>
              </w:rPr>
              <w:t>Print</w:t>
            </w:r>
            <w:r>
              <w:t>].</w:t>
            </w:r>
            <w:r w:rsidRPr="0079010F">
              <w:rPr>
                <w:rFonts w:cstheme="minorHAnsi"/>
              </w:rPr>
              <w:t xml:space="preserve"> </w:t>
            </w:r>
          </w:p>
          <w:p w14:paraId="2F333E45" w14:textId="77777777" w:rsidR="00544E3E" w:rsidRPr="0079010F" w:rsidRDefault="00544E3E" w:rsidP="009A16EC">
            <w:pPr>
              <w:spacing w:before="120" w:after="120"/>
              <w:ind w:left="360"/>
            </w:pPr>
            <w:r>
              <w:rPr>
                <w:rFonts w:cstheme="minorHAnsi"/>
              </w:rPr>
              <w:t xml:space="preserve">The </w:t>
            </w:r>
            <w:r>
              <w:rPr>
                <w:rFonts w:cstheme="minorHAnsi"/>
                <w:i/>
              </w:rPr>
              <w:t>Print current PRN File</w:t>
            </w:r>
            <w:r>
              <w:rPr>
                <w:rFonts w:cstheme="minorHAnsi"/>
              </w:rPr>
              <w:t xml:space="preserve"> window will open.</w:t>
            </w:r>
          </w:p>
        </w:tc>
        <w:tc>
          <w:tcPr>
            <w:tcW w:w="4338" w:type="dxa"/>
            <w:shd w:val="clear" w:color="auto" w:fill="auto"/>
          </w:tcPr>
          <w:p w14:paraId="5BE8AB5D" w14:textId="77777777" w:rsidR="00544E3E" w:rsidRDefault="00544E3E" w:rsidP="009A16EC">
            <w:pPr>
              <w:spacing w:before="120" w:after="120"/>
              <w:ind w:left="72"/>
              <w:jc w:val="right"/>
            </w:pPr>
            <w:r>
              <w:rPr>
                <w:noProof/>
              </w:rPr>
              <w:drawing>
                <wp:inline distT="0" distB="0" distL="0" distR="0" wp14:anchorId="135279E2" wp14:editId="5E1A7C3C">
                  <wp:extent cx="2514600" cy="1770635"/>
                  <wp:effectExtent l="0" t="0" r="0" b="127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F_Preview_menu.png"/>
                          <pic:cNvPicPr/>
                        </pic:nvPicPr>
                        <pic:blipFill>
                          <a:blip r:embed="rId158" cstate="screen">
                            <a:extLst>
                              <a:ext uri="{28A0092B-C50C-407E-A947-70E740481C1C}">
                                <a14:useLocalDpi xmlns:a14="http://schemas.microsoft.com/office/drawing/2010/main"/>
                              </a:ext>
                            </a:extLst>
                          </a:blip>
                          <a:stretch>
                            <a:fillRect/>
                          </a:stretch>
                        </pic:blipFill>
                        <pic:spPr>
                          <a:xfrm>
                            <a:off x="0" y="0"/>
                            <a:ext cx="2514600" cy="1770635"/>
                          </a:xfrm>
                          <a:prstGeom prst="rect">
                            <a:avLst/>
                          </a:prstGeom>
                        </pic:spPr>
                      </pic:pic>
                    </a:graphicData>
                  </a:graphic>
                </wp:inline>
              </w:drawing>
            </w:r>
          </w:p>
        </w:tc>
      </w:tr>
      <w:tr w:rsidR="00544E3E" w14:paraId="29C0FE34" w14:textId="77777777" w:rsidTr="009A16EC">
        <w:tc>
          <w:tcPr>
            <w:tcW w:w="5238" w:type="dxa"/>
            <w:shd w:val="clear" w:color="auto" w:fill="auto"/>
          </w:tcPr>
          <w:p w14:paraId="7751BDDD" w14:textId="77777777" w:rsidR="00544E3E" w:rsidRPr="005C7552" w:rsidRDefault="00544E3E" w:rsidP="00544E3E">
            <w:pPr>
              <w:pStyle w:val="ListParagraph"/>
              <w:numPr>
                <w:ilvl w:val="0"/>
                <w:numId w:val="110"/>
              </w:numPr>
              <w:spacing w:before="120" w:after="120"/>
              <w:ind w:left="360"/>
              <w:contextualSpacing w:val="0"/>
            </w:pPr>
            <w:r w:rsidRPr="005C7552">
              <w:t>In the Print current PRN File window, the following must be selected:</w:t>
            </w:r>
          </w:p>
          <w:p w14:paraId="15EDCEE9" w14:textId="77777777" w:rsidR="00544E3E" w:rsidRPr="005C7552" w:rsidRDefault="00544E3E" w:rsidP="009A16EC">
            <w:pPr>
              <w:pStyle w:val="ListBullet2"/>
              <w:rPr>
                <w:rFonts w:ascii="Franklin Gothic Book" w:hAnsi="Franklin Gothic Book"/>
                <w:sz w:val="22"/>
              </w:rPr>
            </w:pPr>
            <w:r w:rsidRPr="005C7552">
              <w:rPr>
                <w:rFonts w:ascii="Franklin Gothic Book" w:hAnsi="Franklin Gothic Book"/>
                <w:i/>
                <w:sz w:val="22"/>
              </w:rPr>
              <w:t>Printer</w:t>
            </w:r>
            <w:r w:rsidRPr="005C7552">
              <w:rPr>
                <w:rFonts w:ascii="Franklin Gothic Book" w:hAnsi="Franklin Gothic Book"/>
                <w:sz w:val="22"/>
              </w:rPr>
              <w:t>: ViewPlus Premier or other supported ViewPlus embosser</w:t>
            </w:r>
          </w:p>
          <w:p w14:paraId="5F276B6D" w14:textId="77777777" w:rsidR="00544E3E" w:rsidRPr="005C7552" w:rsidRDefault="00544E3E" w:rsidP="009A16EC">
            <w:pPr>
              <w:pStyle w:val="ListBullet2"/>
              <w:rPr>
                <w:rFonts w:ascii="Franklin Gothic Book" w:hAnsi="Franklin Gothic Book"/>
                <w:sz w:val="22"/>
              </w:rPr>
            </w:pPr>
            <w:r w:rsidRPr="005C7552">
              <w:rPr>
                <w:rFonts w:ascii="Franklin Gothic Book" w:hAnsi="Franklin Gothic Book"/>
                <w:i/>
                <w:sz w:val="22"/>
              </w:rPr>
              <w:t>Copies</w:t>
            </w:r>
            <w:r w:rsidRPr="005C7552">
              <w:rPr>
                <w:rFonts w:ascii="Franklin Gothic Book" w:hAnsi="Franklin Gothic Book"/>
                <w:sz w:val="22"/>
              </w:rPr>
              <w:t>: Ensure that only one copy is being printed.</w:t>
            </w:r>
          </w:p>
          <w:p w14:paraId="065129F0" w14:textId="77777777" w:rsidR="00544E3E" w:rsidRPr="005C7552" w:rsidRDefault="00544E3E" w:rsidP="009A16EC">
            <w:pPr>
              <w:pStyle w:val="ListBullet2"/>
              <w:rPr>
                <w:rFonts w:ascii="Franklin Gothic Book" w:hAnsi="Franklin Gothic Book"/>
                <w:sz w:val="22"/>
              </w:rPr>
            </w:pPr>
            <w:r w:rsidRPr="005C7552">
              <w:rPr>
                <w:rFonts w:ascii="Franklin Gothic Book" w:hAnsi="Franklin Gothic Book"/>
                <w:i/>
                <w:sz w:val="22"/>
              </w:rPr>
              <w:t>Printer Model</w:t>
            </w:r>
            <w:r w:rsidRPr="005C7552">
              <w:rPr>
                <w:rFonts w:ascii="Franklin Gothic Book" w:hAnsi="Franklin Gothic Book"/>
                <w:sz w:val="22"/>
              </w:rPr>
              <w:t>: Ensure the correct model is listed (e.g., ViewPlus Pro/Max/Cub).</w:t>
            </w:r>
          </w:p>
          <w:p w14:paraId="72C2A0E5" w14:textId="77777777" w:rsidR="00544E3E" w:rsidRDefault="00544E3E" w:rsidP="00544E3E">
            <w:pPr>
              <w:pStyle w:val="ListParagraph"/>
              <w:numPr>
                <w:ilvl w:val="0"/>
                <w:numId w:val="110"/>
              </w:numPr>
              <w:spacing w:before="120" w:after="120"/>
              <w:ind w:left="360"/>
              <w:contextualSpacing w:val="0"/>
            </w:pPr>
            <w:r w:rsidRPr="005C7552">
              <w:t>When you are done, click [</w:t>
            </w:r>
            <w:r w:rsidRPr="005C7552">
              <w:rPr>
                <w:b/>
              </w:rPr>
              <w:t>Print</w:t>
            </w:r>
            <w:r w:rsidRPr="005C7552">
              <w:t>].</w:t>
            </w:r>
          </w:p>
        </w:tc>
        <w:tc>
          <w:tcPr>
            <w:tcW w:w="4338" w:type="dxa"/>
            <w:shd w:val="clear" w:color="auto" w:fill="auto"/>
          </w:tcPr>
          <w:p w14:paraId="2FA360B0" w14:textId="77777777" w:rsidR="00544E3E" w:rsidRPr="00CA12AA" w:rsidRDefault="00544E3E" w:rsidP="009A16EC">
            <w:pPr>
              <w:spacing w:before="120" w:after="120"/>
              <w:ind w:left="72"/>
              <w:jc w:val="center"/>
              <w:rPr>
                <w:rFonts w:ascii="Arial" w:hAnsi="Arial" w:cs="Arial"/>
                <w:b/>
                <w:noProof/>
                <w:color w:val="005595"/>
              </w:rPr>
            </w:pPr>
            <w:r w:rsidRPr="00CA12AA">
              <w:rPr>
                <w:rFonts w:ascii="Arial" w:hAnsi="Arial" w:cs="Arial"/>
                <w:b/>
                <w:noProof/>
                <w:color w:val="005595"/>
              </w:rPr>
              <w:drawing>
                <wp:inline distT="0" distB="0" distL="0" distR="0" wp14:anchorId="391CFF49" wp14:editId="287A662B">
                  <wp:extent cx="2514600" cy="1458573"/>
                  <wp:effectExtent l="0" t="0" r="0" b="8890"/>
                  <wp:docPr id="1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cstate="screen">
                            <a:extLst>
                              <a:ext uri="{28A0092B-C50C-407E-A947-70E740481C1C}">
                                <a14:useLocalDpi xmlns:a14="http://schemas.microsoft.com/office/drawing/2010/main"/>
                              </a:ext>
                            </a:extLst>
                          </a:blip>
                          <a:stretch>
                            <a:fillRect/>
                          </a:stretch>
                        </pic:blipFill>
                        <pic:spPr bwMode="auto">
                          <a:xfrm>
                            <a:off x="0" y="0"/>
                            <a:ext cx="2514600" cy="1458573"/>
                          </a:xfrm>
                          <a:prstGeom prst="rect">
                            <a:avLst/>
                          </a:prstGeom>
                          <a:noFill/>
                          <a:ln w="9525">
                            <a:noFill/>
                            <a:miter lim="800000"/>
                            <a:headEnd/>
                            <a:tailEnd/>
                          </a:ln>
                        </pic:spPr>
                      </pic:pic>
                    </a:graphicData>
                  </a:graphic>
                </wp:inline>
              </w:drawing>
            </w:r>
          </w:p>
        </w:tc>
      </w:tr>
    </w:tbl>
    <w:p w14:paraId="6BE4E88E" w14:textId="77777777" w:rsidR="00544E3E" w:rsidRDefault="00544E3E" w:rsidP="00544E3E">
      <w:pPr>
        <w:pStyle w:val="Heading2"/>
        <w:pageBreakBefore/>
      </w:pPr>
      <w:bookmarkStart w:id="342" w:name="_Toc398203584"/>
      <w:bookmarkStart w:id="343" w:name="_Toc410293200"/>
      <w:r>
        <w:lastRenderedPageBreak/>
        <w:t>Braille Interface Tools and Navigation</w:t>
      </w:r>
      <w:bookmarkEnd w:id="342"/>
      <w:bookmarkEnd w:id="343"/>
    </w:p>
    <w:p w14:paraId="47BA7D5B" w14:textId="77777777" w:rsidR="00544E3E" w:rsidRDefault="00544E3E" w:rsidP="00544E3E">
      <w:r>
        <w:t xml:space="preserve">As TAs work with students to familiarize them with the Streamlined Interface and braille format of online tests, TAs should make students aware that, in some cases, the braille transcriptions may not follow the usual braille rules. When preparing to administer the </w:t>
      </w:r>
      <w:r w:rsidRPr="00544E3E">
        <w:t>Smarter Balanced</w:t>
      </w:r>
      <w:r>
        <w:t xml:space="preserve"> tests to students who will be using braille, TAs should also check the JAWS settings to ensure optimal results. </w:t>
      </w:r>
    </w:p>
    <w:p w14:paraId="5867E9F1" w14:textId="77777777" w:rsidR="00544E3E" w:rsidRDefault="00544E3E" w:rsidP="00544E3E">
      <w:pPr>
        <w:pStyle w:val="Heading3"/>
      </w:pPr>
      <w:bookmarkStart w:id="344" w:name="_Toc398203585"/>
      <w:bookmarkStart w:id="345" w:name="_Toc410293201"/>
      <w:r>
        <w:t>JAWS Commands</w:t>
      </w:r>
      <w:bookmarkEnd w:id="344"/>
      <w:bookmarkEnd w:id="345"/>
    </w:p>
    <w:p w14:paraId="2586B33F" w14:textId="77777777" w:rsidR="00544E3E" w:rsidRDefault="00544E3E" w:rsidP="00544E3E">
      <w:r>
        <w:t>Students should use t</w:t>
      </w:r>
      <w:r w:rsidRPr="00137DF6">
        <w:t xml:space="preserve">he following JAWS commands to navigate </w:t>
      </w:r>
      <w:r>
        <w:t>through their online tests</w:t>
      </w:r>
      <w:r w:rsidRPr="00137DF6">
        <w:t xml:space="preserve"> using their refreshable </w:t>
      </w:r>
      <w:r>
        <w:t>b</w:t>
      </w:r>
      <w:r w:rsidRPr="00137DF6">
        <w:t xml:space="preserve">raille display and/or computer keyboard. </w:t>
      </w:r>
      <w:r>
        <w:t>Users should</w:t>
      </w:r>
      <w:r w:rsidRPr="00137DF6">
        <w:t xml:space="preserve"> provide embossed copies of these commands for students as an allowable resource prior to </w:t>
      </w:r>
      <w:r>
        <w:t>the Test window</w:t>
      </w:r>
      <w:r w:rsidRPr="00137DF6">
        <w:t>.</w:t>
      </w:r>
    </w:p>
    <w:p w14:paraId="3B97328E" w14:textId="77777777" w:rsidR="00544E3E" w:rsidRDefault="00544E3E" w:rsidP="00544E3E"/>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1" w:type="dxa"/>
          <w:left w:w="115" w:type="dxa"/>
          <w:bottom w:w="101" w:type="dxa"/>
          <w:right w:w="115" w:type="dxa"/>
        </w:tblCellMar>
        <w:tblLook w:val="0000" w:firstRow="0" w:lastRow="0" w:firstColumn="0" w:lastColumn="0" w:noHBand="0" w:noVBand="0"/>
      </w:tblPr>
      <w:tblGrid>
        <w:gridCol w:w="7045"/>
        <w:gridCol w:w="2430"/>
      </w:tblGrid>
      <w:tr w:rsidR="00544E3E" w:rsidRPr="00137DF6" w14:paraId="7046CFE1" w14:textId="77777777" w:rsidTr="009A16EC">
        <w:trPr>
          <w:tblHeader/>
        </w:trPr>
        <w:tc>
          <w:tcPr>
            <w:tcW w:w="7045" w:type="dxa"/>
            <w:shd w:val="clear" w:color="auto" w:fill="43B02A"/>
            <w:vAlign w:val="center"/>
          </w:tcPr>
          <w:p w14:paraId="327B540B" w14:textId="77777777" w:rsidR="00544E3E" w:rsidRPr="00137DF6" w:rsidRDefault="00544E3E" w:rsidP="009A16EC">
            <w:pPr>
              <w:jc w:val="center"/>
              <w:rPr>
                <w:rFonts w:cs="Arial"/>
                <w:b/>
                <w:bCs/>
                <w:smallCaps/>
                <w:color w:val="FFFFFF"/>
                <w:sz w:val="20"/>
                <w:szCs w:val="20"/>
              </w:rPr>
            </w:pPr>
            <w:r>
              <w:rPr>
                <w:rFonts w:cs="Arial"/>
                <w:b/>
                <w:bCs/>
                <w:smallCaps/>
                <w:color w:val="FFFFFF"/>
                <w:sz w:val="20"/>
                <w:szCs w:val="20"/>
              </w:rPr>
              <w:t>Action</w:t>
            </w:r>
          </w:p>
        </w:tc>
        <w:tc>
          <w:tcPr>
            <w:tcW w:w="2430" w:type="dxa"/>
            <w:shd w:val="clear" w:color="auto" w:fill="43B02A"/>
            <w:vAlign w:val="center"/>
          </w:tcPr>
          <w:p w14:paraId="4053F766" w14:textId="77777777" w:rsidR="00544E3E" w:rsidRPr="00137DF6" w:rsidRDefault="00544E3E" w:rsidP="009A16EC">
            <w:pPr>
              <w:jc w:val="center"/>
              <w:rPr>
                <w:rFonts w:cs="Arial"/>
                <w:b/>
                <w:bCs/>
                <w:smallCaps/>
                <w:color w:val="FFFFFF"/>
                <w:sz w:val="20"/>
                <w:szCs w:val="20"/>
              </w:rPr>
            </w:pPr>
            <w:r>
              <w:rPr>
                <w:rFonts w:cs="Arial"/>
                <w:b/>
                <w:bCs/>
                <w:smallCaps/>
                <w:color w:val="FFFFFF"/>
                <w:sz w:val="20"/>
                <w:szCs w:val="20"/>
              </w:rPr>
              <w:t>Keyboard Command</w:t>
            </w:r>
          </w:p>
        </w:tc>
      </w:tr>
      <w:tr w:rsidR="00544E3E" w:rsidRPr="00137DF6" w14:paraId="01ACFE8E" w14:textId="77777777" w:rsidTr="009A16EC">
        <w:trPr>
          <w:trHeight w:val="105"/>
        </w:trPr>
        <w:tc>
          <w:tcPr>
            <w:tcW w:w="7045" w:type="dxa"/>
          </w:tcPr>
          <w:p w14:paraId="67A1E40C" w14:textId="77777777" w:rsidR="00544E3E" w:rsidRPr="005C7552" w:rsidRDefault="00544E3E" w:rsidP="009A16EC">
            <w:pPr>
              <w:rPr>
                <w:rFonts w:cs="Arial"/>
                <w:sz w:val="20"/>
              </w:rPr>
            </w:pPr>
            <w:r w:rsidRPr="005C7552">
              <w:rPr>
                <w:rFonts w:cs="Arial"/>
                <w:sz w:val="20"/>
              </w:rPr>
              <w:t xml:space="preserve">Navigate to the </w:t>
            </w:r>
            <w:r w:rsidRPr="005C7552">
              <w:rPr>
                <w:rFonts w:cs="Arial"/>
                <w:b/>
                <w:sz w:val="20"/>
              </w:rPr>
              <w:t>next</w:t>
            </w:r>
            <w:r w:rsidRPr="005C7552">
              <w:rPr>
                <w:rFonts w:cs="Arial"/>
                <w:sz w:val="20"/>
              </w:rPr>
              <w:t xml:space="preserve"> landmark element on the page.</w:t>
            </w:r>
          </w:p>
          <w:p w14:paraId="48B67D32" w14:textId="77777777" w:rsidR="00544E3E" w:rsidRPr="005C7552" w:rsidRDefault="00544E3E" w:rsidP="009A16EC">
            <w:pPr>
              <w:pStyle w:val="TableTextBullet"/>
              <w:rPr>
                <w:rFonts w:ascii="Franklin Gothic Book" w:hAnsi="Franklin Gothic Book"/>
              </w:rPr>
            </w:pPr>
            <w:r w:rsidRPr="005C7552">
              <w:rPr>
                <w:rFonts w:ascii="Franklin Gothic Book" w:hAnsi="Franklin Gothic Book"/>
              </w:rPr>
              <w:t>In general, the following elements are landmarks:</w:t>
            </w:r>
          </w:p>
          <w:p w14:paraId="1BEDC307" w14:textId="77777777" w:rsidR="00544E3E" w:rsidRPr="005C7552" w:rsidRDefault="00544E3E" w:rsidP="009A16EC">
            <w:pPr>
              <w:pStyle w:val="TableTextBullet2"/>
              <w:rPr>
                <w:rFonts w:ascii="Franklin Gothic Book" w:hAnsi="Franklin Gothic Book"/>
              </w:rPr>
            </w:pPr>
            <w:r w:rsidRPr="005C7552">
              <w:rPr>
                <w:rFonts w:ascii="Franklin Gothic Book" w:hAnsi="Franklin Gothic Book"/>
              </w:rPr>
              <w:t>Banner at top of screen (contains test information)</w:t>
            </w:r>
          </w:p>
          <w:p w14:paraId="0B5FB18C" w14:textId="77777777" w:rsidR="00544E3E" w:rsidRPr="005C7552" w:rsidRDefault="00544E3E" w:rsidP="009A16EC">
            <w:pPr>
              <w:pStyle w:val="TableTextBullet2"/>
              <w:rPr>
                <w:rFonts w:ascii="Franklin Gothic Book" w:hAnsi="Franklin Gothic Book"/>
              </w:rPr>
            </w:pPr>
            <w:r w:rsidRPr="005C7552">
              <w:rPr>
                <w:rFonts w:ascii="Franklin Gothic Book" w:hAnsi="Franklin Gothic Book"/>
              </w:rPr>
              <w:t>Navigation and test tools row</w:t>
            </w:r>
          </w:p>
          <w:p w14:paraId="712AFEB4" w14:textId="77777777" w:rsidR="00544E3E" w:rsidRPr="005C7552" w:rsidRDefault="00544E3E" w:rsidP="009A16EC">
            <w:pPr>
              <w:pStyle w:val="TableTextBullet2"/>
              <w:rPr>
                <w:rFonts w:ascii="Franklin Gothic Book" w:hAnsi="Franklin Gothic Book" w:cs="Arial"/>
                <w:b/>
              </w:rPr>
            </w:pPr>
            <w:r w:rsidRPr="005C7552">
              <w:rPr>
                <w:rFonts w:ascii="Franklin Gothic Book" w:hAnsi="Franklin Gothic Book"/>
              </w:rPr>
              <w:t>Content section (contains passages and items)</w:t>
            </w:r>
          </w:p>
        </w:tc>
        <w:tc>
          <w:tcPr>
            <w:tcW w:w="2430" w:type="dxa"/>
          </w:tcPr>
          <w:p w14:paraId="197A3E19" w14:textId="77777777" w:rsidR="00544E3E" w:rsidRPr="005C7552" w:rsidRDefault="00544E3E" w:rsidP="009A16EC">
            <w:pPr>
              <w:jc w:val="center"/>
              <w:rPr>
                <w:rFonts w:cs="Arial"/>
                <w:b/>
                <w:noProof/>
                <w:sz w:val="20"/>
              </w:rPr>
            </w:pPr>
            <w:r w:rsidRPr="005C7552">
              <w:rPr>
                <w:rFonts w:cs="Arial"/>
                <w:b/>
                <w:noProof/>
                <w:sz w:val="20"/>
              </w:rPr>
              <w:t>R</w:t>
            </w:r>
          </w:p>
        </w:tc>
      </w:tr>
      <w:tr w:rsidR="00544E3E" w:rsidRPr="00137DF6" w14:paraId="1A73F59F" w14:textId="77777777" w:rsidTr="009A16EC">
        <w:trPr>
          <w:trHeight w:val="131"/>
        </w:trPr>
        <w:tc>
          <w:tcPr>
            <w:tcW w:w="7045" w:type="dxa"/>
          </w:tcPr>
          <w:p w14:paraId="64AE4D46" w14:textId="77777777" w:rsidR="00544E3E" w:rsidRPr="005C7552" w:rsidRDefault="00544E3E" w:rsidP="009A16EC">
            <w:pPr>
              <w:rPr>
                <w:rFonts w:cs="Arial"/>
                <w:sz w:val="20"/>
              </w:rPr>
            </w:pPr>
            <w:r w:rsidRPr="005C7552">
              <w:rPr>
                <w:rFonts w:cs="Arial"/>
                <w:sz w:val="20"/>
              </w:rPr>
              <w:t xml:space="preserve">Move to the </w:t>
            </w:r>
            <w:r w:rsidRPr="005C7552">
              <w:rPr>
                <w:rFonts w:cs="Arial"/>
                <w:b/>
                <w:sz w:val="20"/>
              </w:rPr>
              <w:t>next</w:t>
            </w:r>
            <w:r w:rsidRPr="005C7552">
              <w:rPr>
                <w:rFonts w:cs="Arial"/>
                <w:sz w:val="20"/>
              </w:rPr>
              <w:t xml:space="preserve"> line on the page.</w:t>
            </w:r>
          </w:p>
        </w:tc>
        <w:tc>
          <w:tcPr>
            <w:tcW w:w="2430" w:type="dxa"/>
          </w:tcPr>
          <w:p w14:paraId="0DD75F69" w14:textId="77777777" w:rsidR="00544E3E" w:rsidRPr="005C7552" w:rsidRDefault="00544E3E" w:rsidP="009A16EC">
            <w:pPr>
              <w:jc w:val="center"/>
              <w:rPr>
                <w:rFonts w:cs="Arial"/>
                <w:b/>
                <w:noProof/>
                <w:sz w:val="20"/>
              </w:rPr>
            </w:pPr>
            <w:r w:rsidRPr="005C7552">
              <w:rPr>
                <w:rFonts w:cs="Arial"/>
                <w:b/>
                <w:noProof/>
                <w:sz w:val="20"/>
              </w:rPr>
              <w:t>DOWN Arrow</w:t>
            </w:r>
          </w:p>
        </w:tc>
      </w:tr>
      <w:tr w:rsidR="00544E3E" w:rsidRPr="00137DF6" w14:paraId="60F6B8E4" w14:textId="77777777" w:rsidTr="009A16EC">
        <w:tc>
          <w:tcPr>
            <w:tcW w:w="7045" w:type="dxa"/>
          </w:tcPr>
          <w:p w14:paraId="6DA28A42" w14:textId="77777777" w:rsidR="00544E3E" w:rsidRPr="005C7552" w:rsidRDefault="00544E3E" w:rsidP="009A16EC">
            <w:pPr>
              <w:rPr>
                <w:rFonts w:cs="Arial"/>
                <w:sz w:val="20"/>
              </w:rPr>
            </w:pPr>
            <w:r w:rsidRPr="005C7552">
              <w:rPr>
                <w:rFonts w:cs="Arial"/>
                <w:sz w:val="20"/>
              </w:rPr>
              <w:t xml:space="preserve">Move to the </w:t>
            </w:r>
            <w:r w:rsidRPr="005C7552">
              <w:rPr>
                <w:rFonts w:cs="Arial"/>
                <w:b/>
                <w:sz w:val="20"/>
              </w:rPr>
              <w:t>previous</w:t>
            </w:r>
            <w:r w:rsidRPr="005C7552">
              <w:rPr>
                <w:rFonts w:cs="Arial"/>
                <w:sz w:val="20"/>
              </w:rPr>
              <w:t xml:space="preserve"> line on the page.</w:t>
            </w:r>
          </w:p>
        </w:tc>
        <w:tc>
          <w:tcPr>
            <w:tcW w:w="2430" w:type="dxa"/>
          </w:tcPr>
          <w:p w14:paraId="0F9EFA58" w14:textId="77777777" w:rsidR="00544E3E" w:rsidRPr="005C7552" w:rsidRDefault="00544E3E" w:rsidP="009A16EC">
            <w:pPr>
              <w:jc w:val="center"/>
              <w:rPr>
                <w:rFonts w:cs="Arial"/>
                <w:b/>
                <w:noProof/>
                <w:sz w:val="20"/>
              </w:rPr>
            </w:pPr>
            <w:r w:rsidRPr="005C7552">
              <w:rPr>
                <w:rFonts w:cs="Arial"/>
                <w:b/>
                <w:noProof/>
                <w:sz w:val="20"/>
              </w:rPr>
              <w:t>UP Arrow</w:t>
            </w:r>
          </w:p>
        </w:tc>
      </w:tr>
      <w:tr w:rsidR="00544E3E" w:rsidRPr="00137DF6" w14:paraId="249D3F22" w14:textId="77777777" w:rsidTr="009A16EC">
        <w:tc>
          <w:tcPr>
            <w:tcW w:w="7045" w:type="dxa"/>
          </w:tcPr>
          <w:p w14:paraId="741FE222" w14:textId="77777777" w:rsidR="00544E3E" w:rsidRPr="005C7552" w:rsidRDefault="00544E3E" w:rsidP="009A16EC">
            <w:pPr>
              <w:spacing w:after="60"/>
              <w:rPr>
                <w:rFonts w:cs="Arial"/>
                <w:sz w:val="20"/>
              </w:rPr>
            </w:pPr>
            <w:r w:rsidRPr="005C7552">
              <w:rPr>
                <w:rFonts w:cs="Arial"/>
                <w:sz w:val="20"/>
              </w:rPr>
              <w:t xml:space="preserve">Move to the </w:t>
            </w:r>
            <w:r w:rsidRPr="005C7552">
              <w:rPr>
                <w:rFonts w:cs="Arial"/>
                <w:b/>
                <w:sz w:val="20"/>
              </w:rPr>
              <w:t>next component</w:t>
            </w:r>
            <w:r w:rsidRPr="005C7552">
              <w:rPr>
                <w:rFonts w:cs="Arial"/>
                <w:sz w:val="20"/>
              </w:rPr>
              <w:t xml:space="preserve"> on the page.</w:t>
            </w:r>
          </w:p>
          <w:p w14:paraId="0633345B" w14:textId="77777777" w:rsidR="00544E3E" w:rsidRPr="005C7552" w:rsidRDefault="00544E3E" w:rsidP="009A16EC">
            <w:pPr>
              <w:pStyle w:val="TableTextBullet"/>
              <w:rPr>
                <w:rFonts w:ascii="Franklin Gothic Book" w:hAnsi="Franklin Gothic Book"/>
              </w:rPr>
            </w:pPr>
            <w:r w:rsidRPr="005C7552">
              <w:rPr>
                <w:rFonts w:ascii="Franklin Gothic Book" w:hAnsi="Franklin Gothic Book"/>
              </w:rPr>
              <w:t>In general, the following test elements are components:</w:t>
            </w:r>
          </w:p>
          <w:p w14:paraId="756C403A" w14:textId="77777777" w:rsidR="00544E3E" w:rsidRPr="005C7552" w:rsidRDefault="00544E3E" w:rsidP="009A16EC">
            <w:pPr>
              <w:pStyle w:val="TableTextBullet2"/>
              <w:rPr>
                <w:rFonts w:ascii="Franklin Gothic Book" w:hAnsi="Franklin Gothic Book"/>
              </w:rPr>
            </w:pPr>
            <w:r w:rsidRPr="005C7552">
              <w:rPr>
                <w:rFonts w:ascii="Franklin Gothic Book" w:hAnsi="Franklin Gothic Book"/>
              </w:rPr>
              <w:t>Item number (and associated item stem text)</w:t>
            </w:r>
          </w:p>
          <w:p w14:paraId="54E8E19D" w14:textId="77777777" w:rsidR="00544E3E" w:rsidRPr="005C7552" w:rsidRDefault="00544E3E" w:rsidP="009A16EC">
            <w:pPr>
              <w:pStyle w:val="TableTextBullet2"/>
              <w:rPr>
                <w:rFonts w:ascii="Franklin Gothic Book" w:hAnsi="Franklin Gothic Book"/>
              </w:rPr>
            </w:pPr>
            <w:r w:rsidRPr="005C7552">
              <w:rPr>
                <w:rFonts w:ascii="Franklin Gothic Book" w:hAnsi="Franklin Gothic Book"/>
              </w:rPr>
              <w:t>Item context menu</w:t>
            </w:r>
          </w:p>
          <w:p w14:paraId="05241749" w14:textId="77777777" w:rsidR="00544E3E" w:rsidRPr="005C7552" w:rsidRDefault="00544E3E" w:rsidP="009A16EC">
            <w:pPr>
              <w:pStyle w:val="TableTextBullet2"/>
              <w:rPr>
                <w:rFonts w:ascii="Franklin Gothic Book" w:hAnsi="Franklin Gothic Book"/>
              </w:rPr>
            </w:pPr>
            <w:r w:rsidRPr="005C7552">
              <w:rPr>
                <w:rFonts w:ascii="Franklin Gothic Book" w:hAnsi="Franklin Gothic Book"/>
              </w:rPr>
              <w:t>Response options</w:t>
            </w:r>
          </w:p>
          <w:p w14:paraId="549DF76D" w14:textId="77777777" w:rsidR="00544E3E" w:rsidRPr="005C7552" w:rsidRDefault="00544E3E" w:rsidP="009A16EC">
            <w:pPr>
              <w:pStyle w:val="TableTextBullet2"/>
              <w:rPr>
                <w:rFonts w:ascii="Franklin Gothic Book" w:hAnsi="Franklin Gothic Book"/>
                <w:b/>
              </w:rPr>
            </w:pPr>
            <w:r w:rsidRPr="005C7552">
              <w:rPr>
                <w:rFonts w:ascii="Franklin Gothic Book" w:hAnsi="Franklin Gothic Book"/>
              </w:rPr>
              <w:t>Navigation and tool buttons (TBD)</w:t>
            </w:r>
          </w:p>
        </w:tc>
        <w:tc>
          <w:tcPr>
            <w:tcW w:w="2430" w:type="dxa"/>
          </w:tcPr>
          <w:p w14:paraId="4B29FB5F" w14:textId="77777777" w:rsidR="00544E3E" w:rsidRPr="005C7552" w:rsidRDefault="00544E3E" w:rsidP="009A16EC">
            <w:pPr>
              <w:jc w:val="center"/>
              <w:rPr>
                <w:rFonts w:cs="Arial"/>
                <w:b/>
                <w:noProof/>
                <w:sz w:val="20"/>
              </w:rPr>
            </w:pPr>
            <w:r w:rsidRPr="005C7552">
              <w:rPr>
                <w:rFonts w:cs="Arial"/>
                <w:b/>
                <w:noProof/>
                <w:sz w:val="20"/>
              </w:rPr>
              <w:t>TAB</w:t>
            </w:r>
          </w:p>
        </w:tc>
      </w:tr>
      <w:tr w:rsidR="00544E3E" w:rsidRPr="00137DF6" w14:paraId="3ADDE587" w14:textId="77777777" w:rsidTr="009A16EC">
        <w:tc>
          <w:tcPr>
            <w:tcW w:w="7045" w:type="dxa"/>
          </w:tcPr>
          <w:p w14:paraId="3F8BCA1A" w14:textId="77777777" w:rsidR="00544E3E" w:rsidRPr="005C7552" w:rsidRDefault="00544E3E" w:rsidP="009A16EC">
            <w:pPr>
              <w:rPr>
                <w:rFonts w:cs="Arial"/>
                <w:sz w:val="20"/>
              </w:rPr>
            </w:pPr>
            <w:r w:rsidRPr="005C7552">
              <w:rPr>
                <w:rFonts w:cs="Arial"/>
                <w:sz w:val="20"/>
              </w:rPr>
              <w:t xml:space="preserve">Move to the </w:t>
            </w:r>
            <w:r w:rsidRPr="005C7552">
              <w:rPr>
                <w:rFonts w:cs="Arial"/>
                <w:b/>
                <w:sz w:val="20"/>
              </w:rPr>
              <w:t>previous component</w:t>
            </w:r>
            <w:r w:rsidRPr="005C7552">
              <w:rPr>
                <w:rFonts w:cs="Arial"/>
                <w:sz w:val="20"/>
              </w:rPr>
              <w:t xml:space="preserve"> on the page.</w:t>
            </w:r>
          </w:p>
        </w:tc>
        <w:tc>
          <w:tcPr>
            <w:tcW w:w="2430" w:type="dxa"/>
          </w:tcPr>
          <w:p w14:paraId="70D51D9C" w14:textId="77777777" w:rsidR="00544E3E" w:rsidRPr="005C7552" w:rsidRDefault="00544E3E" w:rsidP="009A16EC">
            <w:pPr>
              <w:jc w:val="center"/>
              <w:rPr>
                <w:rFonts w:cs="Arial"/>
                <w:b/>
                <w:noProof/>
                <w:sz w:val="20"/>
              </w:rPr>
            </w:pPr>
            <w:r w:rsidRPr="005C7552">
              <w:rPr>
                <w:rFonts w:cs="Arial"/>
                <w:b/>
                <w:noProof/>
                <w:sz w:val="20"/>
              </w:rPr>
              <w:t>SHIFT + TAB</w:t>
            </w:r>
          </w:p>
        </w:tc>
      </w:tr>
      <w:tr w:rsidR="00544E3E" w:rsidRPr="00137DF6" w14:paraId="7C87196C" w14:textId="77777777" w:rsidTr="009A16EC">
        <w:tc>
          <w:tcPr>
            <w:tcW w:w="7045" w:type="dxa"/>
          </w:tcPr>
          <w:p w14:paraId="6DBB4F9F" w14:textId="77777777" w:rsidR="00544E3E" w:rsidRPr="005C7552" w:rsidRDefault="00544E3E" w:rsidP="009A16EC">
            <w:pPr>
              <w:rPr>
                <w:rFonts w:cs="Arial"/>
                <w:sz w:val="20"/>
              </w:rPr>
            </w:pPr>
            <w:r w:rsidRPr="005C7552">
              <w:rPr>
                <w:rFonts w:cs="Arial"/>
                <w:sz w:val="20"/>
              </w:rPr>
              <w:t xml:space="preserve">Jump to the </w:t>
            </w:r>
            <w:r w:rsidRPr="005C7552">
              <w:rPr>
                <w:rFonts w:cs="Arial"/>
                <w:b/>
                <w:sz w:val="20"/>
              </w:rPr>
              <w:t>next heading</w:t>
            </w:r>
            <w:r w:rsidRPr="005C7552">
              <w:rPr>
                <w:rFonts w:cs="Arial"/>
                <w:sz w:val="20"/>
              </w:rPr>
              <w:t xml:space="preserve"> on the page. </w:t>
            </w:r>
          </w:p>
          <w:p w14:paraId="45EA6FF6" w14:textId="77777777" w:rsidR="00544E3E" w:rsidRPr="005C7552" w:rsidRDefault="00544E3E" w:rsidP="009A16EC">
            <w:pPr>
              <w:pStyle w:val="TableTextBullet"/>
              <w:rPr>
                <w:rFonts w:ascii="Franklin Gothic Book" w:hAnsi="Franklin Gothic Book"/>
              </w:rPr>
            </w:pPr>
            <w:r w:rsidRPr="005C7552">
              <w:rPr>
                <w:rFonts w:ascii="Franklin Gothic Book" w:hAnsi="Franklin Gothic Book"/>
              </w:rPr>
              <w:t>In general, the following test components are defined with a heading:</w:t>
            </w:r>
          </w:p>
          <w:p w14:paraId="4DD60B1B" w14:textId="77777777" w:rsidR="00544E3E" w:rsidRPr="005C7552" w:rsidRDefault="00544E3E" w:rsidP="009A16EC">
            <w:pPr>
              <w:pStyle w:val="TableTextBullet2"/>
              <w:rPr>
                <w:rFonts w:ascii="Franklin Gothic Book" w:hAnsi="Franklin Gothic Book"/>
              </w:rPr>
            </w:pPr>
            <w:r w:rsidRPr="005C7552">
              <w:rPr>
                <w:rFonts w:ascii="Franklin Gothic Book" w:hAnsi="Franklin Gothic Book"/>
              </w:rPr>
              <w:t>Test name (H1)</w:t>
            </w:r>
          </w:p>
          <w:p w14:paraId="2774E360" w14:textId="77777777" w:rsidR="00544E3E" w:rsidRPr="005C7552" w:rsidRDefault="00544E3E" w:rsidP="009A16EC">
            <w:pPr>
              <w:pStyle w:val="TableTextBullet2"/>
              <w:rPr>
                <w:rFonts w:ascii="Franklin Gothic Book" w:hAnsi="Franklin Gothic Book"/>
              </w:rPr>
            </w:pPr>
            <w:r w:rsidRPr="005C7552">
              <w:rPr>
                <w:rFonts w:ascii="Franklin Gothic Book" w:hAnsi="Franklin Gothic Book"/>
              </w:rPr>
              <w:t>Student name (H2)</w:t>
            </w:r>
          </w:p>
          <w:p w14:paraId="4A43A82D" w14:textId="77777777" w:rsidR="00544E3E" w:rsidRPr="005C7552" w:rsidRDefault="00544E3E" w:rsidP="009A16EC">
            <w:pPr>
              <w:pStyle w:val="TableTextBullet2"/>
              <w:rPr>
                <w:rFonts w:ascii="Franklin Gothic Book" w:hAnsi="Franklin Gothic Book"/>
              </w:rPr>
            </w:pPr>
            <w:r w:rsidRPr="005C7552">
              <w:rPr>
                <w:rFonts w:ascii="Franklin Gothic Book" w:hAnsi="Franklin Gothic Book"/>
              </w:rPr>
              <w:t>Passage title (H3)</w:t>
            </w:r>
          </w:p>
          <w:p w14:paraId="20979912" w14:textId="77777777" w:rsidR="00544E3E" w:rsidRPr="005C7552" w:rsidRDefault="00544E3E" w:rsidP="009A16EC">
            <w:pPr>
              <w:pStyle w:val="TableTextBullet2"/>
              <w:rPr>
                <w:rFonts w:ascii="Franklin Gothic Book" w:hAnsi="Franklin Gothic Book"/>
              </w:rPr>
            </w:pPr>
            <w:r w:rsidRPr="005C7552">
              <w:rPr>
                <w:rFonts w:ascii="Franklin Gothic Book" w:hAnsi="Franklin Gothic Book"/>
              </w:rPr>
              <w:t>Item number (H3) (not the actual question text)</w:t>
            </w:r>
          </w:p>
          <w:p w14:paraId="72D80F64" w14:textId="77777777" w:rsidR="00544E3E" w:rsidRPr="005C7552" w:rsidRDefault="00544E3E" w:rsidP="009A16EC">
            <w:pPr>
              <w:rPr>
                <w:rFonts w:cs="Arial"/>
                <w:b/>
                <w:i/>
                <w:sz w:val="20"/>
              </w:rPr>
            </w:pPr>
            <w:r w:rsidRPr="005C7552">
              <w:rPr>
                <w:rFonts w:cs="Arial"/>
                <w:i/>
                <w:sz w:val="20"/>
              </w:rPr>
              <w:t>Note: On test pages that have multiple items, students can jump directly from one item to the next. To do so, press H and then press the Down arrow TWICE. The item stem will then be read aloud.</w:t>
            </w:r>
            <w:r w:rsidRPr="005C7552">
              <w:rPr>
                <w:rFonts w:cs="Arial"/>
                <w:b/>
                <w:i/>
                <w:sz w:val="20"/>
              </w:rPr>
              <w:t xml:space="preserve"> </w:t>
            </w:r>
          </w:p>
        </w:tc>
        <w:tc>
          <w:tcPr>
            <w:tcW w:w="2430" w:type="dxa"/>
          </w:tcPr>
          <w:p w14:paraId="65D376F2" w14:textId="77777777" w:rsidR="00544E3E" w:rsidRPr="005C7552" w:rsidRDefault="00544E3E" w:rsidP="009A16EC">
            <w:pPr>
              <w:jc w:val="center"/>
              <w:rPr>
                <w:rFonts w:cs="Arial"/>
                <w:b/>
                <w:noProof/>
                <w:sz w:val="20"/>
              </w:rPr>
            </w:pPr>
            <w:r w:rsidRPr="005C7552">
              <w:rPr>
                <w:rFonts w:cs="Arial"/>
                <w:b/>
                <w:noProof/>
                <w:sz w:val="20"/>
              </w:rPr>
              <w:t>H</w:t>
            </w:r>
          </w:p>
        </w:tc>
      </w:tr>
      <w:tr w:rsidR="00544E3E" w:rsidRPr="00137DF6" w14:paraId="5FA3BE68" w14:textId="77777777" w:rsidTr="009A16EC">
        <w:tc>
          <w:tcPr>
            <w:tcW w:w="7045" w:type="dxa"/>
          </w:tcPr>
          <w:p w14:paraId="65E73992" w14:textId="77777777" w:rsidR="00544E3E" w:rsidRPr="005C7552" w:rsidRDefault="00544E3E" w:rsidP="009A16EC">
            <w:pPr>
              <w:rPr>
                <w:rFonts w:cs="Arial"/>
                <w:sz w:val="20"/>
              </w:rPr>
            </w:pPr>
            <w:r w:rsidRPr="005C7552">
              <w:rPr>
                <w:rFonts w:cs="Arial"/>
                <w:sz w:val="20"/>
              </w:rPr>
              <w:t xml:space="preserve">Jump to the </w:t>
            </w:r>
            <w:r w:rsidRPr="005C7552">
              <w:rPr>
                <w:rFonts w:cs="Arial"/>
                <w:b/>
                <w:sz w:val="20"/>
              </w:rPr>
              <w:t>previous header</w:t>
            </w:r>
            <w:r w:rsidRPr="005C7552">
              <w:rPr>
                <w:rFonts w:cs="Arial"/>
                <w:sz w:val="20"/>
              </w:rPr>
              <w:t xml:space="preserve"> on the page.</w:t>
            </w:r>
          </w:p>
        </w:tc>
        <w:tc>
          <w:tcPr>
            <w:tcW w:w="2430" w:type="dxa"/>
          </w:tcPr>
          <w:p w14:paraId="72988142" w14:textId="77777777" w:rsidR="00544E3E" w:rsidRPr="005C7552" w:rsidRDefault="00544E3E" w:rsidP="009A16EC">
            <w:pPr>
              <w:jc w:val="center"/>
              <w:rPr>
                <w:rFonts w:cs="Arial"/>
                <w:b/>
                <w:noProof/>
                <w:sz w:val="20"/>
              </w:rPr>
            </w:pPr>
            <w:r w:rsidRPr="005C7552">
              <w:rPr>
                <w:rFonts w:cs="Arial"/>
                <w:b/>
                <w:noProof/>
                <w:sz w:val="20"/>
              </w:rPr>
              <w:t>SHIFT + H</w:t>
            </w:r>
          </w:p>
        </w:tc>
      </w:tr>
      <w:tr w:rsidR="00544E3E" w:rsidRPr="00137DF6" w14:paraId="66BB2DC7" w14:textId="77777777" w:rsidTr="009A16EC">
        <w:tc>
          <w:tcPr>
            <w:tcW w:w="7045" w:type="dxa"/>
          </w:tcPr>
          <w:p w14:paraId="27CC7852" w14:textId="77777777" w:rsidR="00544E3E" w:rsidRPr="005C7552" w:rsidRDefault="00544E3E" w:rsidP="009A16EC">
            <w:pPr>
              <w:rPr>
                <w:rFonts w:cs="Arial"/>
                <w:sz w:val="20"/>
              </w:rPr>
            </w:pPr>
            <w:r w:rsidRPr="005C7552">
              <w:rPr>
                <w:rFonts w:cs="Arial"/>
                <w:sz w:val="20"/>
              </w:rPr>
              <w:t>Select an option or button.</w:t>
            </w:r>
          </w:p>
        </w:tc>
        <w:tc>
          <w:tcPr>
            <w:tcW w:w="2430" w:type="dxa"/>
          </w:tcPr>
          <w:p w14:paraId="6A30A1C7" w14:textId="77777777" w:rsidR="00544E3E" w:rsidRPr="005C7552" w:rsidRDefault="00544E3E" w:rsidP="009A16EC">
            <w:pPr>
              <w:jc w:val="center"/>
              <w:rPr>
                <w:rFonts w:cs="Arial"/>
                <w:b/>
                <w:noProof/>
                <w:sz w:val="20"/>
              </w:rPr>
            </w:pPr>
            <w:r w:rsidRPr="005C7552">
              <w:rPr>
                <w:rFonts w:cs="Arial"/>
                <w:b/>
                <w:noProof/>
                <w:sz w:val="20"/>
              </w:rPr>
              <w:t>ENTER</w:t>
            </w:r>
          </w:p>
        </w:tc>
      </w:tr>
      <w:tr w:rsidR="00544E3E" w:rsidRPr="00137DF6" w14:paraId="5B7905D6" w14:textId="77777777" w:rsidTr="009A16EC">
        <w:tc>
          <w:tcPr>
            <w:tcW w:w="7045" w:type="dxa"/>
          </w:tcPr>
          <w:p w14:paraId="35D80702" w14:textId="77777777" w:rsidR="00544E3E" w:rsidRPr="005C7552" w:rsidRDefault="00544E3E" w:rsidP="009A16EC">
            <w:pPr>
              <w:rPr>
                <w:rFonts w:cs="Arial"/>
                <w:sz w:val="20"/>
              </w:rPr>
            </w:pPr>
            <w:r w:rsidRPr="005C7552">
              <w:rPr>
                <w:rFonts w:cs="Arial"/>
                <w:sz w:val="20"/>
              </w:rPr>
              <w:t>Read everything on the page (from your current place on the page).</w:t>
            </w:r>
          </w:p>
        </w:tc>
        <w:tc>
          <w:tcPr>
            <w:tcW w:w="2430" w:type="dxa"/>
          </w:tcPr>
          <w:p w14:paraId="3B9197CA" w14:textId="77777777" w:rsidR="00544E3E" w:rsidRPr="005C7552" w:rsidRDefault="00544E3E" w:rsidP="009A16EC">
            <w:pPr>
              <w:jc w:val="center"/>
              <w:rPr>
                <w:rFonts w:cs="Arial"/>
                <w:b/>
                <w:noProof/>
                <w:sz w:val="20"/>
              </w:rPr>
            </w:pPr>
            <w:r w:rsidRPr="005C7552">
              <w:rPr>
                <w:rFonts w:cs="Arial"/>
                <w:b/>
                <w:noProof/>
                <w:sz w:val="20"/>
              </w:rPr>
              <w:t>INSERT + DOWN Arrow</w:t>
            </w:r>
          </w:p>
        </w:tc>
      </w:tr>
      <w:tr w:rsidR="00544E3E" w:rsidRPr="00137DF6" w14:paraId="0B363625" w14:textId="77777777" w:rsidTr="009A16EC">
        <w:tc>
          <w:tcPr>
            <w:tcW w:w="7045" w:type="dxa"/>
          </w:tcPr>
          <w:p w14:paraId="4CE1BA55" w14:textId="77777777" w:rsidR="00544E3E" w:rsidRPr="005C7552" w:rsidRDefault="00544E3E" w:rsidP="009A16EC">
            <w:pPr>
              <w:rPr>
                <w:rFonts w:cs="Arial"/>
                <w:sz w:val="20"/>
              </w:rPr>
            </w:pPr>
            <w:r w:rsidRPr="005C7552">
              <w:rPr>
                <w:rFonts w:cs="Arial"/>
                <w:sz w:val="20"/>
              </w:rPr>
              <w:t>Stop JAWS from reading.</w:t>
            </w:r>
          </w:p>
        </w:tc>
        <w:tc>
          <w:tcPr>
            <w:tcW w:w="2430" w:type="dxa"/>
          </w:tcPr>
          <w:p w14:paraId="0AB635AF" w14:textId="77777777" w:rsidR="00544E3E" w:rsidRPr="005C7552" w:rsidRDefault="00544E3E" w:rsidP="009A16EC">
            <w:pPr>
              <w:jc w:val="center"/>
              <w:rPr>
                <w:rFonts w:cs="Arial"/>
                <w:b/>
                <w:noProof/>
                <w:sz w:val="20"/>
              </w:rPr>
            </w:pPr>
            <w:r w:rsidRPr="005C7552">
              <w:rPr>
                <w:rFonts w:cs="Arial"/>
                <w:b/>
                <w:noProof/>
                <w:sz w:val="20"/>
              </w:rPr>
              <w:t>CTRL or Space bar</w:t>
            </w:r>
          </w:p>
        </w:tc>
      </w:tr>
    </w:tbl>
    <w:p w14:paraId="39C7EC6E" w14:textId="77777777" w:rsidR="00544E3E" w:rsidRDefault="00544E3E" w:rsidP="00544E3E">
      <w:pPr>
        <w:pStyle w:val="Heading3"/>
      </w:pPr>
      <w:bookmarkStart w:id="346" w:name="_Toc398203586"/>
      <w:bookmarkStart w:id="347" w:name="_Toc410293202"/>
      <w:r>
        <w:lastRenderedPageBreak/>
        <w:t>Navigating through the Login Screens</w:t>
      </w:r>
      <w:bookmarkEnd w:id="346"/>
      <w:bookmarkEnd w:id="347"/>
    </w:p>
    <w:p w14:paraId="45C5FA46" w14:textId="77777777" w:rsidR="00544E3E" w:rsidRPr="00E26524" w:rsidRDefault="00544E3E" w:rsidP="00544E3E">
      <w:pPr>
        <w:spacing w:before="120" w:after="120"/>
        <w:rPr>
          <w:rFonts w:eastAsiaTheme="majorEastAsia"/>
          <w:b/>
        </w:rPr>
      </w:pPr>
      <w:r w:rsidRPr="00E26524">
        <w:rPr>
          <w:rFonts w:eastAsiaTheme="majorEastAsia"/>
          <w:b/>
        </w:rPr>
        <w:t>Login Screen</w:t>
      </w:r>
    </w:p>
    <w:p w14:paraId="571F1FC0" w14:textId="77777777" w:rsidR="00544E3E" w:rsidRPr="00CE76AB" w:rsidRDefault="00544E3E" w:rsidP="00544E3E">
      <w:pPr>
        <w:spacing w:after="120"/>
        <w:rPr>
          <w:rFonts w:eastAsiaTheme="majorEastAsia"/>
        </w:rPr>
      </w:pPr>
      <w:r>
        <w:rPr>
          <w:rFonts w:eastAsiaTheme="majorEastAsia"/>
        </w:rPr>
        <w:t>To navigate between the fields, press the [</w:t>
      </w:r>
      <w:r w:rsidRPr="00965A64">
        <w:rPr>
          <w:rFonts w:eastAsiaTheme="majorEastAsia"/>
          <w:b/>
        </w:rPr>
        <w:t>Tab</w:t>
      </w:r>
      <w:r>
        <w:rPr>
          <w:rFonts w:eastAsiaTheme="majorEastAsia"/>
        </w:rPr>
        <w:t>] key on the keyboard. There are five text boxes and a [</w:t>
      </w:r>
      <w:r w:rsidRPr="00965A64">
        <w:rPr>
          <w:rFonts w:eastAsiaTheme="majorEastAsia"/>
          <w:b/>
        </w:rPr>
        <w:t>Sign In</w:t>
      </w:r>
      <w:r>
        <w:rPr>
          <w:rFonts w:eastAsiaTheme="majorEastAsia"/>
        </w:rPr>
        <w:t xml:space="preserve">] button. </w:t>
      </w:r>
    </w:p>
    <w:p w14:paraId="6011FE29" w14:textId="77777777" w:rsidR="00544E3E" w:rsidRDefault="00544E3E" w:rsidP="00544E3E">
      <w:pPr>
        <w:pStyle w:val="ListParagraph"/>
        <w:numPr>
          <w:ilvl w:val="0"/>
          <w:numId w:val="111"/>
        </w:numPr>
        <w:spacing w:after="120"/>
        <w:ind w:left="360"/>
        <w:contextualSpacing w:val="0"/>
        <w:rPr>
          <w:rFonts w:eastAsiaTheme="majorEastAsia"/>
        </w:rPr>
      </w:pPr>
      <w:r>
        <w:rPr>
          <w:rFonts w:eastAsiaTheme="majorEastAsia"/>
        </w:rPr>
        <w:t>Press [</w:t>
      </w:r>
      <w:r w:rsidRPr="00965A64">
        <w:rPr>
          <w:rFonts w:eastAsiaTheme="majorEastAsia"/>
          <w:b/>
        </w:rPr>
        <w:t>Tab</w:t>
      </w:r>
      <w:r>
        <w:rPr>
          <w:rFonts w:eastAsiaTheme="majorEastAsia"/>
        </w:rPr>
        <w:t>] to navigate to the “</w:t>
      </w:r>
      <w:r w:rsidR="009227B2">
        <w:rPr>
          <w:rFonts w:eastAsiaTheme="majorEastAsia"/>
        </w:rPr>
        <w:t>First Name</w:t>
      </w:r>
      <w:r>
        <w:rPr>
          <w:rFonts w:eastAsiaTheme="majorEastAsia"/>
        </w:rPr>
        <w:t>” field. Enter your first name.</w:t>
      </w:r>
    </w:p>
    <w:p w14:paraId="2D505CF0" w14:textId="77777777" w:rsidR="00544E3E" w:rsidRDefault="00544E3E" w:rsidP="00544E3E">
      <w:pPr>
        <w:pStyle w:val="ListParagraph"/>
        <w:numPr>
          <w:ilvl w:val="0"/>
          <w:numId w:val="111"/>
        </w:numPr>
        <w:spacing w:after="120"/>
        <w:ind w:left="360"/>
        <w:contextualSpacing w:val="0"/>
        <w:rPr>
          <w:rFonts w:eastAsiaTheme="majorEastAsia"/>
        </w:rPr>
      </w:pPr>
      <w:r>
        <w:rPr>
          <w:rFonts w:eastAsiaTheme="majorEastAsia"/>
        </w:rPr>
        <w:t>Press [</w:t>
      </w:r>
      <w:r w:rsidRPr="00965A64">
        <w:rPr>
          <w:rFonts w:eastAsiaTheme="majorEastAsia"/>
          <w:b/>
        </w:rPr>
        <w:t>Tab</w:t>
      </w:r>
      <w:r>
        <w:rPr>
          <w:rFonts w:eastAsiaTheme="majorEastAsia"/>
        </w:rPr>
        <w:t>] to navigate to the “</w:t>
      </w:r>
      <w:commentRangeStart w:id="348"/>
      <w:r>
        <w:rPr>
          <w:rFonts w:eastAsiaTheme="majorEastAsia"/>
        </w:rPr>
        <w:t>State-SSID</w:t>
      </w:r>
      <w:commentRangeEnd w:id="348"/>
      <w:r w:rsidR="00AE22D1">
        <w:rPr>
          <w:rStyle w:val="CommentReference"/>
        </w:rPr>
        <w:commentReference w:id="348"/>
      </w:r>
      <w:r>
        <w:rPr>
          <w:rFonts w:eastAsiaTheme="majorEastAsia"/>
        </w:rPr>
        <w:t xml:space="preserve">” field. Enter your </w:t>
      </w:r>
      <w:commentRangeStart w:id="349"/>
      <w:r>
        <w:rPr>
          <w:rFonts w:eastAsiaTheme="majorEastAsia"/>
        </w:rPr>
        <w:t xml:space="preserve">State-SSID. </w:t>
      </w:r>
      <w:commentRangeEnd w:id="349"/>
      <w:r w:rsidR="00AE22D1">
        <w:rPr>
          <w:rStyle w:val="CommentReference"/>
        </w:rPr>
        <w:commentReference w:id="349"/>
      </w:r>
    </w:p>
    <w:p w14:paraId="7F0A2831" w14:textId="77777777" w:rsidR="00544E3E" w:rsidRDefault="00544E3E" w:rsidP="00544E3E">
      <w:pPr>
        <w:pStyle w:val="ListParagraph"/>
        <w:numPr>
          <w:ilvl w:val="0"/>
          <w:numId w:val="111"/>
        </w:numPr>
        <w:spacing w:after="120"/>
        <w:ind w:left="360"/>
        <w:contextualSpacing w:val="0"/>
        <w:rPr>
          <w:rFonts w:eastAsiaTheme="majorEastAsia"/>
        </w:rPr>
      </w:pPr>
      <w:r>
        <w:rPr>
          <w:rFonts w:eastAsiaTheme="majorEastAsia"/>
        </w:rPr>
        <w:t>Press [</w:t>
      </w:r>
      <w:r w:rsidRPr="00965A64">
        <w:rPr>
          <w:rFonts w:eastAsiaTheme="majorEastAsia"/>
          <w:b/>
        </w:rPr>
        <w:t>Tab</w:t>
      </w:r>
      <w:r>
        <w:rPr>
          <w:rFonts w:eastAsiaTheme="majorEastAsia"/>
        </w:rPr>
        <w:t>] to navigate to the first text box for the Session ID. Enter the text your TA provided.</w:t>
      </w:r>
    </w:p>
    <w:p w14:paraId="43B4EB2B" w14:textId="77777777" w:rsidR="00544E3E" w:rsidRDefault="00544E3E" w:rsidP="00544E3E">
      <w:pPr>
        <w:pStyle w:val="ListParagraph"/>
        <w:numPr>
          <w:ilvl w:val="0"/>
          <w:numId w:val="111"/>
        </w:numPr>
        <w:spacing w:after="120"/>
        <w:ind w:left="360"/>
        <w:contextualSpacing w:val="0"/>
        <w:rPr>
          <w:rFonts w:eastAsiaTheme="majorEastAsia"/>
        </w:rPr>
      </w:pPr>
      <w:r>
        <w:rPr>
          <w:rFonts w:eastAsiaTheme="majorEastAsia"/>
        </w:rPr>
        <w:t>Press [</w:t>
      </w:r>
      <w:r w:rsidRPr="00965A64">
        <w:rPr>
          <w:rFonts w:eastAsiaTheme="majorEastAsia"/>
          <w:b/>
        </w:rPr>
        <w:t>Tab</w:t>
      </w:r>
      <w:r>
        <w:rPr>
          <w:rFonts w:eastAsiaTheme="majorEastAsia"/>
        </w:rPr>
        <w:t>] to navigate to the second text box for the Session ID. Enter the text your TA provided.</w:t>
      </w:r>
    </w:p>
    <w:p w14:paraId="0EAEA4C5" w14:textId="77777777" w:rsidR="00544E3E" w:rsidRDefault="00544E3E" w:rsidP="00544E3E">
      <w:pPr>
        <w:pStyle w:val="ListParagraph"/>
        <w:numPr>
          <w:ilvl w:val="0"/>
          <w:numId w:val="111"/>
        </w:numPr>
        <w:spacing w:after="120"/>
        <w:ind w:left="360"/>
        <w:contextualSpacing w:val="0"/>
        <w:rPr>
          <w:rFonts w:eastAsiaTheme="majorEastAsia"/>
        </w:rPr>
      </w:pPr>
      <w:r>
        <w:rPr>
          <w:rFonts w:eastAsiaTheme="majorEastAsia"/>
        </w:rPr>
        <w:t>Press [</w:t>
      </w:r>
      <w:r w:rsidRPr="00965A64">
        <w:rPr>
          <w:rFonts w:eastAsiaTheme="majorEastAsia"/>
          <w:b/>
        </w:rPr>
        <w:t>Tab</w:t>
      </w:r>
      <w:r>
        <w:rPr>
          <w:rFonts w:eastAsiaTheme="majorEastAsia"/>
        </w:rPr>
        <w:t>] to navigate to the third text box for the session ID. Enter the text your TA provided.</w:t>
      </w:r>
    </w:p>
    <w:p w14:paraId="5CF3CC5E" w14:textId="77777777" w:rsidR="00544E3E" w:rsidRPr="00965A64" w:rsidRDefault="00544E3E" w:rsidP="00544E3E">
      <w:pPr>
        <w:pStyle w:val="ListParagraph"/>
        <w:numPr>
          <w:ilvl w:val="0"/>
          <w:numId w:val="111"/>
        </w:numPr>
        <w:spacing w:after="120"/>
        <w:ind w:left="360"/>
        <w:contextualSpacing w:val="0"/>
        <w:rPr>
          <w:rFonts w:eastAsiaTheme="majorEastAsia"/>
        </w:rPr>
      </w:pPr>
      <w:r>
        <w:rPr>
          <w:rFonts w:eastAsiaTheme="majorEastAsia"/>
        </w:rPr>
        <w:t>Press [</w:t>
      </w:r>
      <w:r w:rsidRPr="00965A64">
        <w:rPr>
          <w:rFonts w:eastAsiaTheme="majorEastAsia"/>
          <w:b/>
        </w:rPr>
        <w:t>Tab</w:t>
      </w:r>
      <w:r>
        <w:rPr>
          <w:rFonts w:eastAsiaTheme="majorEastAsia"/>
        </w:rPr>
        <w:t>] to navigate to the [</w:t>
      </w:r>
      <w:r w:rsidRPr="00965A64">
        <w:rPr>
          <w:rFonts w:eastAsiaTheme="majorEastAsia"/>
          <w:b/>
        </w:rPr>
        <w:t>Sign In</w:t>
      </w:r>
      <w:r>
        <w:rPr>
          <w:rFonts w:eastAsiaTheme="majorEastAsia"/>
        </w:rPr>
        <w:t>] button. Press the [</w:t>
      </w:r>
      <w:r w:rsidRPr="00965A64">
        <w:rPr>
          <w:rFonts w:eastAsiaTheme="majorEastAsia"/>
          <w:b/>
        </w:rPr>
        <w:t>Enter</w:t>
      </w:r>
      <w:r>
        <w:rPr>
          <w:rFonts w:eastAsiaTheme="majorEastAsia"/>
        </w:rPr>
        <w:t>] key to log in.</w:t>
      </w:r>
    </w:p>
    <w:p w14:paraId="0FF411D6" w14:textId="77777777" w:rsidR="00544E3E" w:rsidRPr="00D86DA9" w:rsidRDefault="00544E3E" w:rsidP="00544E3E">
      <w:pPr>
        <w:spacing w:before="120" w:after="120"/>
        <w:rPr>
          <w:rFonts w:eastAsiaTheme="majorEastAsia"/>
          <w:b/>
          <w:sz w:val="12"/>
        </w:rPr>
      </w:pPr>
    </w:p>
    <w:p w14:paraId="215CF07F" w14:textId="77777777" w:rsidR="00544E3E" w:rsidRDefault="00544E3E" w:rsidP="00544E3E">
      <w:pPr>
        <w:spacing w:before="120" w:after="120"/>
        <w:rPr>
          <w:rFonts w:eastAsiaTheme="majorEastAsia"/>
          <w:b/>
        </w:rPr>
      </w:pPr>
      <w:r w:rsidRPr="00E26524">
        <w:rPr>
          <w:rFonts w:eastAsiaTheme="majorEastAsia"/>
          <w:b/>
        </w:rPr>
        <w:t>Is This You?</w:t>
      </w:r>
      <w:r>
        <w:rPr>
          <w:rFonts w:eastAsiaTheme="majorEastAsia"/>
          <w:b/>
        </w:rPr>
        <w:t xml:space="preserve"> Screen</w:t>
      </w:r>
    </w:p>
    <w:p w14:paraId="058302FE" w14:textId="77777777" w:rsidR="00544E3E" w:rsidRPr="008C18D5" w:rsidRDefault="00544E3E" w:rsidP="00544E3E">
      <w:pPr>
        <w:spacing w:before="120" w:after="120"/>
        <w:rPr>
          <w:rFonts w:eastAsiaTheme="majorEastAsia"/>
        </w:rPr>
      </w:pPr>
      <w:r w:rsidRPr="008C18D5">
        <w:rPr>
          <w:rFonts w:eastAsiaTheme="majorEastAsia"/>
        </w:rPr>
        <w:t>This screen requires you to verify your</w:t>
      </w:r>
      <w:r>
        <w:rPr>
          <w:rFonts w:eastAsiaTheme="majorEastAsia"/>
        </w:rPr>
        <w:t xml:space="preserve"> personal</w:t>
      </w:r>
      <w:r w:rsidRPr="008C18D5">
        <w:rPr>
          <w:rFonts w:eastAsiaTheme="majorEastAsia"/>
        </w:rPr>
        <w:t xml:space="preserve"> information.</w:t>
      </w:r>
    </w:p>
    <w:p w14:paraId="0E168F5C" w14:textId="77777777" w:rsidR="00544E3E" w:rsidRDefault="00544E3E" w:rsidP="00544E3E">
      <w:pPr>
        <w:pStyle w:val="ListParagraph"/>
        <w:numPr>
          <w:ilvl w:val="0"/>
          <w:numId w:val="112"/>
        </w:numPr>
        <w:spacing w:after="120"/>
        <w:ind w:left="360"/>
        <w:contextualSpacing w:val="0"/>
        <w:rPr>
          <w:rFonts w:eastAsiaTheme="majorEastAsia"/>
        </w:rPr>
      </w:pPr>
      <w:r w:rsidRPr="00A111D1">
        <w:rPr>
          <w:rFonts w:eastAsiaTheme="majorEastAsia"/>
        </w:rPr>
        <w:t xml:space="preserve">To </w:t>
      </w:r>
      <w:r>
        <w:rPr>
          <w:rFonts w:eastAsiaTheme="majorEastAsia"/>
        </w:rPr>
        <w:t>listen to each line of text</w:t>
      </w:r>
      <w:r w:rsidRPr="00A111D1">
        <w:rPr>
          <w:rFonts w:eastAsiaTheme="majorEastAsia"/>
        </w:rPr>
        <w:t xml:space="preserve">, </w:t>
      </w:r>
      <w:r>
        <w:rPr>
          <w:rFonts w:eastAsiaTheme="majorEastAsia"/>
        </w:rPr>
        <w:t>press</w:t>
      </w:r>
      <w:r w:rsidRPr="00A111D1">
        <w:rPr>
          <w:rFonts w:eastAsiaTheme="majorEastAsia"/>
        </w:rPr>
        <w:t xml:space="preserve"> the </w:t>
      </w:r>
      <w:r w:rsidRPr="008C18D5">
        <w:rPr>
          <w:rFonts w:eastAsiaTheme="majorEastAsia"/>
          <w:b/>
        </w:rPr>
        <w:t>Down</w:t>
      </w:r>
      <w:r w:rsidRPr="00A111D1">
        <w:rPr>
          <w:rFonts w:eastAsiaTheme="majorEastAsia"/>
        </w:rPr>
        <w:t xml:space="preserve"> arrow</w:t>
      </w:r>
      <w:r>
        <w:rPr>
          <w:rFonts w:eastAsiaTheme="majorEastAsia"/>
        </w:rPr>
        <w:t xml:space="preserve">. </w:t>
      </w:r>
    </w:p>
    <w:p w14:paraId="12868209" w14:textId="77777777" w:rsidR="00544E3E" w:rsidRDefault="00544E3E" w:rsidP="00544E3E">
      <w:pPr>
        <w:pStyle w:val="ListParagraph"/>
        <w:numPr>
          <w:ilvl w:val="0"/>
          <w:numId w:val="112"/>
        </w:numPr>
        <w:spacing w:after="120"/>
        <w:ind w:left="360"/>
        <w:contextualSpacing w:val="0"/>
        <w:rPr>
          <w:rFonts w:eastAsiaTheme="majorEastAsia"/>
        </w:rPr>
      </w:pPr>
      <w:r>
        <w:rPr>
          <w:rFonts w:eastAsiaTheme="majorEastAsia"/>
        </w:rPr>
        <w:t>To move to the [</w:t>
      </w:r>
      <w:r w:rsidRPr="008C18D5">
        <w:rPr>
          <w:rFonts w:eastAsiaTheme="majorEastAsia"/>
          <w:b/>
        </w:rPr>
        <w:t>No</w:t>
      </w:r>
      <w:r>
        <w:rPr>
          <w:rFonts w:eastAsiaTheme="majorEastAsia"/>
        </w:rPr>
        <w:t>] and [</w:t>
      </w:r>
      <w:r w:rsidRPr="008C18D5">
        <w:rPr>
          <w:rFonts w:eastAsiaTheme="majorEastAsia"/>
          <w:b/>
        </w:rPr>
        <w:t>Yes</w:t>
      </w:r>
      <w:r>
        <w:rPr>
          <w:rFonts w:eastAsiaTheme="majorEastAsia"/>
        </w:rPr>
        <w:t>] buttons, press [</w:t>
      </w:r>
      <w:r w:rsidRPr="008C18D5">
        <w:rPr>
          <w:rFonts w:eastAsiaTheme="majorEastAsia"/>
          <w:b/>
        </w:rPr>
        <w:t>Tab</w:t>
      </w:r>
      <w:r>
        <w:rPr>
          <w:rFonts w:eastAsiaTheme="majorEastAsia"/>
        </w:rPr>
        <w:t>].</w:t>
      </w:r>
    </w:p>
    <w:p w14:paraId="4D373CEE" w14:textId="77777777" w:rsidR="00544E3E" w:rsidRPr="008423E8" w:rsidRDefault="00544E3E" w:rsidP="00544E3E">
      <w:pPr>
        <w:pStyle w:val="ListParagraph"/>
        <w:numPr>
          <w:ilvl w:val="0"/>
          <w:numId w:val="112"/>
        </w:numPr>
        <w:spacing w:after="120"/>
        <w:ind w:left="360"/>
        <w:contextualSpacing w:val="0"/>
        <w:rPr>
          <w:rFonts w:eastAsiaTheme="majorEastAsia"/>
        </w:rPr>
      </w:pPr>
      <w:r w:rsidRPr="00A111D1">
        <w:rPr>
          <w:rFonts w:eastAsiaTheme="majorEastAsia"/>
        </w:rPr>
        <w:t xml:space="preserve"> </w:t>
      </w:r>
      <w:r>
        <w:rPr>
          <w:rFonts w:eastAsiaTheme="majorEastAsia"/>
        </w:rPr>
        <w:t>To select the</w:t>
      </w:r>
      <w:r w:rsidRPr="00A111D1">
        <w:rPr>
          <w:rFonts w:eastAsiaTheme="majorEastAsia"/>
        </w:rPr>
        <w:t xml:space="preserve"> </w:t>
      </w:r>
      <w:r>
        <w:rPr>
          <w:rFonts w:eastAsiaTheme="majorEastAsia"/>
        </w:rPr>
        <w:t>[</w:t>
      </w:r>
      <w:r>
        <w:rPr>
          <w:rFonts w:eastAsiaTheme="majorEastAsia"/>
          <w:b/>
        </w:rPr>
        <w:t>No</w:t>
      </w:r>
      <w:r>
        <w:rPr>
          <w:rFonts w:eastAsiaTheme="majorEastAsia"/>
        </w:rPr>
        <w:t>]</w:t>
      </w:r>
      <w:r w:rsidRPr="00A111D1">
        <w:rPr>
          <w:rFonts w:eastAsiaTheme="majorEastAsia"/>
        </w:rPr>
        <w:t xml:space="preserve"> or </w:t>
      </w:r>
      <w:r>
        <w:rPr>
          <w:rFonts w:eastAsiaTheme="majorEastAsia"/>
        </w:rPr>
        <w:t>[</w:t>
      </w:r>
      <w:r w:rsidRPr="00A111D1">
        <w:rPr>
          <w:rFonts w:eastAsiaTheme="majorEastAsia"/>
          <w:b/>
        </w:rPr>
        <w:t>Yes</w:t>
      </w:r>
      <w:r>
        <w:rPr>
          <w:rFonts w:eastAsiaTheme="majorEastAsia"/>
        </w:rPr>
        <w:t>] button, press [</w:t>
      </w:r>
      <w:r w:rsidRPr="008C18D5">
        <w:rPr>
          <w:rFonts w:eastAsiaTheme="majorEastAsia"/>
          <w:b/>
        </w:rPr>
        <w:t>Enter</w:t>
      </w:r>
      <w:r>
        <w:rPr>
          <w:rFonts w:eastAsiaTheme="majorEastAsia"/>
        </w:rPr>
        <w:t>]</w:t>
      </w:r>
      <w:r w:rsidRPr="00A111D1">
        <w:rPr>
          <w:rFonts w:eastAsiaTheme="majorEastAsia"/>
        </w:rPr>
        <w:t>.</w:t>
      </w:r>
    </w:p>
    <w:p w14:paraId="5B295000" w14:textId="77777777" w:rsidR="00544E3E" w:rsidRPr="00D86DA9" w:rsidRDefault="00544E3E" w:rsidP="00544E3E">
      <w:pPr>
        <w:spacing w:before="120" w:after="120"/>
        <w:rPr>
          <w:rFonts w:eastAsiaTheme="majorEastAsia"/>
          <w:b/>
          <w:sz w:val="12"/>
        </w:rPr>
      </w:pPr>
    </w:p>
    <w:p w14:paraId="5AEEEC29" w14:textId="77777777" w:rsidR="00544E3E" w:rsidRDefault="00544E3E" w:rsidP="00544E3E">
      <w:pPr>
        <w:spacing w:before="120" w:after="120"/>
        <w:rPr>
          <w:rFonts w:eastAsiaTheme="majorEastAsia"/>
          <w:b/>
        </w:rPr>
      </w:pPr>
      <w:r w:rsidRPr="00E26524">
        <w:rPr>
          <w:rFonts w:eastAsiaTheme="majorEastAsia"/>
          <w:b/>
        </w:rPr>
        <w:t>Your Tests</w:t>
      </w:r>
      <w:r>
        <w:rPr>
          <w:rFonts w:eastAsiaTheme="majorEastAsia"/>
          <w:b/>
        </w:rPr>
        <w:t xml:space="preserve"> Screen</w:t>
      </w:r>
      <w:r w:rsidRPr="00E26524">
        <w:rPr>
          <w:rFonts w:eastAsiaTheme="majorEastAsia"/>
          <w:b/>
        </w:rPr>
        <w:t>:</w:t>
      </w:r>
    </w:p>
    <w:p w14:paraId="1AE6CAC5" w14:textId="77777777" w:rsidR="00544E3E" w:rsidRPr="008C18D5" w:rsidRDefault="00544E3E" w:rsidP="00544E3E">
      <w:pPr>
        <w:spacing w:before="120" w:after="120"/>
        <w:rPr>
          <w:rFonts w:eastAsiaTheme="majorEastAsia"/>
        </w:rPr>
      </w:pPr>
      <w:r w:rsidRPr="008C18D5">
        <w:rPr>
          <w:rFonts w:eastAsiaTheme="majorEastAsia"/>
        </w:rPr>
        <w:t>This screen lists the available tests for your grade level.</w:t>
      </w:r>
      <w:r>
        <w:rPr>
          <w:rFonts w:eastAsiaTheme="majorEastAsia"/>
        </w:rPr>
        <w:t xml:space="preserve"> </w:t>
      </w:r>
      <w:r w:rsidRPr="008C18D5">
        <w:rPr>
          <w:rFonts w:eastAsiaTheme="majorEastAsia"/>
        </w:rPr>
        <w:t>Tests are listed in a two-column table. You will first hear the test name, then the opportunity number, and then the link to choose that test.</w:t>
      </w:r>
    </w:p>
    <w:p w14:paraId="22FDB44C" w14:textId="77777777" w:rsidR="00544E3E" w:rsidRDefault="00544E3E" w:rsidP="00544E3E">
      <w:pPr>
        <w:pStyle w:val="ListParagraph"/>
        <w:numPr>
          <w:ilvl w:val="0"/>
          <w:numId w:val="113"/>
        </w:numPr>
        <w:spacing w:after="120"/>
        <w:ind w:left="360"/>
        <w:contextualSpacing w:val="0"/>
        <w:rPr>
          <w:rFonts w:eastAsiaTheme="majorEastAsia"/>
        </w:rPr>
      </w:pPr>
      <w:r>
        <w:rPr>
          <w:rFonts w:eastAsiaTheme="majorEastAsia"/>
        </w:rPr>
        <w:t xml:space="preserve">To move </w:t>
      </w:r>
      <w:r w:rsidRPr="00A111D1">
        <w:rPr>
          <w:rFonts w:eastAsiaTheme="majorEastAsia"/>
        </w:rPr>
        <w:t>to the</w:t>
      </w:r>
      <w:r>
        <w:rPr>
          <w:rFonts w:eastAsiaTheme="majorEastAsia"/>
        </w:rPr>
        <w:t xml:space="preserve"> first test listed on this screen, press [</w:t>
      </w:r>
      <w:r w:rsidRPr="008C18D5">
        <w:rPr>
          <w:rFonts w:eastAsiaTheme="majorEastAsia"/>
          <w:b/>
        </w:rPr>
        <w:t>Tab</w:t>
      </w:r>
      <w:r>
        <w:rPr>
          <w:rFonts w:eastAsiaTheme="majorEastAsia"/>
        </w:rPr>
        <w:t>].</w:t>
      </w:r>
    </w:p>
    <w:p w14:paraId="79FA7B15" w14:textId="77777777" w:rsidR="00544E3E" w:rsidRDefault="00544E3E" w:rsidP="00544E3E">
      <w:pPr>
        <w:pStyle w:val="ListParagraph"/>
        <w:numPr>
          <w:ilvl w:val="0"/>
          <w:numId w:val="113"/>
        </w:numPr>
        <w:spacing w:after="120"/>
        <w:ind w:left="360"/>
        <w:contextualSpacing w:val="0"/>
        <w:rPr>
          <w:rFonts w:eastAsiaTheme="majorEastAsia"/>
        </w:rPr>
      </w:pPr>
      <w:r>
        <w:rPr>
          <w:rFonts w:eastAsiaTheme="majorEastAsia"/>
        </w:rPr>
        <w:t>To navigate between the test names, press the [</w:t>
      </w:r>
      <w:r w:rsidRPr="008423E8">
        <w:rPr>
          <w:rFonts w:eastAsiaTheme="majorEastAsia"/>
          <w:b/>
        </w:rPr>
        <w:t>Tab</w:t>
      </w:r>
      <w:r>
        <w:rPr>
          <w:rFonts w:eastAsiaTheme="majorEastAsia"/>
        </w:rPr>
        <w:t>] key. The order of navigation is from left to right and top to bottom, in a zigzag pattern.</w:t>
      </w:r>
    </w:p>
    <w:p w14:paraId="1950CCAB" w14:textId="77777777" w:rsidR="00544E3E" w:rsidRDefault="00544E3E" w:rsidP="00544E3E">
      <w:pPr>
        <w:pStyle w:val="ListParagraph"/>
        <w:numPr>
          <w:ilvl w:val="0"/>
          <w:numId w:val="113"/>
        </w:numPr>
        <w:spacing w:after="120"/>
        <w:ind w:left="360"/>
        <w:contextualSpacing w:val="0"/>
        <w:rPr>
          <w:rFonts w:eastAsiaTheme="majorEastAsia"/>
        </w:rPr>
      </w:pPr>
      <w:r>
        <w:rPr>
          <w:rFonts w:eastAsiaTheme="majorEastAsia"/>
        </w:rPr>
        <w:t>To start or resume a</w:t>
      </w:r>
      <w:r w:rsidRPr="00A111D1">
        <w:rPr>
          <w:rFonts w:eastAsiaTheme="majorEastAsia"/>
        </w:rPr>
        <w:t xml:space="preserve"> test,</w:t>
      </w:r>
      <w:r>
        <w:rPr>
          <w:rFonts w:eastAsiaTheme="majorEastAsia"/>
        </w:rPr>
        <w:t xml:space="preserve"> p</w:t>
      </w:r>
      <w:r w:rsidRPr="00A111D1">
        <w:rPr>
          <w:rFonts w:eastAsiaTheme="majorEastAsia"/>
        </w:rPr>
        <w:t xml:space="preserve">ress the </w:t>
      </w:r>
      <w:r>
        <w:rPr>
          <w:rFonts w:eastAsiaTheme="majorEastAsia"/>
        </w:rPr>
        <w:t>[</w:t>
      </w:r>
      <w:r w:rsidRPr="00A111D1">
        <w:rPr>
          <w:rFonts w:eastAsiaTheme="majorEastAsia"/>
          <w:b/>
        </w:rPr>
        <w:t>Enter</w:t>
      </w:r>
      <w:r>
        <w:rPr>
          <w:rFonts w:eastAsiaTheme="majorEastAsia"/>
        </w:rPr>
        <w:t xml:space="preserve">] key. </w:t>
      </w:r>
    </w:p>
    <w:p w14:paraId="4BC86F4C" w14:textId="77777777" w:rsidR="00544E3E" w:rsidRPr="00D86DA9" w:rsidRDefault="00544E3E" w:rsidP="00544E3E">
      <w:pPr>
        <w:spacing w:before="120" w:after="120"/>
        <w:rPr>
          <w:rFonts w:eastAsiaTheme="majorEastAsia"/>
          <w:b/>
          <w:sz w:val="12"/>
        </w:rPr>
      </w:pPr>
    </w:p>
    <w:p w14:paraId="636292C5" w14:textId="77777777" w:rsidR="00544E3E" w:rsidRDefault="00544E3E" w:rsidP="00544E3E">
      <w:pPr>
        <w:spacing w:before="120" w:after="120"/>
        <w:rPr>
          <w:rFonts w:eastAsiaTheme="majorEastAsia"/>
          <w:b/>
        </w:rPr>
      </w:pPr>
      <w:r w:rsidRPr="00E26524">
        <w:rPr>
          <w:rFonts w:eastAsiaTheme="majorEastAsia"/>
          <w:b/>
        </w:rPr>
        <w:t>Is This Your Test?</w:t>
      </w:r>
      <w:r>
        <w:rPr>
          <w:rFonts w:eastAsiaTheme="majorEastAsia"/>
          <w:b/>
        </w:rPr>
        <w:t xml:space="preserve"> Screen:</w:t>
      </w:r>
    </w:p>
    <w:p w14:paraId="57A57970" w14:textId="77777777" w:rsidR="00544E3E" w:rsidRPr="008C18D5" w:rsidRDefault="00544E3E" w:rsidP="00544E3E">
      <w:pPr>
        <w:spacing w:before="120" w:after="120"/>
        <w:rPr>
          <w:rFonts w:eastAsiaTheme="majorEastAsia"/>
        </w:rPr>
      </w:pPr>
      <w:r w:rsidRPr="008C18D5">
        <w:rPr>
          <w:rFonts w:eastAsiaTheme="majorEastAsia"/>
        </w:rPr>
        <w:t>This</w:t>
      </w:r>
      <w:r>
        <w:rPr>
          <w:rFonts w:eastAsiaTheme="majorEastAsia"/>
        </w:rPr>
        <w:t xml:space="preserve"> screen lists your test information. You must verify the test information and settings are correct.</w:t>
      </w:r>
    </w:p>
    <w:p w14:paraId="0230B0C8" w14:textId="77777777" w:rsidR="00544E3E" w:rsidRDefault="00544E3E" w:rsidP="00544E3E">
      <w:pPr>
        <w:pStyle w:val="ListParagraph"/>
        <w:numPr>
          <w:ilvl w:val="0"/>
          <w:numId w:val="114"/>
        </w:numPr>
        <w:spacing w:after="120"/>
        <w:ind w:left="360"/>
        <w:contextualSpacing w:val="0"/>
        <w:rPr>
          <w:rFonts w:eastAsiaTheme="majorEastAsia"/>
        </w:rPr>
      </w:pPr>
      <w:r w:rsidRPr="00A111D1">
        <w:rPr>
          <w:rFonts w:eastAsiaTheme="majorEastAsia"/>
        </w:rPr>
        <w:t xml:space="preserve">To </w:t>
      </w:r>
      <w:r>
        <w:rPr>
          <w:rFonts w:eastAsiaTheme="majorEastAsia"/>
        </w:rPr>
        <w:t>listen to each line of text</w:t>
      </w:r>
      <w:r w:rsidRPr="00A111D1">
        <w:rPr>
          <w:rFonts w:eastAsiaTheme="majorEastAsia"/>
        </w:rPr>
        <w:t xml:space="preserve">, </w:t>
      </w:r>
      <w:r>
        <w:rPr>
          <w:rFonts w:eastAsiaTheme="majorEastAsia"/>
        </w:rPr>
        <w:t>press</w:t>
      </w:r>
      <w:r w:rsidRPr="00A111D1">
        <w:rPr>
          <w:rFonts w:eastAsiaTheme="majorEastAsia"/>
        </w:rPr>
        <w:t xml:space="preserve"> the </w:t>
      </w:r>
      <w:r w:rsidRPr="008C18D5">
        <w:rPr>
          <w:rFonts w:eastAsiaTheme="majorEastAsia"/>
          <w:b/>
        </w:rPr>
        <w:t>Down</w:t>
      </w:r>
      <w:r w:rsidRPr="00A111D1">
        <w:rPr>
          <w:rFonts w:eastAsiaTheme="majorEastAsia"/>
        </w:rPr>
        <w:t xml:space="preserve"> arrow</w:t>
      </w:r>
      <w:r>
        <w:rPr>
          <w:rFonts w:eastAsiaTheme="majorEastAsia"/>
        </w:rPr>
        <w:t xml:space="preserve">. </w:t>
      </w:r>
    </w:p>
    <w:p w14:paraId="20FA9C22" w14:textId="77777777" w:rsidR="00544E3E" w:rsidRDefault="00544E3E" w:rsidP="00544E3E">
      <w:pPr>
        <w:pStyle w:val="ListParagraph"/>
        <w:numPr>
          <w:ilvl w:val="0"/>
          <w:numId w:val="114"/>
        </w:numPr>
        <w:spacing w:after="120"/>
        <w:ind w:left="360"/>
        <w:contextualSpacing w:val="0"/>
        <w:rPr>
          <w:rFonts w:eastAsiaTheme="majorEastAsia"/>
        </w:rPr>
      </w:pPr>
      <w:r>
        <w:rPr>
          <w:rFonts w:eastAsiaTheme="majorEastAsia"/>
        </w:rPr>
        <w:t>To move to the [</w:t>
      </w:r>
      <w:r w:rsidRPr="008C18D5">
        <w:rPr>
          <w:rFonts w:eastAsiaTheme="majorEastAsia"/>
          <w:b/>
        </w:rPr>
        <w:t>No</w:t>
      </w:r>
      <w:r>
        <w:rPr>
          <w:rFonts w:eastAsiaTheme="majorEastAsia"/>
        </w:rPr>
        <w:t>] and [</w:t>
      </w:r>
      <w:r w:rsidRPr="008C18D5">
        <w:rPr>
          <w:rFonts w:eastAsiaTheme="majorEastAsia"/>
          <w:b/>
        </w:rPr>
        <w:t>Yes</w:t>
      </w:r>
      <w:r>
        <w:rPr>
          <w:rFonts w:eastAsiaTheme="majorEastAsia"/>
          <w:b/>
        </w:rPr>
        <w:t>, Start My Test</w:t>
      </w:r>
      <w:r>
        <w:rPr>
          <w:rFonts w:eastAsiaTheme="majorEastAsia"/>
        </w:rPr>
        <w:t>] buttons, press [</w:t>
      </w:r>
      <w:r w:rsidRPr="008C18D5">
        <w:rPr>
          <w:rFonts w:eastAsiaTheme="majorEastAsia"/>
          <w:b/>
        </w:rPr>
        <w:t>Tab</w:t>
      </w:r>
      <w:r>
        <w:rPr>
          <w:rFonts w:eastAsiaTheme="majorEastAsia"/>
        </w:rPr>
        <w:t>]. (You can also press the [</w:t>
      </w:r>
      <w:r w:rsidRPr="00C51E4E">
        <w:rPr>
          <w:rFonts w:eastAsiaTheme="majorEastAsia"/>
          <w:b/>
        </w:rPr>
        <w:t>B</w:t>
      </w:r>
      <w:r>
        <w:rPr>
          <w:rFonts w:eastAsiaTheme="majorEastAsia"/>
        </w:rPr>
        <w:t>] key.)</w:t>
      </w:r>
    </w:p>
    <w:p w14:paraId="49449607" w14:textId="77777777" w:rsidR="00544E3E" w:rsidRPr="00E26524" w:rsidRDefault="00544E3E" w:rsidP="00544E3E">
      <w:pPr>
        <w:pStyle w:val="ListParagraph"/>
        <w:numPr>
          <w:ilvl w:val="0"/>
          <w:numId w:val="114"/>
        </w:numPr>
        <w:spacing w:after="120"/>
        <w:ind w:left="360"/>
        <w:contextualSpacing w:val="0"/>
        <w:rPr>
          <w:rFonts w:eastAsiaTheme="majorEastAsia"/>
          <w:b/>
        </w:rPr>
      </w:pPr>
      <w:r>
        <w:rPr>
          <w:rFonts w:eastAsiaTheme="majorEastAsia"/>
        </w:rPr>
        <w:t>To select the</w:t>
      </w:r>
      <w:r w:rsidRPr="00A111D1">
        <w:rPr>
          <w:rFonts w:eastAsiaTheme="majorEastAsia"/>
        </w:rPr>
        <w:t xml:space="preserve"> </w:t>
      </w:r>
      <w:r>
        <w:rPr>
          <w:rFonts w:eastAsiaTheme="majorEastAsia"/>
        </w:rPr>
        <w:t>[</w:t>
      </w:r>
      <w:r>
        <w:rPr>
          <w:rFonts w:eastAsiaTheme="majorEastAsia"/>
          <w:b/>
        </w:rPr>
        <w:t>No</w:t>
      </w:r>
      <w:r>
        <w:rPr>
          <w:rFonts w:eastAsiaTheme="majorEastAsia"/>
        </w:rPr>
        <w:t>]</w:t>
      </w:r>
      <w:r w:rsidRPr="00A111D1">
        <w:rPr>
          <w:rFonts w:eastAsiaTheme="majorEastAsia"/>
        </w:rPr>
        <w:t xml:space="preserve"> or </w:t>
      </w:r>
      <w:r>
        <w:rPr>
          <w:rFonts w:eastAsiaTheme="majorEastAsia"/>
        </w:rPr>
        <w:t>[</w:t>
      </w:r>
      <w:r w:rsidRPr="00A111D1">
        <w:rPr>
          <w:rFonts w:eastAsiaTheme="majorEastAsia"/>
          <w:b/>
        </w:rPr>
        <w:t>Yes</w:t>
      </w:r>
      <w:r>
        <w:rPr>
          <w:rFonts w:eastAsiaTheme="majorEastAsia"/>
          <w:b/>
        </w:rPr>
        <w:t>, Start My Test</w:t>
      </w:r>
      <w:r>
        <w:rPr>
          <w:rFonts w:eastAsiaTheme="majorEastAsia"/>
        </w:rPr>
        <w:t>] button, press [</w:t>
      </w:r>
      <w:r w:rsidRPr="008C18D5">
        <w:rPr>
          <w:rFonts w:eastAsiaTheme="majorEastAsia"/>
          <w:b/>
        </w:rPr>
        <w:t>Enter</w:t>
      </w:r>
      <w:r>
        <w:rPr>
          <w:rFonts w:eastAsiaTheme="majorEastAsia"/>
        </w:rPr>
        <w:t>]</w:t>
      </w:r>
      <w:r w:rsidRPr="00A111D1">
        <w:rPr>
          <w:rFonts w:eastAsiaTheme="majorEastAsia"/>
        </w:rPr>
        <w:t>.</w:t>
      </w:r>
    </w:p>
    <w:p w14:paraId="673C5492" w14:textId="77777777" w:rsidR="00544E3E" w:rsidRPr="00D86DA9" w:rsidRDefault="00544E3E" w:rsidP="00544E3E">
      <w:pPr>
        <w:spacing w:before="120" w:after="120"/>
        <w:rPr>
          <w:rFonts w:eastAsiaTheme="majorEastAsia"/>
          <w:sz w:val="12"/>
        </w:rPr>
      </w:pPr>
    </w:p>
    <w:p w14:paraId="10855090" w14:textId="77777777" w:rsidR="00544E3E" w:rsidRPr="00E26524" w:rsidRDefault="00544E3E" w:rsidP="00544E3E">
      <w:pPr>
        <w:spacing w:before="120" w:after="120"/>
        <w:rPr>
          <w:rFonts w:eastAsiaTheme="majorEastAsia"/>
          <w:b/>
        </w:rPr>
      </w:pPr>
      <w:r w:rsidRPr="00E26524">
        <w:rPr>
          <w:rFonts w:eastAsiaTheme="majorEastAsia"/>
          <w:b/>
        </w:rPr>
        <w:t>Test Instructions and Help</w:t>
      </w:r>
      <w:r>
        <w:rPr>
          <w:rFonts w:eastAsiaTheme="majorEastAsia"/>
          <w:b/>
        </w:rPr>
        <w:t xml:space="preserve"> Screen</w:t>
      </w:r>
      <w:r w:rsidRPr="00E26524">
        <w:rPr>
          <w:rFonts w:eastAsiaTheme="majorEastAsia"/>
          <w:b/>
        </w:rPr>
        <w:t>:</w:t>
      </w:r>
    </w:p>
    <w:p w14:paraId="657070E3" w14:textId="77777777" w:rsidR="00544E3E" w:rsidRPr="008C18D5" w:rsidRDefault="00544E3E" w:rsidP="00544E3E">
      <w:pPr>
        <w:spacing w:before="120" w:after="120"/>
        <w:rPr>
          <w:rFonts w:eastAsiaTheme="majorEastAsia"/>
        </w:rPr>
      </w:pPr>
      <w:r w:rsidRPr="008C18D5">
        <w:rPr>
          <w:rFonts w:eastAsiaTheme="majorEastAsia"/>
        </w:rPr>
        <w:t>This</w:t>
      </w:r>
      <w:r>
        <w:rPr>
          <w:rFonts w:eastAsiaTheme="majorEastAsia"/>
        </w:rPr>
        <w:t xml:space="preserve"> screen provides a basic overview of test rules and available tools. </w:t>
      </w:r>
    </w:p>
    <w:p w14:paraId="25A7A6BB" w14:textId="77777777" w:rsidR="00544E3E" w:rsidRDefault="00544E3E" w:rsidP="00544E3E">
      <w:pPr>
        <w:pStyle w:val="ListParagraph"/>
        <w:numPr>
          <w:ilvl w:val="0"/>
          <w:numId w:val="149"/>
        </w:numPr>
        <w:spacing w:after="120"/>
        <w:ind w:left="360"/>
        <w:contextualSpacing w:val="0"/>
        <w:rPr>
          <w:rFonts w:eastAsiaTheme="majorEastAsia"/>
        </w:rPr>
      </w:pPr>
      <w:r w:rsidRPr="00A111D1">
        <w:rPr>
          <w:rFonts w:eastAsiaTheme="majorEastAsia"/>
        </w:rPr>
        <w:t xml:space="preserve">To </w:t>
      </w:r>
      <w:r>
        <w:rPr>
          <w:rFonts w:eastAsiaTheme="majorEastAsia"/>
        </w:rPr>
        <w:t>listen to each line of text</w:t>
      </w:r>
      <w:r w:rsidRPr="00A111D1">
        <w:rPr>
          <w:rFonts w:eastAsiaTheme="majorEastAsia"/>
        </w:rPr>
        <w:t xml:space="preserve">, </w:t>
      </w:r>
      <w:r>
        <w:rPr>
          <w:rFonts w:eastAsiaTheme="majorEastAsia"/>
        </w:rPr>
        <w:t>press</w:t>
      </w:r>
      <w:r w:rsidRPr="00A111D1">
        <w:rPr>
          <w:rFonts w:eastAsiaTheme="majorEastAsia"/>
        </w:rPr>
        <w:t xml:space="preserve"> the </w:t>
      </w:r>
      <w:r w:rsidRPr="008C18D5">
        <w:rPr>
          <w:rFonts w:eastAsiaTheme="majorEastAsia"/>
          <w:b/>
        </w:rPr>
        <w:t>Down</w:t>
      </w:r>
      <w:r w:rsidRPr="00A111D1">
        <w:rPr>
          <w:rFonts w:eastAsiaTheme="majorEastAsia"/>
        </w:rPr>
        <w:t xml:space="preserve"> arrow</w:t>
      </w:r>
      <w:r>
        <w:rPr>
          <w:rFonts w:eastAsiaTheme="majorEastAsia"/>
        </w:rPr>
        <w:t xml:space="preserve">. </w:t>
      </w:r>
    </w:p>
    <w:p w14:paraId="2BB42DD9" w14:textId="77777777" w:rsidR="00544E3E" w:rsidRDefault="00544E3E" w:rsidP="00544E3E">
      <w:pPr>
        <w:pStyle w:val="ListParagraph"/>
        <w:numPr>
          <w:ilvl w:val="0"/>
          <w:numId w:val="149"/>
        </w:numPr>
        <w:spacing w:after="120"/>
        <w:ind w:left="360"/>
        <w:contextualSpacing w:val="0"/>
        <w:rPr>
          <w:rFonts w:eastAsiaTheme="majorEastAsia"/>
        </w:rPr>
      </w:pPr>
      <w:r>
        <w:rPr>
          <w:rFonts w:eastAsiaTheme="majorEastAsia"/>
        </w:rPr>
        <w:t>To move to the [</w:t>
      </w:r>
      <w:r>
        <w:rPr>
          <w:rFonts w:eastAsiaTheme="majorEastAsia"/>
          <w:b/>
        </w:rPr>
        <w:t>Return to Login</w:t>
      </w:r>
      <w:r>
        <w:rPr>
          <w:rFonts w:eastAsiaTheme="majorEastAsia"/>
        </w:rPr>
        <w:t>] and [</w:t>
      </w:r>
      <w:r>
        <w:rPr>
          <w:rFonts w:eastAsiaTheme="majorEastAsia"/>
          <w:b/>
        </w:rPr>
        <w:t>Begin Test Now</w:t>
      </w:r>
      <w:r>
        <w:rPr>
          <w:rFonts w:eastAsiaTheme="majorEastAsia"/>
        </w:rPr>
        <w:t>] buttons, press [</w:t>
      </w:r>
      <w:r w:rsidRPr="008C18D5">
        <w:rPr>
          <w:rFonts w:eastAsiaTheme="majorEastAsia"/>
          <w:b/>
        </w:rPr>
        <w:t>Tab</w:t>
      </w:r>
      <w:r>
        <w:rPr>
          <w:rFonts w:eastAsiaTheme="majorEastAsia"/>
        </w:rPr>
        <w:t>] until you reach the button you want. (You can also press the [</w:t>
      </w:r>
      <w:r w:rsidRPr="00C51E4E">
        <w:rPr>
          <w:rFonts w:eastAsiaTheme="majorEastAsia"/>
          <w:b/>
        </w:rPr>
        <w:t>B</w:t>
      </w:r>
      <w:r>
        <w:rPr>
          <w:rFonts w:eastAsiaTheme="majorEastAsia"/>
        </w:rPr>
        <w:t>] key.)</w:t>
      </w:r>
    </w:p>
    <w:p w14:paraId="3A4FB679" w14:textId="77777777" w:rsidR="00544E3E" w:rsidRPr="004F2B69" w:rsidRDefault="00544E3E" w:rsidP="00544E3E">
      <w:pPr>
        <w:pStyle w:val="ListParagraph"/>
        <w:numPr>
          <w:ilvl w:val="0"/>
          <w:numId w:val="149"/>
        </w:numPr>
        <w:spacing w:after="120"/>
        <w:ind w:left="360"/>
        <w:contextualSpacing w:val="0"/>
        <w:rPr>
          <w:rFonts w:eastAsiaTheme="majorEastAsia"/>
        </w:rPr>
      </w:pPr>
      <w:r w:rsidRPr="004F2B69">
        <w:rPr>
          <w:rFonts w:eastAsiaTheme="majorEastAsia"/>
        </w:rPr>
        <w:t>To select the [</w:t>
      </w:r>
      <w:r>
        <w:rPr>
          <w:rFonts w:eastAsiaTheme="majorEastAsia"/>
          <w:b/>
        </w:rPr>
        <w:t>Return to Login</w:t>
      </w:r>
      <w:r w:rsidRPr="004F2B69">
        <w:rPr>
          <w:rFonts w:eastAsiaTheme="majorEastAsia"/>
        </w:rPr>
        <w:t>] or [</w:t>
      </w:r>
      <w:r>
        <w:rPr>
          <w:rFonts w:eastAsiaTheme="majorEastAsia"/>
          <w:b/>
        </w:rPr>
        <w:t>Begin Test Now</w:t>
      </w:r>
      <w:r w:rsidRPr="004F2B69">
        <w:rPr>
          <w:rFonts w:eastAsiaTheme="majorEastAsia"/>
        </w:rPr>
        <w:t>] button, press [</w:t>
      </w:r>
      <w:r w:rsidRPr="004F2B69">
        <w:rPr>
          <w:rFonts w:eastAsiaTheme="majorEastAsia"/>
          <w:b/>
        </w:rPr>
        <w:t>Enter</w:t>
      </w:r>
      <w:r w:rsidRPr="004F2B69">
        <w:rPr>
          <w:rFonts w:eastAsiaTheme="majorEastAsia"/>
        </w:rPr>
        <w:t>].</w:t>
      </w:r>
    </w:p>
    <w:p w14:paraId="1F18153A" w14:textId="77777777" w:rsidR="00154606" w:rsidRDefault="00154606" w:rsidP="00154606">
      <w:pPr>
        <w:pStyle w:val="Heading1"/>
      </w:pPr>
      <w:bookmarkStart w:id="350" w:name="_Ref398721427"/>
      <w:bookmarkStart w:id="351" w:name="_Toc410293203"/>
      <w:r>
        <w:lastRenderedPageBreak/>
        <w:t xml:space="preserve">Appendix </w:t>
      </w:r>
      <w:r w:rsidR="00EA100D">
        <w:t>G</w:t>
      </w:r>
      <w:r w:rsidR="00833239">
        <w:t>.</w:t>
      </w:r>
      <w:r>
        <w:t xml:space="preserve"> Tools </w:t>
      </w:r>
      <w:r w:rsidR="00D34F36">
        <w:t>for Full-Write Item Types</w:t>
      </w:r>
      <w:bookmarkEnd w:id="350"/>
      <w:bookmarkEnd w:id="351"/>
    </w:p>
    <w:p w14:paraId="79F320AB" w14:textId="77777777" w:rsidR="00154606" w:rsidRDefault="00154606" w:rsidP="00154606">
      <w:r w:rsidRPr="00F12B50">
        <w:t xml:space="preserve">In addition to the standard tools used for </w:t>
      </w:r>
      <w:r>
        <w:t xml:space="preserve">ELA tests, </w:t>
      </w:r>
      <w:r w:rsidR="00D34F36">
        <w:t>full-write items</w:t>
      </w:r>
      <w:r w:rsidRPr="00F12B50">
        <w:t xml:space="preserve"> </w:t>
      </w:r>
      <w:r>
        <w:t>contain</w:t>
      </w:r>
      <w:r w:rsidRPr="00F12B50">
        <w:t xml:space="preserve"> several </w:t>
      </w:r>
      <w:r>
        <w:t>additional</w:t>
      </w:r>
      <w:r w:rsidRPr="00F12B50">
        <w:t xml:space="preserve"> features. </w:t>
      </w:r>
      <w:r>
        <w:t>T</w:t>
      </w:r>
      <w:r w:rsidRPr="00F12B50">
        <w:t xml:space="preserve">he tools and buttons </w:t>
      </w:r>
      <w:r>
        <w:t>described in this section</w:t>
      </w:r>
      <w:r w:rsidRPr="00F12B50">
        <w:t xml:space="preserve"> are displayed </w:t>
      </w:r>
      <w:r>
        <w:t xml:space="preserve">for certain </w:t>
      </w:r>
      <w:r w:rsidR="00D34F36">
        <w:t>constructed-response</w:t>
      </w:r>
      <w:r>
        <w:t xml:space="preserve"> items</w:t>
      </w:r>
      <w:r w:rsidRPr="00F12B50">
        <w:t>.</w:t>
      </w:r>
    </w:p>
    <w:p w14:paraId="7F392EB6" w14:textId="77777777" w:rsidR="00833239" w:rsidRDefault="00833239" w:rsidP="00154606"/>
    <w:p w14:paraId="4FC20037" w14:textId="77777777" w:rsidR="00154606" w:rsidRDefault="00154606" w:rsidP="00154606">
      <w:pPr>
        <w:pStyle w:val="Heading2"/>
      </w:pPr>
      <w:bookmarkStart w:id="352" w:name="_Toc362247046"/>
      <w:bookmarkStart w:id="353" w:name="_Toc410293204"/>
      <w:r>
        <w:t xml:space="preserve">Using the Response </w:t>
      </w:r>
      <w:r w:rsidR="00405F5F">
        <w:t>Field</w:t>
      </w:r>
      <w:r>
        <w:t xml:space="preserve"> Tools</w:t>
      </w:r>
      <w:bookmarkEnd w:id="352"/>
      <w:bookmarkEnd w:id="353"/>
    </w:p>
    <w:p w14:paraId="608F20CF" w14:textId="51ED6067" w:rsidR="00154606" w:rsidRDefault="00154606" w:rsidP="00154606">
      <w:r>
        <w:t xml:space="preserve">The response field tools allow students to apply styling to text (e.g., </w:t>
      </w:r>
      <w:r w:rsidRPr="00D34F36">
        <w:rPr>
          <w:b/>
        </w:rPr>
        <w:t>bold</w:t>
      </w:r>
      <w:r>
        <w:t xml:space="preserve">, </w:t>
      </w:r>
      <w:r w:rsidRPr="00D34F36">
        <w:rPr>
          <w:i/>
        </w:rPr>
        <w:t>italics</w:t>
      </w:r>
      <w:r>
        <w:t>, etc.) and use standard word-processing features such as moving and indenting text</w:t>
      </w:r>
      <w:r w:rsidR="0008667C">
        <w:t xml:space="preserve"> as shown in </w:t>
      </w:r>
      <w:r w:rsidR="008F4425">
        <w:fldChar w:fldCharType="begin"/>
      </w:r>
      <w:r w:rsidR="008F4425">
        <w:instrText xml:space="preserve"> REF _Ref410292985 \h </w:instrText>
      </w:r>
      <w:r w:rsidR="008F4425">
        <w:fldChar w:fldCharType="separate"/>
      </w:r>
      <w:r w:rsidR="00E51804">
        <w:t xml:space="preserve">Figure </w:t>
      </w:r>
      <w:r w:rsidR="00E51804">
        <w:rPr>
          <w:noProof/>
        </w:rPr>
        <w:t>72</w:t>
      </w:r>
      <w:r w:rsidR="008F4425">
        <w:fldChar w:fldCharType="end"/>
      </w:r>
      <w:r w:rsidR="008F4425">
        <w:fldChar w:fldCharType="begin"/>
      </w:r>
      <w:r w:rsidR="008F4425">
        <w:instrText xml:space="preserve"> REF _Ref410292985 \h </w:instrText>
      </w:r>
      <w:r w:rsidR="008F4425">
        <w:fldChar w:fldCharType="separate"/>
      </w:r>
      <w:r w:rsidR="00E51804">
        <w:t xml:space="preserve">Figure </w:t>
      </w:r>
      <w:r w:rsidR="00E51804">
        <w:rPr>
          <w:noProof/>
        </w:rPr>
        <w:t>72</w:t>
      </w:r>
      <w:r w:rsidR="008F4425">
        <w:fldChar w:fldCharType="end"/>
      </w:r>
      <w:r>
        <w:t xml:space="preserve">. </w:t>
      </w:r>
    </w:p>
    <w:p w14:paraId="6DEA9570" w14:textId="77777777" w:rsidR="00154606" w:rsidRDefault="00154606" w:rsidP="00154606"/>
    <w:p w14:paraId="5B73EDA3" w14:textId="1A983C97" w:rsidR="00154606" w:rsidRDefault="00154606" w:rsidP="00154606">
      <w:pPr>
        <w:pStyle w:val="Caption"/>
        <w:keepNext/>
      </w:pPr>
      <w:bookmarkStart w:id="354" w:name="_Ref410292985"/>
      <w:bookmarkStart w:id="355" w:name="_Toc362247129"/>
      <w:bookmarkStart w:id="356" w:name="_Toc410293282"/>
      <w:r>
        <w:t xml:space="preserve">Figure </w:t>
      </w:r>
      <w:r w:rsidR="007A5B41">
        <w:fldChar w:fldCharType="begin"/>
      </w:r>
      <w:r w:rsidR="007A5B41">
        <w:instrText xml:space="preserve"> SEQ Figure \* ARABIC </w:instrText>
      </w:r>
      <w:r w:rsidR="007A5B41">
        <w:fldChar w:fldCharType="separate"/>
      </w:r>
      <w:r w:rsidR="00E51804">
        <w:rPr>
          <w:noProof/>
        </w:rPr>
        <w:t>72</w:t>
      </w:r>
      <w:r w:rsidR="007A5B41">
        <w:rPr>
          <w:noProof/>
        </w:rPr>
        <w:fldChar w:fldCharType="end"/>
      </w:r>
      <w:bookmarkEnd w:id="354"/>
      <w:r>
        <w:t>. Sample Writing Response Field with Available Tools</w:t>
      </w:r>
      <w:bookmarkEnd w:id="355"/>
      <w:bookmarkEnd w:id="356"/>
    </w:p>
    <w:p w14:paraId="09705B1D" w14:textId="77777777" w:rsidR="00154606" w:rsidRDefault="00154606" w:rsidP="00154606">
      <w:pPr>
        <w:jc w:val="center"/>
      </w:pPr>
      <w:r>
        <w:rPr>
          <w:noProof/>
        </w:rPr>
        <w:drawing>
          <wp:inline distT="0" distB="0" distL="0" distR="0" wp14:anchorId="7AAE4081" wp14:editId="09EDA09C">
            <wp:extent cx="4229100" cy="734753"/>
            <wp:effectExtent l="19050" t="19050" r="19050" b="2730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4229100" cy="734753"/>
                    </a:xfrm>
                    <a:prstGeom prst="rect">
                      <a:avLst/>
                    </a:prstGeom>
                    <a:ln>
                      <a:solidFill>
                        <a:schemeClr val="bg1">
                          <a:lumMod val="75000"/>
                        </a:schemeClr>
                      </a:solidFill>
                    </a:ln>
                  </pic:spPr>
                </pic:pic>
              </a:graphicData>
            </a:graphic>
          </wp:inline>
        </w:drawing>
      </w:r>
    </w:p>
    <w:p w14:paraId="3664134B" w14:textId="77777777" w:rsidR="00154606" w:rsidRPr="008136C5" w:rsidRDefault="00154606" w:rsidP="00154606">
      <w:pPr>
        <w:rPr>
          <w:sz w:val="20"/>
        </w:rPr>
      </w:pPr>
    </w:p>
    <w:p w14:paraId="38450115" w14:textId="77777777" w:rsidR="00154606" w:rsidRDefault="00154606" w:rsidP="00154606">
      <w:r>
        <w:t>The cursor must be active in the response field in order to use response field tools. The tools can be accessed using a mouse or by using the [</w:t>
      </w:r>
      <w:r w:rsidRPr="007652D7">
        <w:rPr>
          <w:b/>
        </w:rPr>
        <w:t>Ctrl</w:t>
      </w:r>
      <w:r>
        <w:t>] + [</w:t>
      </w:r>
      <w:r w:rsidRPr="007652D7">
        <w:rPr>
          <w:b/>
        </w:rPr>
        <w:t>M</w:t>
      </w:r>
      <w:r>
        <w:t>] keyboard command to access the context menu. Using the keyboard command will display a tool menu on</w:t>
      </w:r>
      <w:r w:rsidR="0008667C">
        <w:t xml:space="preserve"> the </w:t>
      </w:r>
      <w:r>
        <w:t xml:space="preserve">screen </w:t>
      </w:r>
      <w:r w:rsidR="0008667C">
        <w:t xml:space="preserve">that </w:t>
      </w:r>
      <w:r>
        <w:t>can be navigated using the up and down arrows.</w:t>
      </w:r>
      <w:r w:rsidR="006E0534">
        <w:t xml:space="preserve"> Table 10 describes all the Writing tools.</w:t>
      </w:r>
    </w:p>
    <w:p w14:paraId="4A475E7E" w14:textId="77777777" w:rsidR="00154606" w:rsidRDefault="00154606" w:rsidP="00154606"/>
    <w:p w14:paraId="2F00D5C6" w14:textId="77777777" w:rsidR="00D34F36" w:rsidRDefault="00D34F36" w:rsidP="00D34F36">
      <w:pPr>
        <w:pStyle w:val="Caption"/>
        <w:keepNext/>
        <w:jc w:val="left"/>
      </w:pPr>
      <w:r>
        <w:t xml:space="preserve">Table </w:t>
      </w:r>
      <w:r w:rsidR="007A5B41">
        <w:fldChar w:fldCharType="begin"/>
      </w:r>
      <w:r w:rsidR="007A5B41">
        <w:instrText xml:space="preserve"> SEQ Table \* ARABIC </w:instrText>
      </w:r>
      <w:r w:rsidR="007A5B41">
        <w:fldChar w:fldCharType="separate"/>
      </w:r>
      <w:r w:rsidR="00E51804">
        <w:rPr>
          <w:noProof/>
        </w:rPr>
        <w:t>10</w:t>
      </w:r>
      <w:r w:rsidR="007A5B41">
        <w:rPr>
          <w:noProof/>
        </w:rPr>
        <w:fldChar w:fldCharType="end"/>
      </w:r>
      <w:r>
        <w:t>. Writing Tools</w:t>
      </w:r>
    </w:p>
    <w:tbl>
      <w:tblPr>
        <w:tblStyle w:val="LightList-Accent1"/>
        <w:tblW w:w="93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717"/>
        <w:gridCol w:w="7650"/>
      </w:tblGrid>
      <w:tr w:rsidR="00154606" w:rsidRPr="00D34F36" w14:paraId="38C1CBA1" w14:textId="77777777" w:rsidTr="00D34F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7" w:type="dxa"/>
            <w:shd w:val="clear" w:color="auto" w:fill="43B02A"/>
          </w:tcPr>
          <w:p w14:paraId="4E15EA24" w14:textId="77777777" w:rsidR="00154606" w:rsidRPr="00D34F36" w:rsidRDefault="00154606" w:rsidP="00721CEF">
            <w:pPr>
              <w:jc w:val="center"/>
              <w:rPr>
                <w:rFonts w:cs="Arial"/>
                <w:sz w:val="20"/>
                <w:szCs w:val="20"/>
              </w:rPr>
            </w:pPr>
            <w:r w:rsidRPr="00D34F36">
              <w:rPr>
                <w:rFonts w:cs="Arial"/>
                <w:sz w:val="20"/>
                <w:szCs w:val="20"/>
              </w:rPr>
              <w:t>Tool Button</w:t>
            </w:r>
          </w:p>
        </w:tc>
        <w:tc>
          <w:tcPr>
            <w:tcW w:w="7650" w:type="dxa"/>
            <w:shd w:val="clear" w:color="auto" w:fill="43B02A"/>
          </w:tcPr>
          <w:p w14:paraId="39C43F6B" w14:textId="77777777" w:rsidR="00154606" w:rsidRPr="00D34F36" w:rsidRDefault="00154606" w:rsidP="00721CEF">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34F36">
              <w:rPr>
                <w:rFonts w:cs="Arial"/>
                <w:sz w:val="20"/>
                <w:szCs w:val="20"/>
              </w:rPr>
              <w:t>Description of Function</w:t>
            </w:r>
          </w:p>
        </w:tc>
      </w:tr>
      <w:tr w:rsidR="00154606" w:rsidRPr="00D34F36" w14:paraId="55FB082C" w14:textId="77777777" w:rsidTr="00D34F3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7" w:type="dxa"/>
            <w:tcBorders>
              <w:top w:val="none" w:sz="0" w:space="0" w:color="auto"/>
              <w:left w:val="none" w:sz="0" w:space="0" w:color="auto"/>
              <w:bottom w:val="none" w:sz="0" w:space="0" w:color="auto"/>
            </w:tcBorders>
          </w:tcPr>
          <w:p w14:paraId="7DADBE92" w14:textId="77777777" w:rsidR="00154606" w:rsidRPr="00D34F36" w:rsidRDefault="00154606" w:rsidP="00721CEF">
            <w:pPr>
              <w:jc w:val="center"/>
              <w:rPr>
                <w:rFonts w:cs="Arial"/>
                <w:sz w:val="20"/>
                <w:szCs w:val="20"/>
              </w:rPr>
            </w:pPr>
            <w:r w:rsidRPr="00D34F36">
              <w:rPr>
                <w:noProof/>
              </w:rPr>
              <w:drawing>
                <wp:inline distT="0" distB="0" distL="0" distR="0" wp14:anchorId="7C372B01" wp14:editId="6B79B741">
                  <wp:extent cx="838200" cy="2667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838200" cy="266700"/>
                          </a:xfrm>
                          <a:prstGeom prst="rect">
                            <a:avLst/>
                          </a:prstGeom>
                        </pic:spPr>
                      </pic:pic>
                    </a:graphicData>
                  </a:graphic>
                </wp:inline>
              </w:drawing>
            </w:r>
          </w:p>
        </w:tc>
        <w:tc>
          <w:tcPr>
            <w:tcW w:w="7650" w:type="dxa"/>
            <w:tcBorders>
              <w:top w:val="none" w:sz="0" w:space="0" w:color="auto"/>
              <w:bottom w:val="none" w:sz="0" w:space="0" w:color="auto"/>
              <w:right w:val="none" w:sz="0" w:space="0" w:color="auto"/>
            </w:tcBorders>
            <w:vAlign w:val="center"/>
          </w:tcPr>
          <w:p w14:paraId="0D74D423" w14:textId="77777777" w:rsidR="00154606" w:rsidRPr="00D34F36" w:rsidRDefault="00154606" w:rsidP="00721CE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34F36">
              <w:rPr>
                <w:rFonts w:cs="Arial"/>
                <w:b/>
                <w:sz w:val="20"/>
                <w:szCs w:val="20"/>
              </w:rPr>
              <w:t>BOLD</w:t>
            </w:r>
            <w:r w:rsidRPr="00D34F36">
              <w:rPr>
                <w:rFonts w:cs="Arial"/>
                <w:sz w:val="20"/>
                <w:szCs w:val="20"/>
              </w:rPr>
              <w:t>,</w:t>
            </w:r>
            <w:r w:rsidRPr="00D34F36">
              <w:rPr>
                <w:rFonts w:cs="Arial"/>
                <w:b/>
                <w:sz w:val="20"/>
                <w:szCs w:val="20"/>
              </w:rPr>
              <w:t xml:space="preserve"> ITALICIZE</w:t>
            </w:r>
            <w:r w:rsidRPr="00D34F36">
              <w:rPr>
                <w:rFonts w:cs="Arial"/>
                <w:sz w:val="20"/>
                <w:szCs w:val="20"/>
              </w:rPr>
              <w:t>, or</w:t>
            </w:r>
            <w:r w:rsidRPr="00D34F36">
              <w:rPr>
                <w:rFonts w:cs="Arial"/>
                <w:b/>
                <w:sz w:val="20"/>
                <w:szCs w:val="20"/>
              </w:rPr>
              <w:t xml:space="preserve"> UNDERLINE</w:t>
            </w:r>
            <w:r w:rsidRPr="00D34F36">
              <w:rPr>
                <w:rFonts w:cs="Arial"/>
                <w:sz w:val="20"/>
                <w:szCs w:val="20"/>
              </w:rPr>
              <w:t xml:space="preserve"> selected text</w:t>
            </w:r>
          </w:p>
        </w:tc>
      </w:tr>
      <w:tr w:rsidR="00154606" w:rsidRPr="00D34F36" w14:paraId="62588338" w14:textId="77777777" w:rsidTr="00D34F36">
        <w:trPr>
          <w:trHeight w:val="331"/>
        </w:trPr>
        <w:tc>
          <w:tcPr>
            <w:cnfStyle w:val="001000000000" w:firstRow="0" w:lastRow="0" w:firstColumn="1" w:lastColumn="0" w:oddVBand="0" w:evenVBand="0" w:oddHBand="0" w:evenHBand="0" w:firstRowFirstColumn="0" w:firstRowLastColumn="0" w:lastRowFirstColumn="0" w:lastRowLastColumn="0"/>
            <w:tcW w:w="1717" w:type="dxa"/>
          </w:tcPr>
          <w:p w14:paraId="1A756870" w14:textId="77777777" w:rsidR="00154606" w:rsidRPr="00D34F36" w:rsidRDefault="00154606" w:rsidP="00721CEF">
            <w:pPr>
              <w:jc w:val="center"/>
              <w:rPr>
                <w:noProof/>
              </w:rPr>
            </w:pPr>
            <w:r w:rsidRPr="00D34F36">
              <w:rPr>
                <w:noProof/>
              </w:rPr>
              <w:drawing>
                <wp:inline distT="0" distB="0" distL="0" distR="0" wp14:anchorId="3778160D" wp14:editId="14F2B7AF">
                  <wp:extent cx="285750" cy="2667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85750" cy="266700"/>
                          </a:xfrm>
                          <a:prstGeom prst="rect">
                            <a:avLst/>
                          </a:prstGeom>
                        </pic:spPr>
                      </pic:pic>
                    </a:graphicData>
                  </a:graphic>
                </wp:inline>
              </w:drawing>
            </w:r>
          </w:p>
        </w:tc>
        <w:tc>
          <w:tcPr>
            <w:tcW w:w="7650" w:type="dxa"/>
            <w:vAlign w:val="center"/>
          </w:tcPr>
          <w:p w14:paraId="25344C1C" w14:textId="77777777" w:rsidR="00154606" w:rsidRPr="00D34F36" w:rsidRDefault="00154606" w:rsidP="00721CE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34F36">
              <w:rPr>
                <w:rFonts w:cs="Arial"/>
                <w:b/>
                <w:sz w:val="20"/>
                <w:szCs w:val="20"/>
              </w:rPr>
              <w:t>REMOVE</w:t>
            </w:r>
            <w:r w:rsidRPr="00D34F36">
              <w:rPr>
                <w:rFonts w:cs="Arial"/>
                <w:sz w:val="20"/>
                <w:szCs w:val="20"/>
              </w:rPr>
              <w:t xml:space="preserve"> formatting that was applied to the selected text</w:t>
            </w:r>
          </w:p>
        </w:tc>
      </w:tr>
      <w:tr w:rsidR="00154606" w:rsidRPr="00D34F36" w14:paraId="50460840" w14:textId="77777777" w:rsidTr="00D34F3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7" w:type="dxa"/>
            <w:tcBorders>
              <w:top w:val="none" w:sz="0" w:space="0" w:color="auto"/>
              <w:left w:val="none" w:sz="0" w:space="0" w:color="auto"/>
              <w:bottom w:val="none" w:sz="0" w:space="0" w:color="auto"/>
            </w:tcBorders>
          </w:tcPr>
          <w:p w14:paraId="78AEEC42" w14:textId="77777777" w:rsidR="00154606" w:rsidRPr="00D34F36" w:rsidRDefault="00154606" w:rsidP="00721CEF">
            <w:pPr>
              <w:jc w:val="center"/>
              <w:rPr>
                <w:noProof/>
              </w:rPr>
            </w:pPr>
            <w:r w:rsidRPr="00D34F36">
              <w:rPr>
                <w:noProof/>
              </w:rPr>
              <w:drawing>
                <wp:inline distT="0" distB="0" distL="0" distR="0" wp14:anchorId="3E7D6893" wp14:editId="6C21AB7D">
                  <wp:extent cx="571500" cy="2667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71500" cy="266700"/>
                          </a:xfrm>
                          <a:prstGeom prst="rect">
                            <a:avLst/>
                          </a:prstGeom>
                        </pic:spPr>
                      </pic:pic>
                    </a:graphicData>
                  </a:graphic>
                </wp:inline>
              </w:drawing>
            </w:r>
          </w:p>
        </w:tc>
        <w:tc>
          <w:tcPr>
            <w:tcW w:w="7650" w:type="dxa"/>
            <w:tcBorders>
              <w:top w:val="none" w:sz="0" w:space="0" w:color="auto"/>
              <w:bottom w:val="none" w:sz="0" w:space="0" w:color="auto"/>
              <w:right w:val="none" w:sz="0" w:space="0" w:color="auto"/>
            </w:tcBorders>
            <w:vAlign w:val="center"/>
          </w:tcPr>
          <w:p w14:paraId="69AA95E9" w14:textId="77777777" w:rsidR="00154606" w:rsidRPr="00D34F36" w:rsidRDefault="00154606" w:rsidP="00721CE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34F36">
              <w:rPr>
                <w:rFonts w:cs="Arial"/>
                <w:sz w:val="20"/>
                <w:szCs w:val="20"/>
              </w:rPr>
              <w:t xml:space="preserve">Start an </w:t>
            </w:r>
            <w:r w:rsidRPr="00D34F36">
              <w:rPr>
                <w:rFonts w:cs="Arial"/>
                <w:b/>
                <w:sz w:val="20"/>
                <w:szCs w:val="20"/>
              </w:rPr>
              <w:t>ORDERED</w:t>
            </w:r>
            <w:r w:rsidRPr="00D34F36">
              <w:rPr>
                <w:rFonts w:cs="Arial"/>
                <w:sz w:val="20"/>
                <w:szCs w:val="20"/>
              </w:rPr>
              <w:t xml:space="preserve"> or </w:t>
            </w:r>
            <w:r w:rsidRPr="00D34F36">
              <w:rPr>
                <w:rFonts w:cs="Arial"/>
                <w:b/>
                <w:sz w:val="20"/>
                <w:szCs w:val="20"/>
              </w:rPr>
              <w:t>BULLETED</w:t>
            </w:r>
            <w:r w:rsidRPr="00D34F36">
              <w:rPr>
                <w:rFonts w:cs="Arial"/>
                <w:sz w:val="20"/>
                <w:szCs w:val="20"/>
              </w:rPr>
              <w:t xml:space="preserve"> list or convert selected text to lists </w:t>
            </w:r>
          </w:p>
        </w:tc>
      </w:tr>
      <w:tr w:rsidR="00154606" w:rsidRPr="00D34F36" w14:paraId="7258F51A" w14:textId="77777777" w:rsidTr="00D34F36">
        <w:tc>
          <w:tcPr>
            <w:cnfStyle w:val="001000000000" w:firstRow="0" w:lastRow="0" w:firstColumn="1" w:lastColumn="0" w:oddVBand="0" w:evenVBand="0" w:oddHBand="0" w:evenHBand="0" w:firstRowFirstColumn="0" w:firstRowLastColumn="0" w:lastRowFirstColumn="0" w:lastRowLastColumn="0"/>
            <w:tcW w:w="1717" w:type="dxa"/>
          </w:tcPr>
          <w:p w14:paraId="29B75BB7" w14:textId="77777777" w:rsidR="00154606" w:rsidRPr="00D34F36" w:rsidRDefault="00154606" w:rsidP="00721CEF">
            <w:pPr>
              <w:jc w:val="center"/>
              <w:rPr>
                <w:rFonts w:cs="Arial"/>
                <w:sz w:val="20"/>
                <w:szCs w:val="20"/>
              </w:rPr>
            </w:pPr>
            <w:r w:rsidRPr="00D34F36">
              <w:rPr>
                <w:noProof/>
              </w:rPr>
              <w:drawing>
                <wp:inline distT="0" distB="0" distL="0" distR="0" wp14:anchorId="62BCBD50" wp14:editId="7DB79D45">
                  <wp:extent cx="285750" cy="2667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85750" cy="266700"/>
                          </a:xfrm>
                          <a:prstGeom prst="rect">
                            <a:avLst/>
                          </a:prstGeom>
                        </pic:spPr>
                      </pic:pic>
                    </a:graphicData>
                  </a:graphic>
                </wp:inline>
              </w:drawing>
            </w:r>
          </w:p>
        </w:tc>
        <w:tc>
          <w:tcPr>
            <w:tcW w:w="7650" w:type="dxa"/>
            <w:vAlign w:val="center"/>
          </w:tcPr>
          <w:p w14:paraId="7A46347F" w14:textId="77777777" w:rsidR="00154606" w:rsidRPr="00D34F36" w:rsidRDefault="00154606" w:rsidP="00721CE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34F36">
              <w:rPr>
                <w:rFonts w:cs="Arial"/>
                <w:b/>
                <w:sz w:val="20"/>
                <w:szCs w:val="20"/>
              </w:rPr>
              <w:t>INDENT</w:t>
            </w:r>
            <w:r w:rsidRPr="00D34F36">
              <w:rPr>
                <w:rFonts w:cs="Arial"/>
                <w:sz w:val="20"/>
                <w:szCs w:val="20"/>
              </w:rPr>
              <w:t xml:space="preserve"> a line of selected text</w:t>
            </w:r>
          </w:p>
        </w:tc>
      </w:tr>
      <w:tr w:rsidR="00154606" w:rsidRPr="00D34F36" w14:paraId="6C2658E4" w14:textId="77777777" w:rsidTr="00D34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7" w:type="dxa"/>
            <w:tcBorders>
              <w:top w:val="none" w:sz="0" w:space="0" w:color="auto"/>
              <w:left w:val="none" w:sz="0" w:space="0" w:color="auto"/>
              <w:bottom w:val="none" w:sz="0" w:space="0" w:color="auto"/>
            </w:tcBorders>
          </w:tcPr>
          <w:p w14:paraId="59BFE825" w14:textId="77777777" w:rsidR="00154606" w:rsidRPr="00D34F36" w:rsidRDefault="00154606" w:rsidP="00721CEF">
            <w:pPr>
              <w:jc w:val="center"/>
              <w:rPr>
                <w:rFonts w:cs="Arial"/>
                <w:sz w:val="20"/>
                <w:szCs w:val="20"/>
              </w:rPr>
            </w:pPr>
            <w:r w:rsidRPr="00D34F36">
              <w:rPr>
                <w:noProof/>
              </w:rPr>
              <w:drawing>
                <wp:inline distT="0" distB="0" distL="0" distR="0" wp14:anchorId="08195FE6" wp14:editId="5080A989">
                  <wp:extent cx="285750" cy="2667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85750" cy="266700"/>
                          </a:xfrm>
                          <a:prstGeom prst="rect">
                            <a:avLst/>
                          </a:prstGeom>
                        </pic:spPr>
                      </pic:pic>
                    </a:graphicData>
                  </a:graphic>
                </wp:inline>
              </w:drawing>
            </w:r>
          </w:p>
        </w:tc>
        <w:tc>
          <w:tcPr>
            <w:tcW w:w="7650" w:type="dxa"/>
            <w:tcBorders>
              <w:top w:val="none" w:sz="0" w:space="0" w:color="auto"/>
              <w:bottom w:val="none" w:sz="0" w:space="0" w:color="auto"/>
              <w:right w:val="none" w:sz="0" w:space="0" w:color="auto"/>
            </w:tcBorders>
            <w:vAlign w:val="center"/>
          </w:tcPr>
          <w:p w14:paraId="3239BD77" w14:textId="77777777" w:rsidR="00154606" w:rsidRPr="00D34F36" w:rsidRDefault="00154606" w:rsidP="00721CE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34F36">
              <w:rPr>
                <w:rFonts w:cs="Arial"/>
                <w:b/>
                <w:sz w:val="20"/>
                <w:szCs w:val="20"/>
              </w:rPr>
              <w:t>OUTDENT</w:t>
            </w:r>
            <w:r w:rsidRPr="00D34F36">
              <w:rPr>
                <w:rFonts w:cs="Arial"/>
                <w:sz w:val="20"/>
                <w:szCs w:val="20"/>
              </w:rPr>
              <w:t xml:space="preserve"> text that is indented</w:t>
            </w:r>
          </w:p>
        </w:tc>
      </w:tr>
      <w:tr w:rsidR="00154606" w:rsidRPr="00D34F36" w14:paraId="7ADB560D" w14:textId="77777777" w:rsidTr="00D34F36">
        <w:tc>
          <w:tcPr>
            <w:cnfStyle w:val="001000000000" w:firstRow="0" w:lastRow="0" w:firstColumn="1" w:lastColumn="0" w:oddVBand="0" w:evenVBand="0" w:oddHBand="0" w:evenHBand="0" w:firstRowFirstColumn="0" w:firstRowLastColumn="0" w:lastRowFirstColumn="0" w:lastRowLastColumn="0"/>
            <w:tcW w:w="1717" w:type="dxa"/>
          </w:tcPr>
          <w:p w14:paraId="162D1ACB" w14:textId="77777777" w:rsidR="00154606" w:rsidRPr="00D34F36" w:rsidRDefault="00154606" w:rsidP="00721CEF">
            <w:pPr>
              <w:jc w:val="center"/>
              <w:rPr>
                <w:noProof/>
                <w:sz w:val="18"/>
                <w:szCs w:val="18"/>
              </w:rPr>
            </w:pPr>
            <w:r w:rsidRPr="00D34F36">
              <w:rPr>
                <w:noProof/>
              </w:rPr>
              <w:drawing>
                <wp:inline distT="0" distB="0" distL="0" distR="0" wp14:anchorId="72F4C256" wp14:editId="32D047B7">
                  <wp:extent cx="276225" cy="26670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76225" cy="266700"/>
                          </a:xfrm>
                          <a:prstGeom prst="rect">
                            <a:avLst/>
                          </a:prstGeom>
                        </pic:spPr>
                      </pic:pic>
                    </a:graphicData>
                  </a:graphic>
                </wp:inline>
              </w:drawing>
            </w:r>
          </w:p>
        </w:tc>
        <w:tc>
          <w:tcPr>
            <w:tcW w:w="7650" w:type="dxa"/>
            <w:vAlign w:val="center"/>
          </w:tcPr>
          <w:p w14:paraId="5B6989E1" w14:textId="77777777" w:rsidR="00154606" w:rsidRPr="00D34F36" w:rsidRDefault="00154606" w:rsidP="00721CE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34F36">
              <w:rPr>
                <w:rFonts w:cs="Arial"/>
                <w:b/>
                <w:sz w:val="20"/>
                <w:szCs w:val="20"/>
              </w:rPr>
              <w:t>CUT</w:t>
            </w:r>
            <w:r w:rsidRPr="00D34F36">
              <w:rPr>
                <w:rFonts w:cs="Arial"/>
                <w:sz w:val="20"/>
                <w:szCs w:val="20"/>
              </w:rPr>
              <w:t xml:space="preserve"> selected text</w:t>
            </w:r>
          </w:p>
        </w:tc>
      </w:tr>
      <w:tr w:rsidR="00154606" w:rsidRPr="00D34F36" w14:paraId="4D023AF1" w14:textId="77777777" w:rsidTr="00D34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7" w:type="dxa"/>
            <w:tcBorders>
              <w:top w:val="none" w:sz="0" w:space="0" w:color="auto"/>
              <w:left w:val="none" w:sz="0" w:space="0" w:color="auto"/>
              <w:bottom w:val="none" w:sz="0" w:space="0" w:color="auto"/>
            </w:tcBorders>
          </w:tcPr>
          <w:p w14:paraId="4B811E58" w14:textId="77777777" w:rsidR="00154606" w:rsidRPr="00D34F36" w:rsidRDefault="00154606" w:rsidP="00721CEF">
            <w:pPr>
              <w:jc w:val="center"/>
              <w:rPr>
                <w:noProof/>
                <w:sz w:val="18"/>
                <w:szCs w:val="18"/>
              </w:rPr>
            </w:pPr>
            <w:r w:rsidRPr="00D34F36">
              <w:rPr>
                <w:noProof/>
              </w:rPr>
              <w:drawing>
                <wp:inline distT="0" distB="0" distL="0" distR="0" wp14:anchorId="7B5C15A9" wp14:editId="16B800F6">
                  <wp:extent cx="276225" cy="266700"/>
                  <wp:effectExtent l="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276225" cy="266700"/>
                          </a:xfrm>
                          <a:prstGeom prst="rect">
                            <a:avLst/>
                          </a:prstGeom>
                        </pic:spPr>
                      </pic:pic>
                    </a:graphicData>
                  </a:graphic>
                </wp:inline>
              </w:drawing>
            </w:r>
          </w:p>
        </w:tc>
        <w:tc>
          <w:tcPr>
            <w:tcW w:w="7650" w:type="dxa"/>
            <w:tcBorders>
              <w:top w:val="none" w:sz="0" w:space="0" w:color="auto"/>
              <w:bottom w:val="none" w:sz="0" w:space="0" w:color="auto"/>
              <w:right w:val="none" w:sz="0" w:space="0" w:color="auto"/>
            </w:tcBorders>
            <w:vAlign w:val="center"/>
          </w:tcPr>
          <w:p w14:paraId="3375E5EB" w14:textId="77777777" w:rsidR="00154606" w:rsidRPr="00D34F36" w:rsidRDefault="00154606" w:rsidP="00721CE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34F36">
              <w:rPr>
                <w:rFonts w:cs="Arial"/>
                <w:b/>
                <w:sz w:val="20"/>
                <w:szCs w:val="20"/>
              </w:rPr>
              <w:t>COPY</w:t>
            </w:r>
            <w:r w:rsidRPr="00D34F36">
              <w:rPr>
                <w:rFonts w:cs="Arial"/>
                <w:sz w:val="20"/>
                <w:szCs w:val="20"/>
              </w:rPr>
              <w:t xml:space="preserve"> selected text</w:t>
            </w:r>
          </w:p>
        </w:tc>
      </w:tr>
      <w:tr w:rsidR="00154606" w:rsidRPr="00D34F36" w14:paraId="758A52FC" w14:textId="77777777" w:rsidTr="00D34F36">
        <w:tc>
          <w:tcPr>
            <w:cnfStyle w:val="001000000000" w:firstRow="0" w:lastRow="0" w:firstColumn="1" w:lastColumn="0" w:oddVBand="0" w:evenVBand="0" w:oddHBand="0" w:evenHBand="0" w:firstRowFirstColumn="0" w:firstRowLastColumn="0" w:lastRowFirstColumn="0" w:lastRowLastColumn="0"/>
            <w:tcW w:w="1717" w:type="dxa"/>
          </w:tcPr>
          <w:p w14:paraId="699C0FD5" w14:textId="77777777" w:rsidR="00154606" w:rsidRPr="00D34F36" w:rsidRDefault="00154606" w:rsidP="00721CEF">
            <w:pPr>
              <w:jc w:val="center"/>
              <w:rPr>
                <w:noProof/>
                <w:sz w:val="18"/>
                <w:szCs w:val="18"/>
              </w:rPr>
            </w:pPr>
            <w:r w:rsidRPr="00D34F36">
              <w:rPr>
                <w:noProof/>
              </w:rPr>
              <w:drawing>
                <wp:inline distT="0" distB="0" distL="0" distR="0" wp14:anchorId="2C09ADEB" wp14:editId="0A61CDF7">
                  <wp:extent cx="304800" cy="2667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04800" cy="266700"/>
                          </a:xfrm>
                          <a:prstGeom prst="rect">
                            <a:avLst/>
                          </a:prstGeom>
                        </pic:spPr>
                      </pic:pic>
                    </a:graphicData>
                  </a:graphic>
                </wp:inline>
              </w:drawing>
            </w:r>
          </w:p>
        </w:tc>
        <w:tc>
          <w:tcPr>
            <w:tcW w:w="7650" w:type="dxa"/>
            <w:vAlign w:val="center"/>
          </w:tcPr>
          <w:p w14:paraId="231847E1" w14:textId="77777777" w:rsidR="00154606" w:rsidRPr="00D34F36" w:rsidRDefault="00154606" w:rsidP="00721CE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34F36">
              <w:rPr>
                <w:rFonts w:cs="Arial"/>
                <w:b/>
                <w:sz w:val="20"/>
                <w:szCs w:val="20"/>
              </w:rPr>
              <w:t>PASTE</w:t>
            </w:r>
            <w:r w:rsidRPr="00D34F36">
              <w:rPr>
                <w:rFonts w:cs="Arial"/>
                <w:sz w:val="20"/>
                <w:szCs w:val="20"/>
              </w:rPr>
              <w:t xml:space="preserve"> copied or cut text</w:t>
            </w:r>
          </w:p>
        </w:tc>
      </w:tr>
      <w:tr w:rsidR="00154606" w:rsidRPr="00D34F36" w14:paraId="520E5047" w14:textId="77777777" w:rsidTr="00D34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7" w:type="dxa"/>
            <w:tcBorders>
              <w:top w:val="none" w:sz="0" w:space="0" w:color="auto"/>
              <w:left w:val="none" w:sz="0" w:space="0" w:color="auto"/>
              <w:bottom w:val="none" w:sz="0" w:space="0" w:color="auto"/>
            </w:tcBorders>
          </w:tcPr>
          <w:p w14:paraId="569E7BFD" w14:textId="77777777" w:rsidR="00154606" w:rsidRPr="00D34F36" w:rsidRDefault="00154606" w:rsidP="00721CEF">
            <w:pPr>
              <w:jc w:val="center"/>
              <w:rPr>
                <w:noProof/>
                <w:sz w:val="18"/>
                <w:szCs w:val="18"/>
              </w:rPr>
            </w:pPr>
            <w:r w:rsidRPr="00D34F36">
              <w:rPr>
                <w:noProof/>
              </w:rPr>
              <w:drawing>
                <wp:inline distT="0" distB="0" distL="0" distR="0" wp14:anchorId="65273C0B" wp14:editId="2D375E7E">
                  <wp:extent cx="293370" cy="241300"/>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cstate="print"/>
                          <a:srcRect/>
                          <a:stretch>
                            <a:fillRect/>
                          </a:stretch>
                        </pic:blipFill>
                        <pic:spPr bwMode="auto">
                          <a:xfrm>
                            <a:off x="0" y="0"/>
                            <a:ext cx="293370" cy="241300"/>
                          </a:xfrm>
                          <a:prstGeom prst="rect">
                            <a:avLst/>
                          </a:prstGeom>
                          <a:noFill/>
                          <a:ln w="9525">
                            <a:noFill/>
                            <a:miter lim="800000"/>
                            <a:headEnd/>
                            <a:tailEnd/>
                          </a:ln>
                        </pic:spPr>
                      </pic:pic>
                    </a:graphicData>
                  </a:graphic>
                </wp:inline>
              </w:drawing>
            </w:r>
          </w:p>
        </w:tc>
        <w:tc>
          <w:tcPr>
            <w:tcW w:w="7650" w:type="dxa"/>
            <w:tcBorders>
              <w:top w:val="none" w:sz="0" w:space="0" w:color="auto"/>
              <w:bottom w:val="none" w:sz="0" w:space="0" w:color="auto"/>
              <w:right w:val="none" w:sz="0" w:space="0" w:color="auto"/>
            </w:tcBorders>
            <w:vAlign w:val="center"/>
          </w:tcPr>
          <w:p w14:paraId="19078F3A" w14:textId="77777777" w:rsidR="00154606" w:rsidRPr="00D34F36" w:rsidRDefault="00154606" w:rsidP="00721CE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34F36">
              <w:rPr>
                <w:rFonts w:cs="Arial"/>
                <w:b/>
                <w:sz w:val="20"/>
                <w:szCs w:val="20"/>
              </w:rPr>
              <w:t>UNDO</w:t>
            </w:r>
            <w:r w:rsidRPr="00D34F36">
              <w:rPr>
                <w:rFonts w:cs="Arial"/>
                <w:sz w:val="20"/>
                <w:szCs w:val="20"/>
              </w:rPr>
              <w:t xml:space="preserve"> reverses the last action in the response field (This feature applies to previous edits to text or formatting.)</w:t>
            </w:r>
          </w:p>
        </w:tc>
      </w:tr>
      <w:tr w:rsidR="00154606" w:rsidRPr="00D34F36" w14:paraId="1D53EDAB" w14:textId="77777777" w:rsidTr="00D34F36">
        <w:tc>
          <w:tcPr>
            <w:cnfStyle w:val="001000000000" w:firstRow="0" w:lastRow="0" w:firstColumn="1" w:lastColumn="0" w:oddVBand="0" w:evenVBand="0" w:oddHBand="0" w:evenHBand="0" w:firstRowFirstColumn="0" w:firstRowLastColumn="0" w:lastRowFirstColumn="0" w:lastRowLastColumn="0"/>
            <w:tcW w:w="1717" w:type="dxa"/>
          </w:tcPr>
          <w:p w14:paraId="0A2A9414" w14:textId="77777777" w:rsidR="00154606" w:rsidRPr="00D34F36" w:rsidRDefault="00154606" w:rsidP="00721CEF">
            <w:pPr>
              <w:jc w:val="center"/>
              <w:rPr>
                <w:noProof/>
                <w:sz w:val="18"/>
                <w:szCs w:val="18"/>
              </w:rPr>
            </w:pPr>
            <w:r w:rsidRPr="00D34F36">
              <w:rPr>
                <w:noProof/>
              </w:rPr>
              <w:drawing>
                <wp:inline distT="0" distB="0" distL="0" distR="0" wp14:anchorId="4030E236" wp14:editId="2E6314AC">
                  <wp:extent cx="301625" cy="233045"/>
                  <wp:effectExtent l="19050" t="0" r="3175" b="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0" cstate="print"/>
                          <a:srcRect/>
                          <a:stretch>
                            <a:fillRect/>
                          </a:stretch>
                        </pic:blipFill>
                        <pic:spPr bwMode="auto">
                          <a:xfrm>
                            <a:off x="0" y="0"/>
                            <a:ext cx="301625" cy="233045"/>
                          </a:xfrm>
                          <a:prstGeom prst="rect">
                            <a:avLst/>
                          </a:prstGeom>
                          <a:noFill/>
                          <a:ln w="9525">
                            <a:noFill/>
                            <a:miter lim="800000"/>
                            <a:headEnd/>
                            <a:tailEnd/>
                          </a:ln>
                        </pic:spPr>
                      </pic:pic>
                    </a:graphicData>
                  </a:graphic>
                </wp:inline>
              </w:drawing>
            </w:r>
          </w:p>
        </w:tc>
        <w:tc>
          <w:tcPr>
            <w:tcW w:w="7650" w:type="dxa"/>
            <w:vAlign w:val="center"/>
          </w:tcPr>
          <w:p w14:paraId="1E7F8667" w14:textId="77777777" w:rsidR="00154606" w:rsidRPr="00D34F36" w:rsidRDefault="00154606" w:rsidP="00721CE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34F36">
              <w:rPr>
                <w:rFonts w:cs="Arial"/>
                <w:b/>
                <w:sz w:val="20"/>
                <w:szCs w:val="20"/>
              </w:rPr>
              <w:t>REDO</w:t>
            </w:r>
            <w:r w:rsidRPr="00D34F36">
              <w:rPr>
                <w:rFonts w:cs="Arial"/>
                <w:sz w:val="20"/>
                <w:szCs w:val="20"/>
              </w:rPr>
              <w:t xml:space="preserve"> reverses the last undo action</w:t>
            </w:r>
          </w:p>
        </w:tc>
      </w:tr>
      <w:tr w:rsidR="00154606" w:rsidRPr="00D34F36" w14:paraId="3F3A85EF" w14:textId="77777777" w:rsidTr="00D34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7" w:type="dxa"/>
            <w:tcBorders>
              <w:top w:val="none" w:sz="0" w:space="0" w:color="auto"/>
              <w:left w:val="none" w:sz="0" w:space="0" w:color="auto"/>
              <w:bottom w:val="none" w:sz="0" w:space="0" w:color="auto"/>
            </w:tcBorders>
          </w:tcPr>
          <w:p w14:paraId="37D18134" w14:textId="77777777" w:rsidR="00154606" w:rsidRPr="00D34F36" w:rsidRDefault="00154606" w:rsidP="00721CEF">
            <w:pPr>
              <w:jc w:val="center"/>
              <w:rPr>
                <w:noProof/>
                <w:sz w:val="18"/>
                <w:szCs w:val="18"/>
              </w:rPr>
            </w:pPr>
            <w:r w:rsidRPr="00D34F36">
              <w:rPr>
                <w:noProof/>
              </w:rPr>
              <w:drawing>
                <wp:inline distT="0" distB="0" distL="0" distR="0" wp14:anchorId="2A1CE945" wp14:editId="322DCD4A">
                  <wp:extent cx="285750" cy="2667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85750" cy="266700"/>
                          </a:xfrm>
                          <a:prstGeom prst="rect">
                            <a:avLst/>
                          </a:prstGeom>
                        </pic:spPr>
                      </pic:pic>
                    </a:graphicData>
                  </a:graphic>
                </wp:inline>
              </w:drawing>
            </w:r>
          </w:p>
        </w:tc>
        <w:tc>
          <w:tcPr>
            <w:tcW w:w="7650" w:type="dxa"/>
            <w:tcBorders>
              <w:top w:val="none" w:sz="0" w:space="0" w:color="auto"/>
              <w:bottom w:val="none" w:sz="0" w:space="0" w:color="auto"/>
              <w:right w:val="none" w:sz="0" w:space="0" w:color="auto"/>
            </w:tcBorders>
            <w:vAlign w:val="center"/>
          </w:tcPr>
          <w:p w14:paraId="7B5677B0" w14:textId="77777777" w:rsidR="00154606" w:rsidRPr="00D34F36" w:rsidRDefault="00154606" w:rsidP="00721CEF">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34F36">
              <w:rPr>
                <w:rFonts w:cs="Arial"/>
                <w:sz w:val="20"/>
                <w:szCs w:val="20"/>
              </w:rPr>
              <w:t>Use</w:t>
            </w:r>
            <w:r w:rsidRPr="00D34F36">
              <w:rPr>
                <w:rFonts w:cs="Arial"/>
                <w:b/>
                <w:sz w:val="20"/>
                <w:szCs w:val="20"/>
              </w:rPr>
              <w:t xml:space="preserve"> SPELL CHECK</w:t>
            </w:r>
            <w:r w:rsidRPr="00D34F36">
              <w:rPr>
                <w:rFonts w:cs="Arial"/>
                <w:sz w:val="20"/>
                <w:szCs w:val="20"/>
              </w:rPr>
              <w:t xml:space="preserve"> to identify potentially misspelled words in the response field and provide suggestions.</w:t>
            </w:r>
          </w:p>
        </w:tc>
      </w:tr>
      <w:tr w:rsidR="00154606" w:rsidRPr="00D34F36" w14:paraId="44D5B9EC" w14:textId="77777777" w:rsidTr="00D34F36">
        <w:tc>
          <w:tcPr>
            <w:cnfStyle w:val="001000000000" w:firstRow="0" w:lastRow="0" w:firstColumn="1" w:lastColumn="0" w:oddVBand="0" w:evenVBand="0" w:oddHBand="0" w:evenHBand="0" w:firstRowFirstColumn="0" w:firstRowLastColumn="0" w:lastRowFirstColumn="0" w:lastRowLastColumn="0"/>
            <w:tcW w:w="1717" w:type="dxa"/>
          </w:tcPr>
          <w:p w14:paraId="43310A59" w14:textId="77777777" w:rsidR="00154606" w:rsidRPr="00D34F36" w:rsidRDefault="00154606" w:rsidP="00721CEF">
            <w:pPr>
              <w:jc w:val="center"/>
              <w:rPr>
                <w:noProof/>
                <w:sz w:val="18"/>
                <w:szCs w:val="18"/>
              </w:rPr>
            </w:pPr>
            <w:r w:rsidRPr="00D34F36">
              <w:rPr>
                <w:noProof/>
              </w:rPr>
              <w:lastRenderedPageBreak/>
              <w:drawing>
                <wp:inline distT="0" distB="0" distL="0" distR="0" wp14:anchorId="222965D4" wp14:editId="2934369B">
                  <wp:extent cx="285750" cy="2667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285750" cy="266700"/>
                          </a:xfrm>
                          <a:prstGeom prst="rect">
                            <a:avLst/>
                          </a:prstGeom>
                        </pic:spPr>
                      </pic:pic>
                    </a:graphicData>
                  </a:graphic>
                </wp:inline>
              </w:drawing>
            </w:r>
          </w:p>
        </w:tc>
        <w:tc>
          <w:tcPr>
            <w:tcW w:w="7650" w:type="dxa"/>
            <w:vAlign w:val="center"/>
          </w:tcPr>
          <w:p w14:paraId="4B66E115" w14:textId="77777777" w:rsidR="00154606" w:rsidRPr="00D34F36" w:rsidRDefault="00154606" w:rsidP="00721CE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34F36">
              <w:rPr>
                <w:rFonts w:cs="Arial"/>
                <w:sz w:val="20"/>
                <w:szCs w:val="20"/>
              </w:rPr>
              <w:t xml:space="preserve">Add </w:t>
            </w:r>
            <w:r w:rsidRPr="00D34F36">
              <w:rPr>
                <w:rFonts w:cs="Arial"/>
                <w:b/>
                <w:sz w:val="20"/>
                <w:szCs w:val="20"/>
              </w:rPr>
              <w:t>SPECIAL CHARACTERS</w:t>
            </w:r>
            <w:r w:rsidRPr="00D34F36">
              <w:rPr>
                <w:rFonts w:cs="Arial"/>
                <w:sz w:val="20"/>
                <w:szCs w:val="20"/>
              </w:rPr>
              <w:t>, such as math symbols or Spanish characters, in the response field</w:t>
            </w:r>
          </w:p>
        </w:tc>
      </w:tr>
    </w:tbl>
    <w:p w14:paraId="564A5DA9" w14:textId="77777777" w:rsidR="00154606" w:rsidRPr="007652D7" w:rsidRDefault="00154606" w:rsidP="00154606">
      <w:r w:rsidRPr="007652D7">
        <w:rPr>
          <w:b/>
        </w:rPr>
        <w:t>Tip:</w:t>
      </w:r>
      <w:r w:rsidRPr="007652D7">
        <w:t xml:space="preserve"> In addition to the cut/paste </w:t>
      </w:r>
      <w:r>
        <w:t>options</w:t>
      </w:r>
      <w:r w:rsidRPr="007652D7">
        <w:t xml:space="preserve">, text can also be moved manually using the mouse. </w:t>
      </w:r>
    </w:p>
    <w:p w14:paraId="7DF80ECE" w14:textId="77777777" w:rsidR="00154606" w:rsidRPr="007652D7" w:rsidRDefault="00154606" w:rsidP="00544E3E">
      <w:pPr>
        <w:pStyle w:val="ListParagraph"/>
        <w:numPr>
          <w:ilvl w:val="0"/>
          <w:numId w:val="117"/>
        </w:numPr>
        <w:spacing w:after="120"/>
        <w:contextualSpacing w:val="0"/>
      </w:pPr>
      <w:r w:rsidRPr="007652D7">
        <w:t xml:space="preserve">To move text to another location of your response, click and hold the mouse button to select the text you want to move. </w:t>
      </w:r>
    </w:p>
    <w:p w14:paraId="305D030D" w14:textId="77777777" w:rsidR="00154606" w:rsidRPr="007652D7" w:rsidRDefault="00154606" w:rsidP="00544E3E">
      <w:pPr>
        <w:pStyle w:val="ListParagraph"/>
        <w:numPr>
          <w:ilvl w:val="0"/>
          <w:numId w:val="117"/>
        </w:numPr>
        <w:contextualSpacing w:val="0"/>
      </w:pPr>
      <w:r w:rsidRPr="007652D7">
        <w:t>Release the button, then click and drag the highlighted text to the desired location.</w:t>
      </w:r>
    </w:p>
    <w:p w14:paraId="7B4ADA44" w14:textId="77777777" w:rsidR="00D34F36" w:rsidRDefault="00D34F36" w:rsidP="00D34F36">
      <w:bookmarkStart w:id="357" w:name="_Toc362247047"/>
    </w:p>
    <w:p w14:paraId="01A46D06" w14:textId="77777777" w:rsidR="00154606" w:rsidRDefault="00154606" w:rsidP="00833239">
      <w:pPr>
        <w:pStyle w:val="Heading3"/>
      </w:pPr>
      <w:bookmarkStart w:id="358" w:name="_Toc410293205"/>
      <w:r>
        <w:t>Spell Check</w:t>
      </w:r>
      <w:bookmarkEnd w:id="357"/>
      <w:bookmarkEnd w:id="358"/>
      <w:r>
        <w:t xml:space="preserve"> </w:t>
      </w:r>
    </w:p>
    <w:p w14:paraId="1BF73EA5" w14:textId="77777777" w:rsidR="00154606" w:rsidRDefault="00154606" w:rsidP="00154606">
      <w:r>
        <w:t>The spell check tool identifies words in the response field that may be misspelled and provides suggestions for each.</w:t>
      </w:r>
    </w:p>
    <w:p w14:paraId="772B1402" w14:textId="77777777" w:rsidR="00154606" w:rsidRDefault="00154606" w:rsidP="00154606"/>
    <w:tbl>
      <w:tblPr>
        <w:tblW w:w="0" w:type="auto"/>
        <w:tblBorders>
          <w:insideV w:val="single" w:sz="4" w:space="0" w:color="auto"/>
        </w:tblBorders>
        <w:tblLook w:val="04A0" w:firstRow="1" w:lastRow="0" w:firstColumn="1" w:lastColumn="0" w:noHBand="0" w:noVBand="1"/>
      </w:tblPr>
      <w:tblGrid>
        <w:gridCol w:w="737"/>
        <w:gridCol w:w="8839"/>
      </w:tblGrid>
      <w:tr w:rsidR="00154606" w:rsidRPr="00D34F36" w14:paraId="1749AAEB" w14:textId="77777777" w:rsidTr="00721CEF">
        <w:tc>
          <w:tcPr>
            <w:tcW w:w="738" w:type="dxa"/>
          </w:tcPr>
          <w:p w14:paraId="4AAB94CA" w14:textId="77777777" w:rsidR="00154606" w:rsidRPr="00D34F36" w:rsidRDefault="00154606" w:rsidP="00721CEF">
            <w:pPr>
              <w:rPr>
                <w:rFonts w:cs="Arial"/>
                <w:sz w:val="20"/>
              </w:rPr>
            </w:pPr>
            <w:r w:rsidRPr="00D34F36">
              <w:rPr>
                <w:rFonts w:cs="Arial"/>
                <w:noProof/>
                <w:sz w:val="20"/>
              </w:rPr>
              <w:drawing>
                <wp:inline distT="0" distB="0" distL="0" distR="0" wp14:anchorId="531FA1D0" wp14:editId="7F8F89AA">
                  <wp:extent cx="302559" cy="367393"/>
                  <wp:effectExtent l="19050" t="0" r="2241" b="0"/>
                  <wp:docPr id="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229" cy="370635"/>
                          </a:xfrm>
                          <a:prstGeom prst="rect">
                            <a:avLst/>
                          </a:prstGeom>
                          <a:noFill/>
                          <a:ln w="9525">
                            <a:noFill/>
                            <a:miter lim="800000"/>
                            <a:headEnd/>
                            <a:tailEnd/>
                          </a:ln>
                        </pic:spPr>
                      </pic:pic>
                    </a:graphicData>
                  </a:graphic>
                </wp:inline>
              </w:drawing>
            </w:r>
          </w:p>
        </w:tc>
        <w:tc>
          <w:tcPr>
            <w:tcW w:w="9450" w:type="dxa"/>
          </w:tcPr>
          <w:p w14:paraId="3377D596" w14:textId="77777777" w:rsidR="00154606" w:rsidRPr="00D34F36" w:rsidRDefault="00154606" w:rsidP="00721CEF">
            <w:pPr>
              <w:rPr>
                <w:rFonts w:cs="Arial"/>
                <w:sz w:val="20"/>
              </w:rPr>
            </w:pPr>
            <w:r w:rsidRPr="00D34F36">
              <w:rPr>
                <w:rFonts w:cs="Arial"/>
                <w:b/>
                <w:sz w:val="20"/>
              </w:rPr>
              <w:t>Note:</w:t>
            </w:r>
            <w:r w:rsidRPr="00D34F36">
              <w:rPr>
                <w:rFonts w:cs="Arial"/>
                <w:sz w:val="20"/>
              </w:rPr>
              <w:t xml:space="preserve"> </w:t>
            </w:r>
            <w:r w:rsidRPr="00D34F36">
              <w:rPr>
                <w:rFonts w:cs="Arial"/>
                <w:i/>
                <w:sz w:val="20"/>
              </w:rPr>
              <w:t>The spell check tool does not identify misspelled words in real time</w:t>
            </w:r>
            <w:r w:rsidRPr="00D34F36">
              <w:rPr>
                <w:rFonts w:cs="Arial"/>
                <w:sz w:val="20"/>
              </w:rPr>
              <w:t xml:space="preserve"> (as they are typed on the screen). In order to check for misspelled words, the student must enable spell check mode. All words that are potentially misspelled will be indicated. The spell check menu will display the most likely alternatives based on the misspelled word.</w:t>
            </w:r>
          </w:p>
        </w:tc>
      </w:tr>
    </w:tbl>
    <w:p w14:paraId="002EC188" w14:textId="77777777" w:rsidR="00154606" w:rsidRDefault="00154606" w:rsidP="00154606"/>
    <w:p w14:paraId="1CC32ED0" w14:textId="77777777" w:rsidR="00154606" w:rsidRDefault="00154606" w:rsidP="00154606">
      <w:r>
        <w:t>The spell check tool is accessed by clicking the ABC button [</w:t>
      </w:r>
      <w:r>
        <w:rPr>
          <w:noProof/>
        </w:rPr>
        <w:drawing>
          <wp:inline distT="0" distB="0" distL="0" distR="0" wp14:anchorId="40A14E8C" wp14:editId="074F1A38">
            <wp:extent cx="200025" cy="186690"/>
            <wp:effectExtent l="0" t="0" r="9525" b="381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00025" cy="186690"/>
                    </a:xfrm>
                    <a:prstGeom prst="rect">
                      <a:avLst/>
                    </a:prstGeom>
                  </pic:spPr>
                </pic:pic>
              </a:graphicData>
            </a:graphic>
          </wp:inline>
        </w:drawing>
      </w:r>
      <w:r>
        <w:t>] from the toolbar or the context menu (accessed by pressing [</w:t>
      </w:r>
      <w:r w:rsidRPr="007B397A">
        <w:rPr>
          <w:b/>
        </w:rPr>
        <w:t>Ctrl</w:t>
      </w:r>
      <w:r>
        <w:t>] + [</w:t>
      </w:r>
      <w:r w:rsidRPr="007B397A">
        <w:rPr>
          <w:b/>
        </w:rPr>
        <w:t>M</w:t>
      </w:r>
      <w:r>
        <w:t xml:space="preserve">]). </w:t>
      </w:r>
    </w:p>
    <w:p w14:paraId="06E7A215" w14:textId="77777777" w:rsidR="00154606" w:rsidRDefault="00154606" w:rsidP="00154606"/>
    <w:p w14:paraId="7F41AA2F" w14:textId="77777777" w:rsidR="00154606" w:rsidRDefault="00154606" w:rsidP="00154606">
      <w:r>
        <w:t xml:space="preserve">When “Spell Check Mode” is enabled, the ability to write or access toolbar features is automatically disabled. Students can exit this mode by clicking the spell check button again. Unlike applications that automatically detect misspelled words as they are typed, the spell check tool highlights all words that are potentially misspelled. With the spell check mode enabled, a student can view the suggested spelling for a word by selecting the highlighted text. </w:t>
      </w:r>
    </w:p>
    <w:p w14:paraId="152AD3E0" w14:textId="77777777" w:rsidR="00154606" w:rsidRDefault="00154606" w:rsidP="00154606"/>
    <w:p w14:paraId="270EE329" w14:textId="77777777" w:rsidR="00154606" w:rsidRDefault="00154606" w:rsidP="00154606">
      <w:r>
        <w:t>A menu containing suggestions for the word is displayed on the student’s screen next to the response field. To replace the highlighted word with one of the suggestions, the student simply clicks on the desired word.</w:t>
      </w:r>
    </w:p>
    <w:p w14:paraId="012D6AE0" w14:textId="77777777" w:rsidR="00154606" w:rsidRDefault="00154606" w:rsidP="00154606"/>
    <w:p w14:paraId="4669B1B9" w14:textId="77777777" w:rsidR="00154606" w:rsidRDefault="00154606" w:rsidP="00833239">
      <w:pPr>
        <w:pStyle w:val="Heading3"/>
      </w:pPr>
      <w:bookmarkStart w:id="359" w:name="_Toc362247048"/>
      <w:bookmarkStart w:id="360" w:name="_Toc410293206"/>
      <w:r>
        <w:t>Special Characters</w:t>
      </w:r>
      <w:bookmarkEnd w:id="359"/>
      <w:bookmarkEnd w:id="3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256"/>
      </w:tblGrid>
      <w:tr w:rsidR="00154606" w14:paraId="31D7239B" w14:textId="77777777" w:rsidTr="00721CEF">
        <w:tc>
          <w:tcPr>
            <w:tcW w:w="4788" w:type="dxa"/>
          </w:tcPr>
          <w:p w14:paraId="5FD3CF56" w14:textId="77777777" w:rsidR="00154606" w:rsidRDefault="00154606" w:rsidP="00721CEF">
            <w:r w:rsidRPr="007B397A">
              <w:t>Student</w:t>
            </w:r>
            <w:r>
              <w:t>s</w:t>
            </w:r>
            <w:r w:rsidRPr="007B397A">
              <w:t xml:space="preserve"> can select math and Spanish characters </w:t>
            </w:r>
            <w:r>
              <w:t xml:space="preserve">as well as other symbols </w:t>
            </w:r>
            <w:r w:rsidRPr="007B397A">
              <w:t>by clicking</w:t>
            </w:r>
            <w:r>
              <w:t xml:space="preserve"> the Omega button [</w:t>
            </w:r>
            <w:r>
              <w:rPr>
                <w:noProof/>
              </w:rPr>
              <w:drawing>
                <wp:inline distT="0" distB="0" distL="0" distR="0" wp14:anchorId="00AD8328" wp14:editId="1B8D3A79">
                  <wp:extent cx="228600" cy="21336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228600" cy="213360"/>
                          </a:xfrm>
                          <a:prstGeom prst="rect">
                            <a:avLst/>
                          </a:prstGeom>
                        </pic:spPr>
                      </pic:pic>
                    </a:graphicData>
                  </a:graphic>
                </wp:inline>
              </w:drawing>
            </w:r>
            <w:r>
              <w:t>]</w:t>
            </w:r>
            <w:r w:rsidRPr="007B397A">
              <w:t xml:space="preserve"> from the toolbar or the context menu.</w:t>
            </w:r>
          </w:p>
          <w:p w14:paraId="5BC60655" w14:textId="77777777" w:rsidR="00154606" w:rsidRDefault="00154606" w:rsidP="00721CEF"/>
          <w:p w14:paraId="56EDE0E4" w14:textId="77777777" w:rsidR="00154606" w:rsidRDefault="00154606" w:rsidP="00721CEF">
            <w:r>
              <w:t xml:space="preserve">Simply mouse over the available characters and click to select. </w:t>
            </w:r>
          </w:p>
          <w:p w14:paraId="7ED967E3" w14:textId="77777777" w:rsidR="00154606" w:rsidRDefault="00154606" w:rsidP="00721CEF"/>
        </w:tc>
        <w:tc>
          <w:tcPr>
            <w:tcW w:w="4788" w:type="dxa"/>
          </w:tcPr>
          <w:p w14:paraId="7573603B" w14:textId="27B06E34" w:rsidR="00154606" w:rsidRDefault="00E51804" w:rsidP="00721CEF">
            <w:pPr>
              <w:pStyle w:val="Caption"/>
              <w:keepNext/>
            </w:pPr>
            <w:bookmarkStart w:id="361" w:name="_Toc362247130"/>
            <w:bookmarkStart w:id="362" w:name="_Toc410293283"/>
            <w:r>
              <w:t xml:space="preserve">Figure </w:t>
            </w:r>
            <w:r w:rsidR="007A5B41">
              <w:fldChar w:fldCharType="begin"/>
            </w:r>
            <w:r w:rsidR="007A5B41">
              <w:instrText xml:space="preserve"> SEQ Figure \* ARABIC </w:instrText>
            </w:r>
            <w:r w:rsidR="007A5B41">
              <w:fldChar w:fldCharType="separate"/>
            </w:r>
            <w:r>
              <w:rPr>
                <w:noProof/>
              </w:rPr>
              <w:t>73</w:t>
            </w:r>
            <w:r w:rsidR="007A5B41">
              <w:rPr>
                <w:noProof/>
              </w:rPr>
              <w:fldChar w:fldCharType="end"/>
            </w:r>
            <w:r>
              <w:rPr>
                <w:noProof/>
              </w:rPr>
              <w:t xml:space="preserve">. </w:t>
            </w:r>
            <w:r w:rsidR="00154606">
              <w:t>Special Characters Window (Updated)</w:t>
            </w:r>
            <w:bookmarkEnd w:id="361"/>
            <w:bookmarkEnd w:id="362"/>
          </w:p>
          <w:p w14:paraId="663F9F82" w14:textId="77777777" w:rsidR="00154606" w:rsidRDefault="00154606" w:rsidP="00721CEF">
            <w:pPr>
              <w:jc w:val="center"/>
            </w:pPr>
            <w:r>
              <w:rPr>
                <w:noProof/>
              </w:rPr>
              <w:drawing>
                <wp:inline distT="0" distB="0" distL="0" distR="0" wp14:anchorId="1408FC7E" wp14:editId="37CB2628">
                  <wp:extent cx="3200400" cy="265176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extLst>
                              <a:ext uri="{28A0092B-C50C-407E-A947-70E740481C1C}">
                                <a14:useLocalDpi xmlns:a14="http://schemas.microsoft.com/office/drawing/2010/main"/>
                              </a:ext>
                            </a:extLst>
                          </a:blip>
                          <a:stretch>
                            <a:fillRect/>
                          </a:stretch>
                        </pic:blipFill>
                        <pic:spPr>
                          <a:xfrm>
                            <a:off x="0" y="0"/>
                            <a:ext cx="3200400" cy="2651760"/>
                          </a:xfrm>
                          <a:prstGeom prst="rect">
                            <a:avLst/>
                          </a:prstGeom>
                        </pic:spPr>
                      </pic:pic>
                    </a:graphicData>
                  </a:graphic>
                </wp:inline>
              </w:drawing>
            </w:r>
          </w:p>
        </w:tc>
      </w:tr>
    </w:tbl>
    <w:p w14:paraId="257DC1EF" w14:textId="77777777" w:rsidR="00154606" w:rsidRDefault="00154606" w:rsidP="00154606"/>
    <w:p w14:paraId="6485B262" w14:textId="77777777" w:rsidR="00154606" w:rsidRDefault="00154606" w:rsidP="00154606"/>
    <w:p w14:paraId="78193B28" w14:textId="77777777" w:rsidR="00FD7B2E" w:rsidRDefault="00FD7B2E">
      <w:r>
        <w:br w:type="page"/>
      </w:r>
    </w:p>
    <w:p w14:paraId="7AFF5A66" w14:textId="77777777" w:rsidR="00FD7B2E" w:rsidRDefault="00FD7B2E" w:rsidP="00FD7B2E">
      <w:pPr>
        <w:pStyle w:val="Heading1"/>
      </w:pPr>
      <w:bookmarkStart w:id="363" w:name="_Appendix_I._Dictionary"/>
      <w:bookmarkStart w:id="364" w:name="_Ref398721426"/>
      <w:bookmarkStart w:id="365" w:name="_Toc410293207"/>
      <w:bookmarkEnd w:id="363"/>
      <w:r>
        <w:lastRenderedPageBreak/>
        <w:t xml:space="preserve">Appendix </w:t>
      </w:r>
      <w:r w:rsidR="00EA100D">
        <w:t>H</w:t>
      </w:r>
      <w:r>
        <w:t>. Dictionary and Thesaurus Tool</w:t>
      </w:r>
      <w:bookmarkEnd w:id="364"/>
      <w:bookmarkEnd w:id="365"/>
    </w:p>
    <w:p w14:paraId="313BF869" w14:textId="368098C8" w:rsidR="00FD7B2E" w:rsidRDefault="00FD7B2E" w:rsidP="00FD7B2E">
      <w:r>
        <w:t>The second segment of ELA Performance Task tests</w:t>
      </w:r>
      <w:r w:rsidRPr="00F12B50">
        <w:t xml:space="preserve"> </w:t>
      </w:r>
      <w:r>
        <w:t xml:space="preserve">contains an embedded Merriam-Webster, Inc. Dictionary and Thesaurus tool </w:t>
      </w:r>
      <w:r w:rsidR="00B05271">
        <w:t xml:space="preserve">shown in </w:t>
      </w:r>
      <w:r w:rsidR="00E51804">
        <w:fldChar w:fldCharType="begin"/>
      </w:r>
      <w:r w:rsidR="00E51804">
        <w:instrText xml:space="preserve"> REF _Ref410293285 \h </w:instrText>
      </w:r>
      <w:r w:rsidR="00E51804">
        <w:fldChar w:fldCharType="separate"/>
      </w:r>
      <w:r w:rsidR="00E51804">
        <w:t xml:space="preserve">Figure </w:t>
      </w:r>
      <w:r w:rsidR="00E51804">
        <w:rPr>
          <w:noProof/>
        </w:rPr>
        <w:t>74</w:t>
      </w:r>
      <w:r w:rsidR="00E51804">
        <w:fldChar w:fldCharType="end"/>
      </w:r>
      <w:r>
        <w:t xml:space="preserve">that students can use. This tool allows students to look up a word in the dictionary or thesaurus without having to exit the test. </w:t>
      </w:r>
    </w:p>
    <w:p w14:paraId="64B5A9A3" w14:textId="77777777" w:rsidR="00FD7B2E" w:rsidRDefault="00FD7B2E" w:rsidP="00FD7B2E"/>
    <w:p w14:paraId="2839B5B9" w14:textId="7868578A" w:rsidR="00FD7B2E" w:rsidRDefault="00E51804" w:rsidP="00FD7B2E">
      <w:pPr>
        <w:pStyle w:val="Caption"/>
        <w:keepNext/>
      </w:pPr>
      <w:bookmarkStart w:id="366" w:name="_Ref410293285"/>
      <w:r>
        <w:t xml:space="preserve">Figure </w:t>
      </w:r>
      <w:r w:rsidR="007A5B41">
        <w:fldChar w:fldCharType="begin"/>
      </w:r>
      <w:r w:rsidR="007A5B41">
        <w:instrText xml:space="preserve"> SEQ Figure \* ARABIC </w:instrText>
      </w:r>
      <w:r w:rsidR="007A5B41">
        <w:fldChar w:fldCharType="separate"/>
      </w:r>
      <w:r>
        <w:rPr>
          <w:noProof/>
        </w:rPr>
        <w:t>74</w:t>
      </w:r>
      <w:r w:rsidR="007A5B41">
        <w:rPr>
          <w:noProof/>
        </w:rPr>
        <w:fldChar w:fldCharType="end"/>
      </w:r>
      <w:bookmarkEnd w:id="366"/>
      <w:r w:rsidR="00FD7B2E">
        <w:t>. Dictionary and Thesaurus Tool</w:t>
      </w:r>
    </w:p>
    <w:p w14:paraId="48FD3613" w14:textId="77777777" w:rsidR="00FD7B2E" w:rsidRDefault="00C20A3C" w:rsidP="00FD7B2E">
      <w:pPr>
        <w:jc w:val="center"/>
      </w:pPr>
      <w:r>
        <w:rPr>
          <w:noProof/>
        </w:rPr>
        <w:drawing>
          <wp:inline distT="0" distB="0" distL="0" distR="0" wp14:anchorId="0783AD74" wp14:editId="652FC740">
            <wp:extent cx="3352800" cy="281837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screen">
                      <a:extLst>
                        <a:ext uri="{28A0092B-C50C-407E-A947-70E740481C1C}">
                          <a14:useLocalDpi xmlns:a14="http://schemas.microsoft.com/office/drawing/2010/main"/>
                        </a:ext>
                      </a:extLst>
                    </a:blip>
                    <a:stretch>
                      <a:fillRect/>
                    </a:stretch>
                  </pic:blipFill>
                  <pic:spPr>
                    <a:xfrm>
                      <a:off x="0" y="0"/>
                      <a:ext cx="3357225" cy="2822096"/>
                    </a:xfrm>
                    <a:prstGeom prst="rect">
                      <a:avLst/>
                    </a:prstGeom>
                  </pic:spPr>
                </pic:pic>
              </a:graphicData>
            </a:graphic>
          </wp:inline>
        </w:drawing>
      </w:r>
    </w:p>
    <w:p w14:paraId="351055C3" w14:textId="77777777" w:rsidR="00FD7B2E" w:rsidRDefault="00FD7B2E" w:rsidP="00FD7B2E"/>
    <w:p w14:paraId="4EB6F208" w14:textId="77777777" w:rsidR="002C3507" w:rsidRDefault="002C3507" w:rsidP="00FD7B2E"/>
    <w:p w14:paraId="5B6FEEBA" w14:textId="77777777" w:rsidR="00FD7B2E" w:rsidRPr="00FD7B2E" w:rsidRDefault="00FD7B2E" w:rsidP="00FD7B2E">
      <w:pPr>
        <w:spacing w:after="120"/>
        <w:rPr>
          <w:i/>
        </w:rPr>
      </w:pPr>
      <w:r w:rsidRPr="00FD7B2E">
        <w:rPr>
          <w:i/>
        </w:rPr>
        <w:t>To access the Dictionary/Thesaurus:</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FBFBF" w:themeFill="background1" w:themeFillShade="BF"/>
        <w:tblLook w:val="04A0" w:firstRow="1" w:lastRow="0" w:firstColumn="1" w:lastColumn="0" w:noHBand="0" w:noVBand="1"/>
      </w:tblPr>
      <w:tblGrid>
        <w:gridCol w:w="9360"/>
      </w:tblGrid>
      <w:tr w:rsidR="00FD7B2E" w:rsidRPr="009F0C86" w14:paraId="2D2F54E4" w14:textId="77777777" w:rsidTr="00FD7B2E">
        <w:tc>
          <w:tcPr>
            <w:tcW w:w="9360" w:type="dxa"/>
            <w:shd w:val="clear" w:color="auto" w:fill="BFBFBF" w:themeFill="background1" w:themeFillShade="BF"/>
          </w:tcPr>
          <w:p w14:paraId="70263CE5" w14:textId="77777777" w:rsidR="00FD7B2E" w:rsidRDefault="00FD7B2E" w:rsidP="00544E3E">
            <w:pPr>
              <w:pStyle w:val="ListParagraph"/>
              <w:numPr>
                <w:ilvl w:val="0"/>
                <w:numId w:val="135"/>
              </w:numPr>
              <w:spacing w:before="120" w:after="120"/>
              <w:ind w:left="432"/>
              <w:contextualSpacing w:val="0"/>
            </w:pPr>
            <w:r>
              <w:t>Click the [</w:t>
            </w:r>
            <w:r w:rsidRPr="00FD7B2E">
              <w:rPr>
                <w:b/>
              </w:rPr>
              <w:t>Dictionary</w:t>
            </w:r>
            <w:r>
              <w:t>] button in the Global Menu. The dictionary window will open in the lower left corner.</w:t>
            </w:r>
          </w:p>
          <w:p w14:paraId="05FB098B" w14:textId="77777777" w:rsidR="00FD7B2E" w:rsidRDefault="00FD7B2E" w:rsidP="00544E3E">
            <w:pPr>
              <w:pStyle w:val="ListParagraph"/>
              <w:numPr>
                <w:ilvl w:val="0"/>
                <w:numId w:val="135"/>
              </w:numPr>
              <w:spacing w:before="120" w:after="120"/>
              <w:ind w:left="432"/>
              <w:contextualSpacing w:val="0"/>
            </w:pPr>
            <w:r>
              <w:t>Enter a word</w:t>
            </w:r>
            <w:r w:rsidR="002C3507">
              <w:t xml:space="preserve"> or phrase</w:t>
            </w:r>
            <w:r>
              <w:t xml:space="preserve"> into the text box and select either [</w:t>
            </w:r>
            <w:r w:rsidRPr="00FD7B2E">
              <w:rPr>
                <w:b/>
              </w:rPr>
              <w:t>Dictionary</w:t>
            </w:r>
            <w:r>
              <w:t>] or [</w:t>
            </w:r>
            <w:r w:rsidRPr="00FD7B2E">
              <w:rPr>
                <w:b/>
              </w:rPr>
              <w:t>Thesaurus</w:t>
            </w:r>
            <w:r>
              <w:t xml:space="preserve">]. The window will display </w:t>
            </w:r>
            <w:r w:rsidR="002C3507">
              <w:t>available</w:t>
            </w:r>
            <w:r>
              <w:t xml:space="preserve"> search results. </w:t>
            </w:r>
          </w:p>
          <w:p w14:paraId="0AA9BFCA" w14:textId="77777777" w:rsidR="00FD7B2E" w:rsidRPr="00FD7B2E" w:rsidRDefault="00FD7B2E" w:rsidP="00FD7B2E">
            <w:pPr>
              <w:pStyle w:val="ListParagraph"/>
              <w:spacing w:before="120" w:after="120"/>
              <w:ind w:left="432"/>
              <w:contextualSpacing w:val="0"/>
              <w:rPr>
                <w:i/>
              </w:rPr>
            </w:pPr>
            <w:r w:rsidRPr="00FD7B2E">
              <w:rPr>
                <w:i/>
              </w:rPr>
              <w:t>Note: If multiple definitions or synonyms are displayed, you can click one to view information for that word or phrase.</w:t>
            </w:r>
          </w:p>
        </w:tc>
      </w:tr>
    </w:tbl>
    <w:p w14:paraId="0BD884A0" w14:textId="77777777" w:rsidR="00FD7B2E" w:rsidRDefault="00FD7B2E" w:rsidP="00FD7B2E"/>
    <w:p w14:paraId="0C64A0C8" w14:textId="77777777" w:rsidR="009C38EB" w:rsidRDefault="009C38EB" w:rsidP="00154606">
      <w:r>
        <w:br w:type="page"/>
      </w:r>
    </w:p>
    <w:p w14:paraId="0B78C40B" w14:textId="77777777" w:rsidR="009C38EB" w:rsidRDefault="009C38EB" w:rsidP="009C38EB">
      <w:pPr>
        <w:pStyle w:val="Heading1"/>
      </w:pPr>
      <w:bookmarkStart w:id="367" w:name="_Toc379897734"/>
      <w:bookmarkStart w:id="368" w:name="_Toc410293208"/>
      <w:r>
        <w:lastRenderedPageBreak/>
        <w:t>User Support</w:t>
      </w:r>
      <w:bookmarkEnd w:id="367"/>
      <w:bookmarkEnd w:id="368"/>
    </w:p>
    <w:p w14:paraId="330593FE" w14:textId="77777777" w:rsidR="009C38EB" w:rsidRPr="00A40009" w:rsidRDefault="009C38EB" w:rsidP="009C38EB">
      <w:pPr>
        <w:pStyle w:val="Heading2"/>
      </w:pPr>
      <w:bookmarkStart w:id="369" w:name="_Toc379897735"/>
      <w:bookmarkStart w:id="370" w:name="_Toc410293209"/>
      <w:r w:rsidRPr="00A40009">
        <w:t>Smarter Balanced Help Desk</w:t>
      </w:r>
      <w:bookmarkEnd w:id="369"/>
      <w:bookmarkEnd w:id="370"/>
    </w:p>
    <w:tbl>
      <w:tblPr>
        <w:tblStyle w:val="LightList-Accent11"/>
        <w:tblW w:w="7945"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72" w:type="dxa"/>
          <w:left w:w="115" w:type="dxa"/>
          <w:bottom w:w="72" w:type="dxa"/>
          <w:right w:w="115" w:type="dxa"/>
        </w:tblCellMar>
        <w:tblLook w:val="04A0" w:firstRow="1" w:lastRow="0" w:firstColumn="1" w:lastColumn="0" w:noHBand="0" w:noVBand="1"/>
      </w:tblPr>
      <w:tblGrid>
        <w:gridCol w:w="1939"/>
        <w:gridCol w:w="6006"/>
      </w:tblGrid>
      <w:tr w:rsidR="009C38EB" w:rsidRPr="008211DB" w14:paraId="62D7F25D" w14:textId="77777777" w:rsidTr="009C38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5" w:type="dxa"/>
            <w:gridSpan w:val="2"/>
            <w:shd w:val="clear" w:color="auto" w:fill="43B02A"/>
          </w:tcPr>
          <w:p w14:paraId="780B4160" w14:textId="77777777" w:rsidR="009C38EB" w:rsidRPr="008211DB" w:rsidRDefault="009C38EB" w:rsidP="00405F5F">
            <w:pPr>
              <w:jc w:val="center"/>
              <w:rPr>
                <w:rFonts w:cs="Arial"/>
                <w:sz w:val="20"/>
              </w:rPr>
            </w:pPr>
            <w:r>
              <w:rPr>
                <w:rFonts w:cs="Arial"/>
                <w:sz w:val="20"/>
              </w:rPr>
              <w:t xml:space="preserve">Smarter Balanced </w:t>
            </w:r>
            <w:r w:rsidR="00405F5F">
              <w:rPr>
                <w:rFonts w:cs="Arial"/>
                <w:sz w:val="20"/>
              </w:rPr>
              <w:t>Operational</w:t>
            </w:r>
            <w:r w:rsidR="00B3792C">
              <w:rPr>
                <w:rFonts w:cs="Arial"/>
                <w:sz w:val="20"/>
              </w:rPr>
              <w:t xml:space="preserve"> Test </w:t>
            </w:r>
            <w:r>
              <w:rPr>
                <w:rFonts w:cs="Arial"/>
                <w:sz w:val="20"/>
              </w:rPr>
              <w:t>Help Desk Contact Information</w:t>
            </w:r>
          </w:p>
        </w:tc>
      </w:tr>
      <w:tr w:rsidR="009C38EB" w:rsidRPr="008211DB" w14:paraId="296386E3" w14:textId="77777777" w:rsidTr="009C38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9" w:type="dxa"/>
            <w:tcBorders>
              <w:top w:val="none" w:sz="0" w:space="0" w:color="auto"/>
              <w:left w:val="none" w:sz="0" w:space="0" w:color="auto"/>
              <w:bottom w:val="none" w:sz="0" w:space="0" w:color="auto"/>
            </w:tcBorders>
          </w:tcPr>
          <w:p w14:paraId="1179C89B" w14:textId="77777777" w:rsidR="009C38EB" w:rsidRPr="00ED5822" w:rsidRDefault="009C38EB" w:rsidP="009C38EB">
            <w:pPr>
              <w:rPr>
                <w:rFonts w:cs="Arial"/>
                <w:sz w:val="20"/>
              </w:rPr>
            </w:pPr>
            <w:r w:rsidRPr="00ED5822">
              <w:rPr>
                <w:rFonts w:cs="Arial"/>
                <w:sz w:val="20"/>
              </w:rPr>
              <w:t>Phone</w:t>
            </w:r>
          </w:p>
        </w:tc>
        <w:tc>
          <w:tcPr>
            <w:tcW w:w="6006" w:type="dxa"/>
            <w:tcBorders>
              <w:top w:val="none" w:sz="0" w:space="0" w:color="auto"/>
              <w:bottom w:val="none" w:sz="0" w:space="0" w:color="auto"/>
              <w:right w:val="none" w:sz="0" w:space="0" w:color="auto"/>
            </w:tcBorders>
          </w:tcPr>
          <w:p w14:paraId="0811AE97" w14:textId="77777777" w:rsidR="009C38EB" w:rsidRPr="00AE48B0" w:rsidRDefault="009C38EB" w:rsidP="00B17BF6">
            <w:pPr>
              <w:cnfStyle w:val="000000100000" w:firstRow="0" w:lastRow="0" w:firstColumn="0" w:lastColumn="0" w:oddVBand="0" w:evenVBand="0" w:oddHBand="1" w:evenHBand="0" w:firstRowFirstColumn="0" w:firstRowLastColumn="0" w:lastRowFirstColumn="0" w:lastRowLastColumn="0"/>
              <w:rPr>
                <w:rFonts w:cs="Arial"/>
                <w:sz w:val="20"/>
              </w:rPr>
            </w:pPr>
          </w:p>
        </w:tc>
      </w:tr>
      <w:tr w:rsidR="009C38EB" w:rsidRPr="008211DB" w14:paraId="5189EDEF" w14:textId="77777777" w:rsidTr="009C38EB">
        <w:trPr>
          <w:jc w:val="center"/>
        </w:trPr>
        <w:tc>
          <w:tcPr>
            <w:cnfStyle w:val="001000000000" w:firstRow="0" w:lastRow="0" w:firstColumn="1" w:lastColumn="0" w:oddVBand="0" w:evenVBand="0" w:oddHBand="0" w:evenHBand="0" w:firstRowFirstColumn="0" w:firstRowLastColumn="0" w:lastRowFirstColumn="0" w:lastRowLastColumn="0"/>
            <w:tcW w:w="1939" w:type="dxa"/>
          </w:tcPr>
          <w:p w14:paraId="6A3A767F" w14:textId="77777777" w:rsidR="009C38EB" w:rsidRPr="00ED5822" w:rsidRDefault="009C38EB" w:rsidP="009C38EB">
            <w:pPr>
              <w:rPr>
                <w:rFonts w:cs="Arial"/>
                <w:sz w:val="20"/>
              </w:rPr>
            </w:pPr>
            <w:r w:rsidRPr="00ED5822">
              <w:rPr>
                <w:rFonts w:cs="Arial"/>
                <w:sz w:val="20"/>
              </w:rPr>
              <w:t>Email</w:t>
            </w:r>
          </w:p>
        </w:tc>
        <w:tc>
          <w:tcPr>
            <w:tcW w:w="6006" w:type="dxa"/>
          </w:tcPr>
          <w:p w14:paraId="5FE0E3A4" w14:textId="77777777" w:rsidR="009C38EB" w:rsidRPr="00DA4187" w:rsidRDefault="009C38EB" w:rsidP="009C38EB">
            <w:pPr>
              <w:cnfStyle w:val="000000000000" w:firstRow="0" w:lastRow="0" w:firstColumn="0" w:lastColumn="0" w:oddVBand="0" w:evenVBand="0" w:oddHBand="0" w:evenHBand="0" w:firstRowFirstColumn="0" w:firstRowLastColumn="0" w:lastRowFirstColumn="0" w:lastRowLastColumn="0"/>
              <w:rPr>
                <w:rFonts w:cs="Arial"/>
                <w:sz w:val="20"/>
              </w:rPr>
            </w:pPr>
          </w:p>
        </w:tc>
      </w:tr>
      <w:tr w:rsidR="009C38EB" w:rsidRPr="008211DB" w14:paraId="135F1372" w14:textId="77777777" w:rsidTr="009C38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9" w:type="dxa"/>
            <w:tcBorders>
              <w:top w:val="none" w:sz="0" w:space="0" w:color="auto"/>
              <w:left w:val="none" w:sz="0" w:space="0" w:color="auto"/>
              <w:bottom w:val="none" w:sz="0" w:space="0" w:color="auto"/>
            </w:tcBorders>
          </w:tcPr>
          <w:p w14:paraId="3379BE1F" w14:textId="77777777" w:rsidR="009C38EB" w:rsidRPr="00ED5822" w:rsidRDefault="009C38EB" w:rsidP="009C38EB">
            <w:pPr>
              <w:rPr>
                <w:rFonts w:cs="Arial"/>
                <w:sz w:val="20"/>
              </w:rPr>
            </w:pPr>
            <w:r>
              <w:rPr>
                <w:rFonts w:cs="Arial"/>
                <w:sz w:val="20"/>
              </w:rPr>
              <w:t>Hours of Operation</w:t>
            </w:r>
          </w:p>
        </w:tc>
        <w:tc>
          <w:tcPr>
            <w:tcW w:w="6006" w:type="dxa"/>
            <w:tcBorders>
              <w:top w:val="none" w:sz="0" w:space="0" w:color="auto"/>
              <w:bottom w:val="none" w:sz="0" w:space="0" w:color="auto"/>
              <w:right w:val="none" w:sz="0" w:space="0" w:color="auto"/>
            </w:tcBorders>
          </w:tcPr>
          <w:p w14:paraId="607F6C00" w14:textId="77777777" w:rsidR="009C38EB" w:rsidRDefault="009C38EB" w:rsidP="00B3792C">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4179AEEA" w14:textId="77777777" w:rsidR="009C38EB" w:rsidRDefault="009C38EB" w:rsidP="009C38EB"/>
    <w:p w14:paraId="7438312E" w14:textId="77777777" w:rsidR="009C38EB" w:rsidRDefault="009C38EB" w:rsidP="009C38EB"/>
    <w:p w14:paraId="2AC39A50" w14:textId="77777777" w:rsidR="009C38EB" w:rsidRDefault="009C38EB" w:rsidP="00342B40">
      <w:pPr>
        <w:tabs>
          <w:tab w:val="left" w:pos="1470"/>
        </w:tabs>
      </w:pPr>
    </w:p>
    <w:p w14:paraId="2D03B86B" w14:textId="77777777" w:rsidR="009C38EB" w:rsidRDefault="009C38EB" w:rsidP="00342B40">
      <w:pPr>
        <w:tabs>
          <w:tab w:val="left" w:pos="1470"/>
        </w:tabs>
      </w:pPr>
    </w:p>
    <w:p w14:paraId="02C6B40C" w14:textId="77777777" w:rsidR="002C3507" w:rsidRDefault="00DA179B" w:rsidP="00DA179B">
      <w:pPr>
        <w:tabs>
          <w:tab w:val="left" w:pos="1470"/>
        </w:tabs>
      </w:pPr>
      <w:r w:rsidRPr="005F67E0">
        <w:t xml:space="preserve"> </w:t>
      </w:r>
    </w:p>
    <w:p w14:paraId="1BF5D54D" w14:textId="77777777" w:rsidR="00AE6FAD" w:rsidRDefault="00AE6FAD">
      <w:r>
        <w:br w:type="page"/>
      </w:r>
    </w:p>
    <w:p w14:paraId="4104B381" w14:textId="77777777" w:rsidR="00AE6FAD" w:rsidRDefault="00AE6FAD" w:rsidP="00AE6FAD">
      <w:pPr>
        <w:pStyle w:val="Heading1"/>
      </w:pPr>
      <w:bookmarkStart w:id="371" w:name="_Toc410293210"/>
      <w:r>
        <w:lastRenderedPageBreak/>
        <w:t>Change Log</w:t>
      </w:r>
      <w:bookmarkEnd w:id="371"/>
    </w:p>
    <w:tbl>
      <w:tblPr>
        <w:tblStyle w:val="LightList-Accent11"/>
        <w:tblW w:w="94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4327"/>
        <w:gridCol w:w="3304"/>
        <w:gridCol w:w="1834"/>
      </w:tblGrid>
      <w:tr w:rsidR="002C3507" w:rsidRPr="00D1558B" w14:paraId="1BCD6465" w14:textId="77777777" w:rsidTr="00544738">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327" w:type="dxa"/>
            <w:shd w:val="clear" w:color="auto" w:fill="43B02A"/>
          </w:tcPr>
          <w:p w14:paraId="6C67461C" w14:textId="77777777" w:rsidR="002C3507" w:rsidRPr="00D1558B" w:rsidRDefault="002C3507" w:rsidP="002C3507">
            <w:pPr>
              <w:rPr>
                <w:rFonts w:cs="Arial"/>
                <w:sz w:val="20"/>
                <w:szCs w:val="20"/>
              </w:rPr>
            </w:pPr>
            <w:r w:rsidRPr="00D1558B">
              <w:rPr>
                <w:rFonts w:cs="Arial"/>
                <w:sz w:val="20"/>
                <w:szCs w:val="20"/>
              </w:rPr>
              <w:t>Change</w:t>
            </w:r>
          </w:p>
        </w:tc>
        <w:tc>
          <w:tcPr>
            <w:tcW w:w="3304" w:type="dxa"/>
            <w:shd w:val="clear" w:color="auto" w:fill="43B02A"/>
          </w:tcPr>
          <w:p w14:paraId="50F98FBD" w14:textId="77777777" w:rsidR="002C3507" w:rsidRPr="00D1558B" w:rsidRDefault="002C3507" w:rsidP="002C3507">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1558B">
              <w:rPr>
                <w:rFonts w:cs="Arial"/>
                <w:sz w:val="20"/>
                <w:szCs w:val="20"/>
              </w:rPr>
              <w:t>Section</w:t>
            </w:r>
          </w:p>
        </w:tc>
        <w:tc>
          <w:tcPr>
            <w:tcW w:w="1834" w:type="dxa"/>
            <w:shd w:val="clear" w:color="auto" w:fill="43B02A"/>
          </w:tcPr>
          <w:p w14:paraId="110C3156" w14:textId="77777777" w:rsidR="002C3507" w:rsidRPr="00D1558B" w:rsidRDefault="002C3507" w:rsidP="002C3507">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D1558B">
              <w:rPr>
                <w:rFonts w:cs="Arial"/>
                <w:sz w:val="20"/>
                <w:szCs w:val="20"/>
              </w:rPr>
              <w:t>Date</w:t>
            </w:r>
          </w:p>
        </w:tc>
      </w:tr>
      <w:tr w:rsidR="0099784F" w:rsidRPr="00D1558B" w14:paraId="44C9523D" w14:textId="77777777" w:rsidTr="0099784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327" w:type="dxa"/>
            <w:tcBorders>
              <w:top w:val="none" w:sz="0" w:space="0" w:color="auto"/>
              <w:left w:val="none" w:sz="0" w:space="0" w:color="auto"/>
              <w:bottom w:val="none" w:sz="0" w:space="0" w:color="auto"/>
            </w:tcBorders>
          </w:tcPr>
          <w:p w14:paraId="31913A5A" w14:textId="77777777" w:rsidR="0099784F" w:rsidRDefault="0099784F" w:rsidP="00683F48">
            <w:pPr>
              <w:rPr>
                <w:rFonts w:eastAsiaTheme="majorEastAsia" w:cstheme="majorBidi"/>
                <w:b w:val="0"/>
                <w:bCs w:val="0"/>
                <w:iCs/>
                <w:sz w:val="20"/>
                <w:szCs w:val="20"/>
              </w:rPr>
            </w:pPr>
          </w:p>
        </w:tc>
        <w:tc>
          <w:tcPr>
            <w:tcW w:w="3304" w:type="dxa"/>
            <w:tcBorders>
              <w:top w:val="none" w:sz="0" w:space="0" w:color="auto"/>
              <w:bottom w:val="none" w:sz="0" w:space="0" w:color="auto"/>
            </w:tcBorders>
          </w:tcPr>
          <w:p w14:paraId="2B78695C" w14:textId="77777777" w:rsidR="0099784F" w:rsidRPr="00544738" w:rsidRDefault="0099784F" w:rsidP="002C3507">
            <w:pPr>
              <w:cnfStyle w:val="000000100000" w:firstRow="0" w:lastRow="0" w:firstColumn="0" w:lastColumn="0" w:oddVBand="0" w:evenVBand="0" w:oddHBand="1" w:evenHBand="0" w:firstRowFirstColumn="0" w:firstRowLastColumn="0" w:lastRowFirstColumn="0" w:lastRowLastColumn="0"/>
              <w:rPr>
                <w:sz w:val="20"/>
              </w:rPr>
            </w:pPr>
          </w:p>
        </w:tc>
        <w:tc>
          <w:tcPr>
            <w:tcW w:w="1834" w:type="dxa"/>
            <w:tcBorders>
              <w:top w:val="none" w:sz="0" w:space="0" w:color="auto"/>
              <w:bottom w:val="none" w:sz="0" w:space="0" w:color="auto"/>
              <w:right w:val="none" w:sz="0" w:space="0" w:color="auto"/>
            </w:tcBorders>
          </w:tcPr>
          <w:p w14:paraId="456EC005" w14:textId="77777777" w:rsidR="0099784F" w:rsidRDefault="0099784F" w:rsidP="00544738">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544738" w:rsidRPr="00D1558B" w14:paraId="049B8F12" w14:textId="77777777" w:rsidTr="00544738">
        <w:trPr>
          <w:trHeight w:val="460"/>
        </w:trPr>
        <w:tc>
          <w:tcPr>
            <w:cnfStyle w:val="001000000000" w:firstRow="0" w:lastRow="0" w:firstColumn="1" w:lastColumn="0" w:oddVBand="0" w:evenVBand="0" w:oddHBand="0" w:evenHBand="0" w:firstRowFirstColumn="0" w:firstRowLastColumn="0" w:lastRowFirstColumn="0" w:lastRowLastColumn="0"/>
            <w:tcW w:w="4327" w:type="dxa"/>
          </w:tcPr>
          <w:p w14:paraId="7A64C081" w14:textId="77777777" w:rsidR="00544738" w:rsidRDefault="00544738" w:rsidP="002C3507">
            <w:pPr>
              <w:rPr>
                <w:rFonts w:eastAsiaTheme="majorEastAsia" w:cstheme="majorBidi"/>
                <w:b w:val="0"/>
                <w:bCs w:val="0"/>
                <w:iCs/>
                <w:sz w:val="20"/>
                <w:szCs w:val="20"/>
              </w:rPr>
            </w:pPr>
          </w:p>
        </w:tc>
        <w:tc>
          <w:tcPr>
            <w:tcW w:w="3304" w:type="dxa"/>
          </w:tcPr>
          <w:p w14:paraId="063A069C" w14:textId="77777777" w:rsidR="00544738" w:rsidRDefault="00544738" w:rsidP="002C3507">
            <w:pPr>
              <w:cnfStyle w:val="000000000000" w:firstRow="0" w:lastRow="0" w:firstColumn="0" w:lastColumn="0" w:oddVBand="0" w:evenVBand="0" w:oddHBand="0" w:evenHBand="0" w:firstRowFirstColumn="0" w:firstRowLastColumn="0" w:lastRowFirstColumn="0" w:lastRowLastColumn="0"/>
            </w:pPr>
          </w:p>
        </w:tc>
        <w:tc>
          <w:tcPr>
            <w:tcW w:w="1834" w:type="dxa"/>
          </w:tcPr>
          <w:p w14:paraId="7B1C37F4" w14:textId="77777777" w:rsidR="00544738" w:rsidRDefault="00544738" w:rsidP="00544738">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44738" w:rsidRPr="00D1558B" w14:paraId="43322F50" w14:textId="77777777" w:rsidTr="008F0815">
        <w:trPr>
          <w:cnfStyle w:val="000000100000" w:firstRow="0" w:lastRow="0" w:firstColumn="0" w:lastColumn="0" w:oddVBand="0" w:evenVBand="0" w:oddHBand="1"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4327" w:type="dxa"/>
            <w:tcBorders>
              <w:top w:val="none" w:sz="0" w:space="0" w:color="auto"/>
              <w:left w:val="none" w:sz="0" w:space="0" w:color="auto"/>
              <w:bottom w:val="none" w:sz="0" w:space="0" w:color="auto"/>
            </w:tcBorders>
          </w:tcPr>
          <w:p w14:paraId="5ECC49BA" w14:textId="77777777" w:rsidR="00544738" w:rsidRPr="00D1558B" w:rsidRDefault="00544738" w:rsidP="002C3507">
            <w:pPr>
              <w:rPr>
                <w:rFonts w:eastAsiaTheme="majorEastAsia" w:cstheme="majorBidi"/>
                <w:b w:val="0"/>
                <w:bCs w:val="0"/>
                <w:iCs/>
                <w:sz w:val="20"/>
                <w:szCs w:val="20"/>
              </w:rPr>
            </w:pPr>
          </w:p>
        </w:tc>
        <w:tc>
          <w:tcPr>
            <w:tcW w:w="3304" w:type="dxa"/>
            <w:tcBorders>
              <w:top w:val="none" w:sz="0" w:space="0" w:color="auto"/>
              <w:bottom w:val="none" w:sz="0" w:space="0" w:color="auto"/>
            </w:tcBorders>
          </w:tcPr>
          <w:p w14:paraId="5E355A82" w14:textId="77777777" w:rsidR="00544738" w:rsidRPr="00D1558B" w:rsidRDefault="00544738" w:rsidP="002C3507">
            <w:pPr>
              <w:cnfStyle w:val="000000100000" w:firstRow="0" w:lastRow="0" w:firstColumn="0" w:lastColumn="0" w:oddVBand="0" w:evenVBand="0" w:oddHBand="1" w:evenHBand="0" w:firstRowFirstColumn="0" w:firstRowLastColumn="0" w:lastRowFirstColumn="0" w:lastRowLastColumn="0"/>
              <w:rPr>
                <w:rFonts w:eastAsiaTheme="majorEastAsia" w:cstheme="majorBidi"/>
                <w:bCs/>
                <w:iCs/>
                <w:sz w:val="20"/>
                <w:szCs w:val="20"/>
              </w:rPr>
            </w:pPr>
          </w:p>
        </w:tc>
        <w:tc>
          <w:tcPr>
            <w:tcW w:w="1834" w:type="dxa"/>
            <w:tcBorders>
              <w:top w:val="none" w:sz="0" w:space="0" w:color="auto"/>
              <w:bottom w:val="none" w:sz="0" w:space="0" w:color="auto"/>
              <w:right w:val="none" w:sz="0" w:space="0" w:color="auto"/>
            </w:tcBorders>
          </w:tcPr>
          <w:p w14:paraId="3FDE0352" w14:textId="77777777" w:rsidR="00544738" w:rsidRPr="00D1558B" w:rsidRDefault="00544738" w:rsidP="00544738">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5F524E" w:rsidRPr="00D1558B" w14:paraId="05B3AA2B" w14:textId="77777777" w:rsidTr="005F524E">
        <w:trPr>
          <w:trHeight w:val="12"/>
        </w:trPr>
        <w:tc>
          <w:tcPr>
            <w:cnfStyle w:val="001000000000" w:firstRow="0" w:lastRow="0" w:firstColumn="1" w:lastColumn="0" w:oddVBand="0" w:evenVBand="0" w:oddHBand="0" w:evenHBand="0" w:firstRowFirstColumn="0" w:firstRowLastColumn="0" w:lastRowFirstColumn="0" w:lastRowLastColumn="0"/>
            <w:tcW w:w="4327" w:type="dxa"/>
          </w:tcPr>
          <w:p w14:paraId="774DF7AF" w14:textId="77777777" w:rsidR="005F524E" w:rsidRDefault="005F524E" w:rsidP="005F524E">
            <w:pPr>
              <w:rPr>
                <w:rFonts w:eastAsiaTheme="majorEastAsia" w:cstheme="majorBidi"/>
                <w:b w:val="0"/>
                <w:bCs w:val="0"/>
                <w:iCs/>
                <w:sz w:val="20"/>
                <w:szCs w:val="20"/>
              </w:rPr>
            </w:pPr>
          </w:p>
        </w:tc>
        <w:tc>
          <w:tcPr>
            <w:tcW w:w="3304" w:type="dxa"/>
          </w:tcPr>
          <w:p w14:paraId="0523FCCC" w14:textId="77777777" w:rsidR="005F524E" w:rsidRPr="00544738" w:rsidRDefault="005F524E" w:rsidP="009A16EC">
            <w:pPr>
              <w:cnfStyle w:val="000000000000" w:firstRow="0" w:lastRow="0" w:firstColumn="0" w:lastColumn="0" w:oddVBand="0" w:evenVBand="0" w:oddHBand="0" w:evenHBand="0" w:firstRowFirstColumn="0" w:firstRowLastColumn="0" w:lastRowFirstColumn="0" w:lastRowLastColumn="0"/>
              <w:rPr>
                <w:sz w:val="20"/>
              </w:rPr>
            </w:pPr>
          </w:p>
        </w:tc>
        <w:tc>
          <w:tcPr>
            <w:tcW w:w="1834" w:type="dxa"/>
          </w:tcPr>
          <w:p w14:paraId="50A5DA47" w14:textId="77777777" w:rsidR="005F524E" w:rsidRDefault="005F524E" w:rsidP="009A16EC">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44738" w:rsidRPr="00D1558B" w14:paraId="25137605" w14:textId="77777777" w:rsidTr="00544738">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4327" w:type="dxa"/>
            <w:tcBorders>
              <w:top w:val="none" w:sz="0" w:space="0" w:color="auto"/>
              <w:left w:val="none" w:sz="0" w:space="0" w:color="auto"/>
              <w:bottom w:val="none" w:sz="0" w:space="0" w:color="auto"/>
            </w:tcBorders>
          </w:tcPr>
          <w:p w14:paraId="5893D4F7" w14:textId="77777777" w:rsidR="00544738" w:rsidRPr="00D1558B" w:rsidRDefault="00544738" w:rsidP="002C3507">
            <w:pPr>
              <w:rPr>
                <w:rFonts w:eastAsiaTheme="majorEastAsia" w:cstheme="majorBidi"/>
                <w:b w:val="0"/>
                <w:bCs w:val="0"/>
                <w:iCs/>
                <w:sz w:val="20"/>
                <w:szCs w:val="20"/>
              </w:rPr>
            </w:pPr>
          </w:p>
        </w:tc>
        <w:tc>
          <w:tcPr>
            <w:tcW w:w="3304" w:type="dxa"/>
            <w:tcBorders>
              <w:top w:val="none" w:sz="0" w:space="0" w:color="auto"/>
              <w:bottom w:val="none" w:sz="0" w:space="0" w:color="auto"/>
            </w:tcBorders>
          </w:tcPr>
          <w:p w14:paraId="3A5DDB0D" w14:textId="77777777" w:rsidR="00544738" w:rsidRPr="00D1558B" w:rsidRDefault="00544738" w:rsidP="002C3507">
            <w:pPr>
              <w:cnfStyle w:val="000000100000" w:firstRow="0" w:lastRow="0" w:firstColumn="0" w:lastColumn="0" w:oddVBand="0" w:evenVBand="0" w:oddHBand="1" w:evenHBand="0" w:firstRowFirstColumn="0" w:firstRowLastColumn="0" w:lastRowFirstColumn="0" w:lastRowLastColumn="0"/>
              <w:rPr>
                <w:rFonts w:eastAsiaTheme="majorEastAsia" w:cstheme="majorBidi"/>
                <w:bCs/>
                <w:iCs/>
                <w:sz w:val="20"/>
                <w:szCs w:val="20"/>
              </w:rPr>
            </w:pPr>
          </w:p>
        </w:tc>
        <w:tc>
          <w:tcPr>
            <w:tcW w:w="1834" w:type="dxa"/>
            <w:tcBorders>
              <w:top w:val="none" w:sz="0" w:space="0" w:color="auto"/>
              <w:bottom w:val="none" w:sz="0" w:space="0" w:color="auto"/>
              <w:right w:val="none" w:sz="0" w:space="0" w:color="auto"/>
            </w:tcBorders>
          </w:tcPr>
          <w:p w14:paraId="3DA95AF6" w14:textId="77777777" w:rsidR="00544738" w:rsidRPr="00D1558B" w:rsidRDefault="00544738" w:rsidP="00544738">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14:paraId="76A371CF" w14:textId="77777777" w:rsidR="00F33E73" w:rsidRPr="005F67E0" w:rsidRDefault="00F33E73" w:rsidP="00DA179B">
      <w:pPr>
        <w:tabs>
          <w:tab w:val="left" w:pos="1470"/>
        </w:tabs>
      </w:pPr>
    </w:p>
    <w:p w14:paraId="775203CA" w14:textId="77777777" w:rsidR="00F33E73" w:rsidRDefault="00F33E73"/>
    <w:sectPr w:rsidR="00F33E73" w:rsidSect="00BF1A31">
      <w:headerReference w:type="even" r:id="rId175"/>
      <w:headerReference w:type="default" r:id="rId176"/>
      <w:footerReference w:type="even" r:id="rId177"/>
      <w:footerReference w:type="default" r:id="rId178"/>
      <w:headerReference w:type="first" r:id="rId179"/>
      <w:footerReference w:type="first" r:id="rId180"/>
      <w:pgSz w:w="12240" w:h="15840" w:code="1"/>
      <w:pgMar w:top="1680" w:right="1440" w:bottom="900" w:left="1440" w:header="540" w:footer="225"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Brandt Redd" w:date="2015-03-30T14:12:00Z" w:initials="BR">
    <w:p w14:paraId="5C5443A5" w14:textId="3F84FF35" w:rsidR="00897162" w:rsidRDefault="00897162">
      <w:pPr>
        <w:pStyle w:val="CommentText"/>
      </w:pPr>
      <w:r>
        <w:rPr>
          <w:rStyle w:val="CommentReference"/>
        </w:rPr>
        <w:annotationRef/>
      </w:r>
      <w:r>
        <w:t>This is a template of the Test Administration User Guide. Many details will be specific to individual state deployments. Accordingly, the state service provider should customize this guide to match the actual deployment of the test delivery system for each state.</w:t>
      </w:r>
    </w:p>
    <w:p w14:paraId="6F523340" w14:textId="77777777" w:rsidR="00897162" w:rsidRDefault="00897162">
      <w:pPr>
        <w:pStyle w:val="CommentText"/>
      </w:pPr>
    </w:p>
    <w:p w14:paraId="6C3F6FE4" w14:textId="3123FB09" w:rsidR="00897162" w:rsidRDefault="00897162">
      <w:pPr>
        <w:pStyle w:val="CommentText"/>
      </w:pPr>
      <w:r>
        <w:t>Most of the places where customization is required are marked with comments like this one.</w:t>
      </w:r>
    </w:p>
    <w:p w14:paraId="656D6762" w14:textId="77777777" w:rsidR="00897162" w:rsidRDefault="00897162">
      <w:pPr>
        <w:pStyle w:val="CommentText"/>
      </w:pPr>
    </w:p>
    <w:p w14:paraId="4C625957" w14:textId="6F1C9AE9" w:rsidR="00897162" w:rsidRDefault="00897162">
      <w:pPr>
        <w:pStyle w:val="CommentText"/>
      </w:pPr>
      <w:r>
        <w:t>Once customization is complete, the title should be changed to include the names of the state and the service provider, all comments should be removed, and the “Template” watermark should be removed.</w:t>
      </w:r>
    </w:p>
  </w:comment>
  <w:comment w:id="25" w:author="Gates, Rivka" w:date="2015-01-06T15:46:00Z" w:initials="RG">
    <w:p w14:paraId="3653195B" w14:textId="77777777" w:rsidR="00A7730F" w:rsidRDefault="00A7730F">
      <w:pPr>
        <w:pStyle w:val="CommentText"/>
      </w:pPr>
      <w:r>
        <w:rPr>
          <w:rStyle w:val="CommentReference"/>
        </w:rPr>
        <w:annotationRef/>
      </w:r>
      <w:r>
        <w:t>Update by state/vendor</w:t>
      </w:r>
    </w:p>
  </w:comment>
  <w:comment w:id="31" w:author="Lesesne, Cherise" w:date="2014-12-29T14:46:00Z" w:initials="LC">
    <w:p w14:paraId="2D008B9B" w14:textId="77777777" w:rsidR="00A7730F" w:rsidRDefault="00A7730F">
      <w:pPr>
        <w:pStyle w:val="CommentText"/>
      </w:pPr>
      <w:r>
        <w:rPr>
          <w:rStyle w:val="CommentReference"/>
        </w:rPr>
        <w:annotationRef/>
      </w:r>
      <w:r>
        <w:t>State specific configuration</w:t>
      </w:r>
    </w:p>
  </w:comment>
  <w:comment w:id="33" w:author="Lesesne, Cherise" w:date="2014-12-29T14:46:00Z" w:initials="LC">
    <w:p w14:paraId="08F88118" w14:textId="77777777" w:rsidR="00A7730F" w:rsidRDefault="00A7730F">
      <w:pPr>
        <w:pStyle w:val="CommentText"/>
      </w:pPr>
      <w:r>
        <w:rPr>
          <w:rStyle w:val="CommentReference"/>
        </w:rPr>
        <w:annotationRef/>
      </w:r>
      <w:r>
        <w:t>State specific configuration</w:t>
      </w:r>
    </w:p>
  </w:comment>
  <w:comment w:id="36" w:author="Brandt Redd" w:date="2015-03-30T14:00:00Z" w:initials="BR">
    <w:p w14:paraId="2E3C1A4C" w14:textId="1AEFE7E5" w:rsidR="000F2057" w:rsidRDefault="000F2057">
      <w:pPr>
        <w:pStyle w:val="CommentText"/>
      </w:pPr>
      <w:r>
        <w:rPr>
          <w:rStyle w:val="CommentReference"/>
        </w:rPr>
        <w:annotationRef/>
      </w:r>
      <w:r>
        <w:t>Customize this according to state-specific configurations.</w:t>
      </w:r>
    </w:p>
  </w:comment>
  <w:comment w:id="38" w:author="Brandt Redd" w:date="2015-03-30T14:01:00Z" w:initials="BR">
    <w:p w14:paraId="00A00C85" w14:textId="66D3390A" w:rsidR="000F2057" w:rsidRDefault="000F2057">
      <w:pPr>
        <w:pStyle w:val="CommentText"/>
      </w:pPr>
      <w:r>
        <w:rPr>
          <w:rStyle w:val="CommentReference"/>
        </w:rPr>
        <w:annotationRef/>
      </w:r>
      <w:r>
        <w:t>Customize this according to state-specific configurations.</w:t>
      </w:r>
    </w:p>
  </w:comment>
  <w:comment w:id="42" w:author="Gates, Rivka" w:date="2015-01-29T11:17:00Z" w:initials="RG">
    <w:p w14:paraId="2B784A7A" w14:textId="77777777" w:rsidR="00A7730F" w:rsidRDefault="00A7730F">
      <w:pPr>
        <w:pStyle w:val="CommentText"/>
      </w:pPr>
      <w:r>
        <w:rPr>
          <w:rStyle w:val="CommentReference"/>
        </w:rPr>
        <w:annotationRef/>
      </w:r>
      <w:r>
        <w:t>This isn’t listed as the branding and colors will vary.</w:t>
      </w:r>
    </w:p>
  </w:comment>
  <w:comment w:id="43" w:author="Brandt Redd" w:date="2015-03-30T14:01:00Z" w:initials="BR">
    <w:p w14:paraId="50402B82" w14:textId="0EA9C77C" w:rsidR="000F2057" w:rsidRDefault="000F2057">
      <w:pPr>
        <w:pStyle w:val="CommentText"/>
      </w:pPr>
      <w:r>
        <w:rPr>
          <w:rStyle w:val="CommentReference"/>
        </w:rPr>
        <w:annotationRef/>
      </w:r>
      <w:r>
        <w:t>State service providers should capture a screen shot of their configuration and paste it here.</w:t>
      </w:r>
    </w:p>
  </w:comment>
  <w:comment w:id="48" w:author="Gates, Rivka" w:date="2015-01-29T11:17:00Z" w:initials="RG">
    <w:p w14:paraId="5FDD61BB" w14:textId="77777777" w:rsidR="00A7730F" w:rsidRDefault="00A7730F">
      <w:pPr>
        <w:pStyle w:val="CommentText"/>
      </w:pPr>
      <w:r>
        <w:rPr>
          <w:rStyle w:val="CommentReference"/>
        </w:rPr>
        <w:annotationRef/>
      </w:r>
      <w:r>
        <w:t>This is not listed as the branding and color will vary.</w:t>
      </w:r>
    </w:p>
  </w:comment>
  <w:comment w:id="49" w:author="Brandt Redd" w:date="2015-03-30T14:02:00Z" w:initials="BR">
    <w:p w14:paraId="5CA2E8F4" w14:textId="102B2CF7" w:rsidR="000F2057" w:rsidRDefault="000F2057">
      <w:pPr>
        <w:pStyle w:val="CommentText"/>
      </w:pPr>
      <w:r>
        <w:rPr>
          <w:rStyle w:val="CommentReference"/>
        </w:rPr>
        <w:annotationRef/>
      </w:r>
      <w:r>
        <w:t>State service providers should capture a screen shot of their configuration and paste it here.</w:t>
      </w:r>
    </w:p>
  </w:comment>
  <w:comment w:id="51" w:author="Gates, Rivka" w:date="2015-01-06T15:49:00Z" w:initials="RG">
    <w:p w14:paraId="4AFB2F0E" w14:textId="77777777" w:rsidR="00A7730F" w:rsidRDefault="00A7730F">
      <w:pPr>
        <w:pStyle w:val="CommentText"/>
      </w:pPr>
      <w:r>
        <w:rPr>
          <w:rStyle w:val="CommentReference"/>
        </w:rPr>
        <w:annotationRef/>
      </w:r>
      <w:r>
        <w:t>State/vendor specific</w:t>
      </w:r>
    </w:p>
  </w:comment>
  <w:comment w:id="75" w:author="Lesesne, Cherise" w:date="2014-12-29T16:26:00Z" w:initials="LC">
    <w:p w14:paraId="21490A0C" w14:textId="77777777" w:rsidR="00A7730F" w:rsidRDefault="00A7730F">
      <w:pPr>
        <w:pStyle w:val="CommentText"/>
      </w:pPr>
      <w:r>
        <w:rPr>
          <w:rStyle w:val="CommentReference"/>
        </w:rPr>
        <w:annotationRef/>
      </w:r>
      <w:r>
        <w:t>State specific configuration</w:t>
      </w:r>
    </w:p>
  </w:comment>
  <w:comment w:id="81" w:author="Gates, Rivka" w:date="2015-01-06T16:09:00Z" w:initials="RG">
    <w:p w14:paraId="0A133FA9" w14:textId="77777777" w:rsidR="00A7730F" w:rsidRDefault="00A7730F">
      <w:pPr>
        <w:pStyle w:val="CommentText"/>
      </w:pPr>
      <w:r>
        <w:rPr>
          <w:rStyle w:val="CommentReference"/>
        </w:rPr>
        <w:annotationRef/>
      </w:r>
      <w:r>
        <w:t>State specific</w:t>
      </w:r>
    </w:p>
  </w:comment>
  <w:comment w:id="88" w:author="Lesesne, Cherise" w:date="2014-12-29T17:29:00Z" w:initials="LC">
    <w:p w14:paraId="1F7DECF2" w14:textId="77777777" w:rsidR="00A7730F" w:rsidRDefault="00A7730F">
      <w:pPr>
        <w:pStyle w:val="CommentText"/>
      </w:pPr>
      <w:r>
        <w:rPr>
          <w:rStyle w:val="CommentReference"/>
        </w:rPr>
        <w:annotationRef/>
      </w:r>
      <w:r>
        <w:t xml:space="preserve">State specific configuration </w:t>
      </w:r>
    </w:p>
  </w:comment>
  <w:comment w:id="91" w:author="Lesesne, Cherise" w:date="2014-12-29T17:39:00Z" w:initials="LC">
    <w:p w14:paraId="3CF7BC62" w14:textId="77777777" w:rsidR="00A7730F" w:rsidRDefault="00A7730F">
      <w:pPr>
        <w:pStyle w:val="CommentText"/>
      </w:pPr>
      <w:r>
        <w:rPr>
          <w:rStyle w:val="CommentReference"/>
        </w:rPr>
        <w:annotationRef/>
      </w:r>
      <w:r>
        <w:t>State specific configuration.</w:t>
      </w:r>
    </w:p>
  </w:comment>
  <w:comment w:id="105" w:author="Gates, Rivka" w:date="2015-01-06T16:11:00Z" w:initials="RG">
    <w:p w14:paraId="0702C57C" w14:textId="77777777" w:rsidR="00A7730F" w:rsidRDefault="00A7730F">
      <w:pPr>
        <w:pStyle w:val="CommentText"/>
      </w:pPr>
      <w:r>
        <w:rPr>
          <w:rStyle w:val="CommentReference"/>
        </w:rPr>
        <w:annotationRef/>
      </w:r>
      <w:r>
        <w:rPr>
          <w:rStyle w:val="CommentReference"/>
        </w:rPr>
        <w:t>State specific</w:t>
      </w:r>
    </w:p>
  </w:comment>
  <w:comment w:id="159" w:author="Lesesne, Cherise" w:date="2014-12-29T18:00:00Z" w:initials="LC">
    <w:p w14:paraId="299FF39F" w14:textId="77777777" w:rsidR="00A7730F" w:rsidRDefault="00A7730F">
      <w:pPr>
        <w:pStyle w:val="CommentText"/>
      </w:pPr>
      <w:r>
        <w:rPr>
          <w:rStyle w:val="CommentReference"/>
        </w:rPr>
        <w:annotationRef/>
      </w:r>
      <w:r>
        <w:t>State specific configuration.</w:t>
      </w:r>
    </w:p>
  </w:comment>
  <w:comment w:id="161" w:author="Lesesne, Cherise" w:date="2014-12-29T18:00:00Z" w:initials="LC">
    <w:p w14:paraId="7851D55A" w14:textId="77777777" w:rsidR="00A7730F" w:rsidRDefault="00A7730F">
      <w:pPr>
        <w:pStyle w:val="CommentText"/>
      </w:pPr>
      <w:r>
        <w:rPr>
          <w:rStyle w:val="CommentReference"/>
        </w:rPr>
        <w:annotationRef/>
      </w:r>
      <w:r>
        <w:t>State specific configuration</w:t>
      </w:r>
    </w:p>
  </w:comment>
  <w:comment w:id="162" w:author="Lesesne, Cherise" w:date="2014-12-29T18:01:00Z" w:initials="LC">
    <w:p w14:paraId="7672DF8B" w14:textId="77777777" w:rsidR="00A7730F" w:rsidRDefault="00A7730F">
      <w:pPr>
        <w:pStyle w:val="CommentText"/>
      </w:pPr>
      <w:r>
        <w:rPr>
          <w:rStyle w:val="CommentReference"/>
        </w:rPr>
        <w:annotationRef/>
      </w:r>
      <w:r>
        <w:t>State specific configuration.</w:t>
      </w:r>
    </w:p>
  </w:comment>
  <w:comment w:id="178" w:author="Lesesne, Cherise" w:date="2014-12-29T18:04:00Z" w:initials="LC">
    <w:p w14:paraId="2FF6CF75" w14:textId="77777777" w:rsidR="00A7730F" w:rsidRDefault="00A7730F">
      <w:pPr>
        <w:pStyle w:val="CommentText"/>
      </w:pPr>
      <w:r>
        <w:rPr>
          <w:rStyle w:val="CommentReference"/>
        </w:rPr>
        <w:annotationRef/>
      </w:r>
      <w:r>
        <w:t>Screenshot may need to be changed with new test shell.</w:t>
      </w:r>
    </w:p>
  </w:comment>
  <w:comment w:id="194" w:author="Lesesne, Cherise" w:date="2014-12-29T18:07:00Z" w:initials="LC">
    <w:p w14:paraId="2A818E00" w14:textId="77777777" w:rsidR="00A7730F" w:rsidRDefault="00A7730F">
      <w:pPr>
        <w:pStyle w:val="CommentText"/>
      </w:pPr>
      <w:r>
        <w:rPr>
          <w:rStyle w:val="CommentReference"/>
        </w:rPr>
        <w:annotationRef/>
      </w:r>
      <w:r>
        <w:t>State specific configuration</w:t>
      </w:r>
    </w:p>
  </w:comment>
  <w:comment w:id="204" w:author="Lesesne, Cherise" w:date="2014-12-29T18:15:00Z" w:initials="LC">
    <w:p w14:paraId="47316F50" w14:textId="7105DB23" w:rsidR="00A7730F" w:rsidRDefault="00A7730F">
      <w:pPr>
        <w:pStyle w:val="CommentText"/>
      </w:pPr>
      <w:r>
        <w:rPr>
          <w:rStyle w:val="CommentReference"/>
        </w:rPr>
        <w:annotationRef/>
      </w:r>
      <w:r>
        <w:t>Remove and include refer</w:t>
      </w:r>
      <w:r w:rsidR="000F2057">
        <w:t>ence to state service provider’s</w:t>
      </w:r>
      <w:r>
        <w:t xml:space="preserve"> vendor’s recommendations.</w:t>
      </w:r>
    </w:p>
  </w:comment>
  <w:comment w:id="216" w:author="Lesesne, Cherise" w:date="2014-12-29T18:18:00Z" w:initials="LC">
    <w:p w14:paraId="4E883DAF" w14:textId="77777777" w:rsidR="00A7730F" w:rsidRDefault="00A7730F">
      <w:pPr>
        <w:pStyle w:val="CommentText"/>
      </w:pPr>
      <w:r>
        <w:rPr>
          <w:rStyle w:val="CommentReference"/>
        </w:rPr>
        <w:annotationRef/>
      </w:r>
      <w:r>
        <w:t>Remove and replace with state specific browser.</w:t>
      </w:r>
    </w:p>
  </w:comment>
  <w:comment w:id="227" w:author="Brandt Redd" w:date="2015-03-30T14:08:00Z" w:initials="BR">
    <w:p w14:paraId="13C77CED" w14:textId="751FDA08" w:rsidR="00897162" w:rsidRDefault="00897162">
      <w:pPr>
        <w:pStyle w:val="CommentText"/>
      </w:pPr>
      <w:r>
        <w:rPr>
          <w:rStyle w:val="CommentReference"/>
        </w:rPr>
        <w:annotationRef/>
      </w:r>
      <w:r>
        <w:t>This should be customized according to state-specific scenarios.</w:t>
      </w:r>
    </w:p>
  </w:comment>
  <w:comment w:id="228" w:author="Brandt Redd" w:date="2015-03-30T14:09:00Z" w:initials="BR">
    <w:p w14:paraId="6F732D70" w14:textId="1AE2F15C" w:rsidR="00897162" w:rsidRDefault="00897162">
      <w:pPr>
        <w:pStyle w:val="CommentText"/>
      </w:pPr>
      <w:r>
        <w:rPr>
          <w:rStyle w:val="CommentReference"/>
        </w:rPr>
        <w:annotationRef/>
      </w:r>
      <w:r>
        <w:t>This should be customized according to state-specific configuration.</w:t>
      </w:r>
    </w:p>
  </w:comment>
  <w:comment w:id="229" w:author="Lesesne, Cherise" w:date="2014-12-29T18:21:00Z" w:initials="LC">
    <w:p w14:paraId="5BA76329" w14:textId="77777777" w:rsidR="00A7730F" w:rsidRDefault="00A7730F">
      <w:pPr>
        <w:pStyle w:val="CommentText"/>
      </w:pPr>
      <w:r>
        <w:rPr>
          <w:rStyle w:val="CommentReference"/>
        </w:rPr>
        <w:annotationRef/>
      </w:r>
      <w:r>
        <w:t>State specific configuration</w:t>
      </w:r>
    </w:p>
  </w:comment>
  <w:comment w:id="230" w:author="Lesesne, Cherise" w:date="2014-12-29T18:21:00Z" w:initials="LC">
    <w:p w14:paraId="3F93F895" w14:textId="77777777" w:rsidR="00A7730F" w:rsidRDefault="00A7730F">
      <w:pPr>
        <w:pStyle w:val="CommentText"/>
      </w:pPr>
      <w:r>
        <w:rPr>
          <w:rStyle w:val="CommentReference"/>
        </w:rPr>
        <w:annotationRef/>
      </w:r>
      <w:r>
        <w:t>State specific configuration</w:t>
      </w:r>
    </w:p>
  </w:comment>
  <w:comment w:id="231" w:author="Lesesne, Cherise" w:date="2014-12-29T18:22:00Z" w:initials="LC">
    <w:p w14:paraId="2AB43A0E" w14:textId="101A927F" w:rsidR="00A7730F" w:rsidRDefault="00A7730F">
      <w:pPr>
        <w:pStyle w:val="CommentText"/>
      </w:pPr>
      <w:r>
        <w:rPr>
          <w:rStyle w:val="CommentReference"/>
        </w:rPr>
        <w:annotationRef/>
      </w:r>
      <w:r w:rsidR="00897162">
        <w:rPr>
          <w:rStyle w:val="CommentReference"/>
        </w:rPr>
        <w:t>Should be replaced with a state-specific screen shot.</w:t>
      </w:r>
    </w:p>
  </w:comment>
  <w:comment w:id="308" w:author="Gates, Rivka" w:date="2015-01-06T16:34:00Z" w:initials="RG">
    <w:p w14:paraId="72B60575" w14:textId="77777777" w:rsidR="00A7730F" w:rsidRDefault="00A7730F">
      <w:pPr>
        <w:pStyle w:val="CommentText"/>
      </w:pPr>
      <w:r>
        <w:rPr>
          <w:rStyle w:val="CommentReference"/>
        </w:rPr>
        <w:annotationRef/>
      </w:r>
      <w:r>
        <w:t>Actual browser file name</w:t>
      </w:r>
    </w:p>
  </w:comment>
  <w:comment w:id="348" w:author="Lesesne, Cherise" w:date="2014-12-30T07:36:00Z" w:initials="LC">
    <w:p w14:paraId="3A265FC7" w14:textId="5B59121D" w:rsidR="00A7730F" w:rsidRDefault="00A7730F">
      <w:pPr>
        <w:pStyle w:val="CommentText"/>
      </w:pPr>
      <w:r>
        <w:rPr>
          <w:rStyle w:val="CommentReference"/>
        </w:rPr>
        <w:annotationRef/>
      </w:r>
      <w:r w:rsidR="00897162">
        <w:t>State specific configuration.</w:t>
      </w:r>
    </w:p>
  </w:comment>
  <w:comment w:id="349" w:author="Lesesne, Cherise" w:date="2014-12-30T07:36:00Z" w:initials="LC">
    <w:p w14:paraId="6D3518CD" w14:textId="66D4627C" w:rsidR="00A7730F" w:rsidRDefault="00A7730F">
      <w:pPr>
        <w:pStyle w:val="CommentText"/>
      </w:pPr>
      <w:r>
        <w:rPr>
          <w:rStyle w:val="CommentReference"/>
        </w:rPr>
        <w:annotationRef/>
      </w:r>
      <w:r w:rsidR="00897162">
        <w:t>State specific configuration.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625957" w15:done="0"/>
  <w15:commentEx w15:paraId="3653195B" w15:done="0"/>
  <w15:commentEx w15:paraId="2D008B9B" w15:done="0"/>
  <w15:commentEx w15:paraId="08F88118" w15:done="0"/>
  <w15:commentEx w15:paraId="2E3C1A4C" w15:done="0"/>
  <w15:commentEx w15:paraId="00A00C85" w15:done="0"/>
  <w15:commentEx w15:paraId="2B784A7A" w15:done="0"/>
  <w15:commentEx w15:paraId="50402B82" w15:paraIdParent="2B784A7A" w15:done="0"/>
  <w15:commentEx w15:paraId="5FDD61BB" w15:done="0"/>
  <w15:commentEx w15:paraId="5CA2E8F4" w15:paraIdParent="5FDD61BB" w15:done="0"/>
  <w15:commentEx w15:paraId="4AFB2F0E" w15:done="0"/>
  <w15:commentEx w15:paraId="21490A0C" w15:done="0"/>
  <w15:commentEx w15:paraId="0A133FA9" w15:done="0"/>
  <w15:commentEx w15:paraId="1F7DECF2" w15:done="0"/>
  <w15:commentEx w15:paraId="3CF7BC62" w15:done="0"/>
  <w15:commentEx w15:paraId="0702C57C" w15:done="0"/>
  <w15:commentEx w15:paraId="299FF39F" w15:done="0"/>
  <w15:commentEx w15:paraId="7851D55A" w15:done="0"/>
  <w15:commentEx w15:paraId="7672DF8B" w15:done="0"/>
  <w15:commentEx w15:paraId="2FF6CF75" w15:done="0"/>
  <w15:commentEx w15:paraId="2A818E00" w15:done="0"/>
  <w15:commentEx w15:paraId="47316F50" w15:done="0"/>
  <w15:commentEx w15:paraId="4E883DAF" w15:done="0"/>
  <w15:commentEx w15:paraId="13C77CED" w15:done="0"/>
  <w15:commentEx w15:paraId="6F732D70" w15:done="0"/>
  <w15:commentEx w15:paraId="5BA76329" w15:done="0"/>
  <w15:commentEx w15:paraId="3F93F895" w15:done="0"/>
  <w15:commentEx w15:paraId="2AB43A0E" w15:done="0"/>
  <w15:commentEx w15:paraId="72B60575" w15:done="0"/>
  <w15:commentEx w15:paraId="3A265FC7" w15:done="0"/>
  <w15:commentEx w15:paraId="6D3518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AC2F7" w14:textId="77777777" w:rsidR="007A5B41" w:rsidRDefault="007A5B41" w:rsidP="00E250DF">
      <w:r>
        <w:separator/>
      </w:r>
    </w:p>
  </w:endnote>
  <w:endnote w:type="continuationSeparator" w:id="0">
    <w:p w14:paraId="1E25D173" w14:textId="77777777" w:rsidR="007A5B41" w:rsidRDefault="007A5B41" w:rsidP="00E25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5AC37" w14:textId="77777777" w:rsidR="00897162" w:rsidRDefault="008971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1164790"/>
      <w:docPartObj>
        <w:docPartGallery w:val="Page Numbers (Bottom of Page)"/>
        <w:docPartUnique/>
      </w:docPartObj>
    </w:sdtPr>
    <w:sdtEndPr>
      <w:rPr>
        <w:noProof/>
      </w:rPr>
    </w:sdtEndPr>
    <w:sdtContent>
      <w:p w14:paraId="002D38B0" w14:textId="77777777" w:rsidR="00A7730F" w:rsidRDefault="00A7730F">
        <w:pPr>
          <w:pStyle w:val="Footer"/>
          <w:jc w:val="center"/>
        </w:pPr>
        <w:r>
          <w:fldChar w:fldCharType="begin"/>
        </w:r>
        <w:r>
          <w:instrText xml:space="preserve"> PAGE   \* MERGEFORMAT </w:instrText>
        </w:r>
        <w:r>
          <w:fldChar w:fldCharType="separate"/>
        </w:r>
        <w:r w:rsidR="00D956E7">
          <w:rPr>
            <w:noProof/>
          </w:rPr>
          <w:t>10</w:t>
        </w:r>
        <w:r>
          <w:rPr>
            <w:noProof/>
          </w:rPr>
          <w:fldChar w:fldCharType="end"/>
        </w:r>
      </w:p>
    </w:sdtContent>
  </w:sdt>
  <w:p w14:paraId="61E46C9C" w14:textId="77777777" w:rsidR="00A7730F" w:rsidRDefault="00A773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66F9D" w14:textId="77777777" w:rsidR="00897162" w:rsidRDefault="008971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B7CC0" w14:textId="77777777" w:rsidR="007A5B41" w:rsidRDefault="007A5B41" w:rsidP="00E250DF">
      <w:r>
        <w:separator/>
      </w:r>
    </w:p>
  </w:footnote>
  <w:footnote w:type="continuationSeparator" w:id="0">
    <w:p w14:paraId="4D80ECAF" w14:textId="77777777" w:rsidR="007A5B41" w:rsidRDefault="007A5B41" w:rsidP="00E25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AB5A4" w14:textId="01919793" w:rsidR="00A7730F" w:rsidRDefault="007A5B41">
    <w:pPr>
      <w:pStyle w:val="Header"/>
    </w:pPr>
    <w:r>
      <w:rPr>
        <w:noProof/>
      </w:rPr>
      <w:pict w14:anchorId="54EC1F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855735" o:spid="_x0000_s2053" type="#_x0000_t136" style="position:absolute;margin-left:0;margin-top:0;width:527.85pt;height:131.95pt;rotation:315;z-index:-251654656;mso-position-horizontal:center;mso-position-horizontal-relative:margin;mso-position-vertical:center;mso-position-vertical-relative:margin" o:allowincell="f" fillcolor="silver" stroked="f">
          <v:fill opacity=".5"/>
          <v:textpath style="font-family:&quot;Franklin Gothic Book&quot;;font-size:1pt" string="Templa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8F23A" w14:textId="30E99386" w:rsidR="00A7730F" w:rsidRDefault="007A5B41" w:rsidP="00E530B0">
    <w:pPr>
      <w:pStyle w:val="Header"/>
    </w:pPr>
    <w:r>
      <w:rPr>
        <w:noProof/>
      </w:rPr>
      <w:pict w14:anchorId="114C23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855736" o:spid="_x0000_s2054" type="#_x0000_t136" style="position:absolute;margin-left:0;margin-top:0;width:527.85pt;height:131.95pt;rotation:315;z-index:-251652608;mso-position-horizontal:center;mso-position-horizontal-relative:margin;mso-position-vertical:center;mso-position-vertical-relative:margin" o:allowincell="f" fillcolor="silver" stroked="f">
          <v:fill opacity=".5"/>
          <v:textpath style="font-family:&quot;Franklin Gothic Book&quot;;font-size:1pt" string="Template"/>
          <w10:wrap anchorx="margin" anchory="margin"/>
        </v:shape>
      </w:pict>
    </w:r>
    <w:r w:rsidR="00A7730F">
      <w:rPr>
        <w:b/>
        <w:noProof/>
        <w:color w:val="1B4E91"/>
        <w:sz w:val="28"/>
        <w:szCs w:val="28"/>
      </w:rPr>
      <mc:AlternateContent>
        <mc:Choice Requires="wps">
          <w:drawing>
            <wp:anchor distT="0" distB="0" distL="114300" distR="114300" simplePos="0" relativeHeight="251656704" behindDoc="0" locked="0" layoutInCell="1" allowOverlap="1" wp14:anchorId="79C619CB" wp14:editId="3FD88CB6">
              <wp:simplePos x="0" y="0"/>
              <wp:positionH relativeFrom="column">
                <wp:posOffset>1733550</wp:posOffset>
              </wp:positionH>
              <wp:positionV relativeFrom="paragraph">
                <wp:posOffset>47625</wp:posOffset>
              </wp:positionV>
              <wp:extent cx="4244340" cy="497205"/>
              <wp:effectExtent l="0" t="0" r="3810" b="17145"/>
              <wp:wrapNone/>
              <wp:docPr id="4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25518" w14:textId="77777777" w:rsidR="00A7730F" w:rsidRDefault="00A7730F" w:rsidP="00E530B0">
                          <w:pPr>
                            <w:tabs>
                              <w:tab w:val="center" w:pos="5130"/>
                            </w:tabs>
                            <w:spacing w:line="320" w:lineRule="exact"/>
                            <w:jc w:val="right"/>
                            <w:rPr>
                              <w:b/>
                              <w:i/>
                              <w:color w:val="1B4E91"/>
                              <w:sz w:val="32"/>
                              <w:szCs w:val="28"/>
                            </w:rPr>
                          </w:pPr>
                          <w:r>
                            <w:rPr>
                              <w:b/>
                              <w:color w:val="1B4E91"/>
                              <w:sz w:val="32"/>
                              <w:szCs w:val="28"/>
                            </w:rPr>
                            <w:tab/>
                          </w:r>
                          <w:r>
                            <w:rPr>
                              <w:b/>
                              <w:i/>
                              <w:color w:val="1B4E91"/>
                              <w:sz w:val="32"/>
                              <w:szCs w:val="28"/>
                            </w:rPr>
                            <w:t>Test Administrator</w:t>
                          </w:r>
                        </w:p>
                        <w:p w14:paraId="0E673D4F" w14:textId="77777777" w:rsidR="00A7730F" w:rsidRPr="00FB0F4D" w:rsidRDefault="00A7730F" w:rsidP="00E530B0">
                          <w:pPr>
                            <w:tabs>
                              <w:tab w:val="center" w:pos="5130"/>
                            </w:tabs>
                            <w:spacing w:line="320" w:lineRule="exact"/>
                            <w:jc w:val="right"/>
                            <w:rPr>
                              <w:i/>
                              <w:sz w:val="28"/>
                            </w:rPr>
                          </w:pPr>
                          <w:r>
                            <w:rPr>
                              <w:b/>
                              <w:i/>
                              <w:color w:val="1B4E91"/>
                              <w:sz w:val="32"/>
                              <w:szCs w:val="28"/>
                            </w:rPr>
                            <w:t xml:space="preserve"> User Guide </w:t>
                          </w:r>
                        </w:p>
                      </w:txbxContent>
                    </wps:txbx>
                    <wps:bodyPr rot="0" vert="horz" wrap="square" lIns="0" tIns="0" rIns="4572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C619CB" id="_x0000_t202" coordsize="21600,21600" o:spt="202" path="m,l,21600r21600,l21600,xe">
              <v:stroke joinstyle="miter"/>
              <v:path gradientshapeok="t" o:connecttype="rect"/>
            </v:shapetype>
            <v:shape id="Text Box 3" o:spid="_x0000_s1028" type="#_x0000_t202" style="position:absolute;margin-left:136.5pt;margin-top:3.75pt;width:334.2pt;height:3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4sssgIAALEFAAAOAAAAZHJzL2Uyb0RvYy54bWysVFtv2yAUfp+0/4B4d30pudiqU7VxPE3q&#10;LlK7H0AwjtFs8IDE6ab99x1wkqatJk3b/GDB4fCdy/dxrq73XYt2XBuhZI7jiwgjLpmqhNzk+MtD&#10;GcwxMpbKirZK8hw/coOvF2/fXA19xhPVqLbiGgGINNnQ57ixts/C0LCGd9RcqJ5LOKyV7qiFrd6E&#10;laYDoHdtmETRNByUrnqtGDcGrMV4iBcev645s5/q2nCL2hxDbtb/tf+v3T9cXNFso2nfCHZIg/5F&#10;Fh0VEoKeoApqKdpq8QqqE0wro2p7wVQXqroWjPsaoJo4elHNfUN77muB5pj+1Cbz/2DZx91njUSV&#10;Y0KAKkk7IOmB7y26VXt06foz9CYDt/seHO0ezMCzr9X0d4p9NUiqZUPlht9orYaG0wryi93N8Ozq&#10;iGMcyHr4oCoIQ7dWeaB9rTvXPGgHAnTg6fHEjUuFgZEkhFwSOGJwRtJZEk18CJodb/fa2Hdcdcgt&#10;cqyBe49Od3fGumxodnRxwaQqRdt6/lv5zACOowViw1V35rLwdP5Io3Q1X81JQJLpKiBRUQQ35ZIE&#10;0zKeTYrLYrks4p8ubkyyRlQVly7MUVox+TPqDiIfRXESl1GtqBycS8nozXrZarSjIO3Sf4eGnLmF&#10;z9PwTYBaXpQUJyS6TdKgnM5nASnJJEhn0TyI4vQ2nUYkJUX5vKQ7Ifm/l4SGHKeTZDKK6be1Rf57&#10;XRvNOmFheLSiy/H85EQzJ8GVrDy1lop2XJ+1wqX/1Aqg+0i0F6zT6KhWu1/vAcWpeK2qR5CuVqAs&#10;ECFMPFg0Sn/HaIDpkWPzbUs1x6h9L0H+btQcF9ovyAQki9H6aKWSwfUcM6sxGjdLOw6mba/FpgH8&#10;8ZlJdQMPpRZew0+5HJ4XzAVfymGGucFzvvdeT5N28QsAAP//AwBQSwMEFAAGAAgAAAAhACCw4f7c&#10;AAAACAEAAA8AAABkcnMvZG93bnJldi54bWxMj81OwzAQhO9IvIO1SNyo09KSH7KpUAXHHtoiztt4&#10;SSLidWW7bXh7zAmOoxnNfFOvJzuqC/swOEGYzzJQLK0zg3QI74e3hwJUiCSGRieM8M0B1s3tTU2V&#10;cVfZ8WUfO5VKJFSE0Md4qrQObc+WwsydWJL36bylmKTvtPF0TeV21Isse9KWBkkLPZ1403P7tT9b&#10;BL/ND6+lJfa+NJty8nYbdh+I93fTyzOoyFP8C8MvfkKHJjEd3VlMUCPCIn9MXyJCvgKV/HI5X4I6&#10;IhSrAnRT6/8Hmh8AAAD//wMAUEsBAi0AFAAGAAgAAAAhALaDOJL+AAAA4QEAABMAAAAAAAAAAAAA&#10;AAAAAAAAAFtDb250ZW50X1R5cGVzXS54bWxQSwECLQAUAAYACAAAACEAOP0h/9YAAACUAQAACwAA&#10;AAAAAAAAAAAAAAAvAQAAX3JlbHMvLnJlbHNQSwECLQAUAAYACAAAACEATG+LLLICAACxBQAADgAA&#10;AAAAAAAAAAAAAAAuAgAAZHJzL2Uyb0RvYy54bWxQSwECLQAUAAYACAAAACEAILDh/twAAAAIAQAA&#10;DwAAAAAAAAAAAAAAAAAMBQAAZHJzL2Rvd25yZXYueG1sUEsFBgAAAAAEAAQA8wAAABUGAAAAAA==&#10;" filled="f" stroked="f">
              <v:textbox inset="0,0,3.6pt,0">
                <w:txbxContent>
                  <w:p w14:paraId="23625518" w14:textId="77777777" w:rsidR="00A7730F" w:rsidRDefault="00A7730F" w:rsidP="00E530B0">
                    <w:pPr>
                      <w:tabs>
                        <w:tab w:val="center" w:pos="5130"/>
                      </w:tabs>
                      <w:spacing w:line="320" w:lineRule="exact"/>
                      <w:jc w:val="right"/>
                      <w:rPr>
                        <w:b/>
                        <w:i/>
                        <w:color w:val="1B4E91"/>
                        <w:sz w:val="32"/>
                        <w:szCs w:val="28"/>
                      </w:rPr>
                    </w:pPr>
                    <w:r>
                      <w:rPr>
                        <w:b/>
                        <w:color w:val="1B4E91"/>
                        <w:sz w:val="32"/>
                        <w:szCs w:val="28"/>
                      </w:rPr>
                      <w:tab/>
                    </w:r>
                    <w:r>
                      <w:rPr>
                        <w:b/>
                        <w:i/>
                        <w:color w:val="1B4E91"/>
                        <w:sz w:val="32"/>
                        <w:szCs w:val="28"/>
                      </w:rPr>
                      <w:t>Test Administrator</w:t>
                    </w:r>
                  </w:p>
                  <w:p w14:paraId="0E673D4F" w14:textId="77777777" w:rsidR="00A7730F" w:rsidRPr="00FB0F4D" w:rsidRDefault="00A7730F" w:rsidP="00E530B0">
                    <w:pPr>
                      <w:tabs>
                        <w:tab w:val="center" w:pos="5130"/>
                      </w:tabs>
                      <w:spacing w:line="320" w:lineRule="exact"/>
                      <w:jc w:val="right"/>
                      <w:rPr>
                        <w:i/>
                        <w:sz w:val="28"/>
                      </w:rPr>
                    </w:pPr>
                    <w:r>
                      <w:rPr>
                        <w:b/>
                        <w:i/>
                        <w:color w:val="1B4E91"/>
                        <w:sz w:val="32"/>
                        <w:szCs w:val="28"/>
                      </w:rPr>
                      <w:t xml:space="preserve"> User Guide </w:t>
                    </w:r>
                  </w:p>
                </w:txbxContent>
              </v:textbox>
            </v:shape>
          </w:pict>
        </mc:Fallback>
      </mc:AlternateContent>
    </w:r>
    <w:r w:rsidR="00A7730F">
      <w:rPr>
        <w:b/>
        <w:noProof/>
        <w:color w:val="1B4E91"/>
        <w:sz w:val="28"/>
        <w:szCs w:val="28"/>
      </w:rPr>
      <mc:AlternateContent>
        <mc:Choice Requires="wps">
          <w:drawing>
            <wp:anchor distT="0" distB="0" distL="114300" distR="114300" simplePos="0" relativeHeight="251657728" behindDoc="0" locked="0" layoutInCell="1" allowOverlap="1" wp14:anchorId="719B07A4" wp14:editId="63812380">
              <wp:simplePos x="0" y="0"/>
              <wp:positionH relativeFrom="column">
                <wp:posOffset>1727835</wp:posOffset>
              </wp:positionH>
              <wp:positionV relativeFrom="paragraph">
                <wp:posOffset>541020</wp:posOffset>
              </wp:positionV>
              <wp:extent cx="4244340" cy="0"/>
              <wp:effectExtent l="0" t="0" r="22860" b="19050"/>
              <wp:wrapNone/>
              <wp:docPr id="53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4340" cy="0"/>
                      </a:xfrm>
                      <a:prstGeom prst="straightConnector1">
                        <a:avLst/>
                      </a:prstGeom>
                      <a:noFill/>
                      <a:ln w="9525">
                        <a:solidFill>
                          <a:srgbClr val="2A9B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FAFBC3" id="_x0000_t32" coordsize="21600,21600" o:spt="32" o:oned="t" path="m,l21600,21600e" filled="f">
              <v:path arrowok="t" fillok="f" o:connecttype="none"/>
              <o:lock v:ext="edit" shapetype="t"/>
            </v:shapetype>
            <v:shape id="AutoShape 4" o:spid="_x0000_s1026" type="#_x0000_t32" style="position:absolute;margin-left:136.05pt;margin-top:42.6pt;width:334.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6Z+IgIAAD0EAAAOAAAAZHJzL2Uyb0RvYy54bWysU8GO2jAQvVfqP1i+Q0gIFCLCiibQy7ZF&#10;2u0HGNtJrCa2ZRsCqvrvHRuC2PZSVb0448zMmzczz6unc9eiEzdWKJnjeDzBiEuqmJB1jr+97kYL&#10;jKwjkpFWSZ7jC7f4af3+3arXGU9Uo1rGDQIQabNe57hxTmdRZGnDO2LHSnMJzkqZjji4mjpihvSA&#10;3rVRMpnMo14Zpo2i3Fr4W16deB3wq4pT97WqLHeozTFwc+E04Tz4M1qvSFYbohtBbzTIP7DoiJBQ&#10;9A5VEkfQ0Yg/oDpBjbKqcmOqukhVlaA89ADdxJPfunlpiOahFxiO1fcx2f8HS7+c9gYJluPZNMFI&#10;kg6WtDk6FWqj1A+o1zaDuELujW+RnuWLflb0u0VSFQ2RNQ/BrxcNubHPiN6k+IvVUObQf1YMYgjg&#10;h2mdK9N5SJgDOoelXO5L4WeHKPxMkzSdprA7Ovgikg2J2lj3iasOeSPH1hki6sYVSkpYvTJxKENO&#10;z9Z5WiQbEnxVqXaibYMCWon6HC9nySwkWNUK5p0+zJr6ULQGnQhoKNksPybXHsHzGGbUUbIA1nDC&#10;tjfbEdFebSjeSo8HjQGdm3UVyY/lZLldbBfpKE3m21E6KcvRZleko/ku/jArp2VRlPFPTy1Os0Yw&#10;xqVnNwg2Tv9OELenc5XaXbL3MURv0cO8gOzwDaTDZv0yr7I4KHbZm2HjoNEQfHtP/hE83sF+fPXr&#10;XwAAAP//AwBQSwMEFAAGAAgAAAAhAKcdcb/dAAAACQEAAA8AAABkcnMvZG93bnJldi54bWxMj8FK&#10;xDAQhu+C7xBG8OYmG1q71qaLCHoSwaqwx2wzttVmUpLstr69EQ/rcWY+/vn+arvYkR3Rh8GRgvVK&#10;AENqnRmoU/D2+nC1ARaiJqNHR6jgGwNs6/OzSpfGzfSCxyZ2LIVQKLWCPsap5Dy0PVodVm5CSrcP&#10;562OafQdN17PKdyOXApxza0eKH3o9YT3PbZfzcEq8MWQSSrmp/z983lnebNrHkWm1OXFcncLLOIS&#10;TzD86id1qJPT3h3IBDYqkIVcJ1TBJpfAEnCTiRzY/m/B64r/b1D/AAAA//8DAFBLAQItABQABgAI&#10;AAAAIQC2gziS/gAAAOEBAAATAAAAAAAAAAAAAAAAAAAAAABbQ29udGVudF9UeXBlc10ueG1sUEsB&#10;Ai0AFAAGAAgAAAAhADj9If/WAAAAlAEAAAsAAAAAAAAAAAAAAAAALwEAAF9yZWxzLy5yZWxzUEsB&#10;Ai0AFAAGAAgAAAAhAEhnpn4iAgAAPQQAAA4AAAAAAAAAAAAAAAAALgIAAGRycy9lMm9Eb2MueG1s&#10;UEsBAi0AFAAGAAgAAAAhAKcdcb/dAAAACQEAAA8AAAAAAAAAAAAAAAAAfAQAAGRycy9kb3ducmV2&#10;LnhtbFBLBQYAAAAABAAEAPMAAACGBQAAAAA=&#10;" strokecolor="#2a9b21"/>
          </w:pict>
        </mc:Fallback>
      </mc:AlternateContent>
    </w:r>
    <w:r w:rsidR="00A7730F">
      <w:rPr>
        <w:noProof/>
      </w:rPr>
      <w:drawing>
        <wp:inline distT="0" distB="0" distL="0" distR="0" wp14:anchorId="6C3BC854" wp14:editId="4C812EC2">
          <wp:extent cx="1721031" cy="548640"/>
          <wp:effectExtent l="19050" t="0" r="0" b="0"/>
          <wp:docPr id="74" name="Picture 0" descr="SmarterBalance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erBalanced_logo.jpg"/>
                  <pic:cNvPicPr/>
                </pic:nvPicPr>
                <pic:blipFill>
                  <a:blip r:embed="rId1"/>
                  <a:stretch>
                    <a:fillRect/>
                  </a:stretch>
                </pic:blipFill>
                <pic:spPr>
                  <a:xfrm>
                    <a:off x="0" y="0"/>
                    <a:ext cx="1721031" cy="548640"/>
                  </a:xfrm>
                  <a:prstGeom prst="rect">
                    <a:avLst/>
                  </a:prstGeom>
                </pic:spPr>
              </pic:pic>
            </a:graphicData>
          </a:graphic>
        </wp:inline>
      </w:drawing>
    </w:r>
  </w:p>
  <w:p w14:paraId="68D186D1" w14:textId="77777777" w:rsidR="00A7730F" w:rsidRDefault="00A773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6D1BC" w14:textId="68309277" w:rsidR="00A7730F" w:rsidRDefault="007A5B41">
    <w:pPr>
      <w:pStyle w:val="Header"/>
    </w:pPr>
    <w:r>
      <w:rPr>
        <w:noProof/>
      </w:rPr>
      <w:pict w14:anchorId="6312ED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855734" o:spid="_x0000_s2052" type="#_x0000_t136" style="position:absolute;margin-left:0;margin-top:0;width:527.85pt;height:131.95pt;rotation:315;z-index:-251656704;mso-position-horizontal:center;mso-position-horizontal-relative:margin;mso-position-vertical:center;mso-position-vertical-relative:margin" o:allowincell="f" fillcolor="silver" stroked="f">
          <v:fill opacity=".5"/>
          <v:textpath style="font-family:&quot;Franklin Gothic Book&quot;;font-size:1pt" string="Templat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55DA04A6"/>
    <w:lvl w:ilvl="0">
      <w:start w:val="1"/>
      <w:numFmt w:val="decimal"/>
      <w:pStyle w:val="ListNumber3"/>
      <w:lvlText w:val="%1."/>
      <w:lvlJc w:val="left"/>
      <w:pPr>
        <w:tabs>
          <w:tab w:val="num" w:pos="1080"/>
        </w:tabs>
        <w:ind w:left="1080" w:hanging="360"/>
      </w:pPr>
    </w:lvl>
  </w:abstractNum>
  <w:abstractNum w:abstractNumId="1">
    <w:nsid w:val="FFFFFF7F"/>
    <w:multiLevelType w:val="singleLevel"/>
    <w:tmpl w:val="C94CFA5E"/>
    <w:lvl w:ilvl="0">
      <w:start w:val="1"/>
      <w:numFmt w:val="lowerLetter"/>
      <w:pStyle w:val="ListNumber2"/>
      <w:lvlText w:val="%1."/>
      <w:lvlJc w:val="left"/>
      <w:pPr>
        <w:ind w:left="1080" w:hanging="360"/>
      </w:pPr>
    </w:lvl>
  </w:abstractNum>
  <w:abstractNum w:abstractNumId="2">
    <w:nsid w:val="0055631C"/>
    <w:multiLevelType w:val="hybridMultilevel"/>
    <w:tmpl w:val="0D2CB376"/>
    <w:lvl w:ilvl="0" w:tplc="45E85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E80010"/>
    <w:multiLevelType w:val="hybridMultilevel"/>
    <w:tmpl w:val="B596D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7515BE"/>
    <w:multiLevelType w:val="hybridMultilevel"/>
    <w:tmpl w:val="F992162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2BD4B0F"/>
    <w:multiLevelType w:val="hybridMultilevel"/>
    <w:tmpl w:val="AAD2E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015A"/>
    <w:multiLevelType w:val="hybridMultilevel"/>
    <w:tmpl w:val="019894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636AA2"/>
    <w:multiLevelType w:val="hybridMultilevel"/>
    <w:tmpl w:val="4EDCE1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6C2004"/>
    <w:multiLevelType w:val="hybridMultilevel"/>
    <w:tmpl w:val="E4CAD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6326DD4"/>
    <w:multiLevelType w:val="hybridMultilevel"/>
    <w:tmpl w:val="6B66A4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55668C"/>
    <w:multiLevelType w:val="hybridMultilevel"/>
    <w:tmpl w:val="B1BC0C1E"/>
    <w:lvl w:ilvl="0" w:tplc="142E7FF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603DDC"/>
    <w:multiLevelType w:val="hybridMultilevel"/>
    <w:tmpl w:val="5E2C3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9E4DB3"/>
    <w:multiLevelType w:val="hybridMultilevel"/>
    <w:tmpl w:val="3FB8D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A561DD"/>
    <w:multiLevelType w:val="hybridMultilevel"/>
    <w:tmpl w:val="91AC0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57264D"/>
    <w:multiLevelType w:val="hybridMultilevel"/>
    <w:tmpl w:val="28128A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7229AE"/>
    <w:multiLevelType w:val="hybridMultilevel"/>
    <w:tmpl w:val="4162D940"/>
    <w:lvl w:ilvl="0" w:tplc="EBBA055C">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232EEB"/>
    <w:multiLevelType w:val="hybridMultilevel"/>
    <w:tmpl w:val="5948A0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7CD46FB4">
      <w:start w:val="1"/>
      <w:numFmt w:val="decimal"/>
      <w:lvlText w:val="%3."/>
      <w:lvlJc w:val="left"/>
      <w:pPr>
        <w:ind w:left="2340" w:hanging="360"/>
      </w:pPr>
      <w:rPr>
        <w:rFonts w:hint="default"/>
      </w:rPr>
    </w:lvl>
    <w:lvl w:ilvl="3" w:tplc="4BE6432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647578"/>
    <w:multiLevelType w:val="hybridMultilevel"/>
    <w:tmpl w:val="AC3021D0"/>
    <w:lvl w:ilvl="0" w:tplc="AC4682A2">
      <w:start w:val="1"/>
      <w:numFmt w:val="decimal"/>
      <w:lvlText w:val="%1."/>
      <w:lvlJc w:val="left"/>
      <w:pPr>
        <w:ind w:left="720" w:hanging="360"/>
      </w:pPr>
      <w:rPr>
        <w:rFonts w:asciiTheme="minorHAnsi" w:hAnsiTheme="minorHAnsi" w:cstheme="minorHAnsi" w:hint="default"/>
        <w:b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7D5D67"/>
    <w:multiLevelType w:val="hybridMultilevel"/>
    <w:tmpl w:val="5122F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4305BA"/>
    <w:multiLevelType w:val="hybridMultilevel"/>
    <w:tmpl w:val="AC64FD08"/>
    <w:lvl w:ilvl="0" w:tplc="C4AA457A">
      <w:start w:val="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AD0052"/>
    <w:multiLevelType w:val="hybridMultilevel"/>
    <w:tmpl w:val="B9AA4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E73398"/>
    <w:multiLevelType w:val="hybridMultilevel"/>
    <w:tmpl w:val="3FB8D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756564"/>
    <w:multiLevelType w:val="hybridMultilevel"/>
    <w:tmpl w:val="EB825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C67DFB"/>
    <w:multiLevelType w:val="hybridMultilevel"/>
    <w:tmpl w:val="2C10DD90"/>
    <w:lvl w:ilvl="0" w:tplc="BFB880F2">
      <w:start w:val="1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0902FD"/>
    <w:multiLevelType w:val="hybridMultilevel"/>
    <w:tmpl w:val="3FB8D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39B5DC3"/>
    <w:multiLevelType w:val="hybridMultilevel"/>
    <w:tmpl w:val="7896A5BA"/>
    <w:lvl w:ilvl="0" w:tplc="BFB880F2">
      <w:start w:val="1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B5473C"/>
    <w:multiLevelType w:val="hybridMultilevel"/>
    <w:tmpl w:val="21CA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45E11DD"/>
    <w:multiLevelType w:val="hybridMultilevel"/>
    <w:tmpl w:val="EA6604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49D71FD"/>
    <w:multiLevelType w:val="hybridMultilevel"/>
    <w:tmpl w:val="019894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6486F3C"/>
    <w:multiLevelType w:val="hybridMultilevel"/>
    <w:tmpl w:val="B56C7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83F636F"/>
    <w:multiLevelType w:val="hybridMultilevel"/>
    <w:tmpl w:val="342AB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703C2D"/>
    <w:multiLevelType w:val="hybridMultilevel"/>
    <w:tmpl w:val="7A686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8BA59BB"/>
    <w:multiLevelType w:val="hybridMultilevel"/>
    <w:tmpl w:val="1F2E73C6"/>
    <w:lvl w:ilvl="0" w:tplc="C414DE7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BA24FE9"/>
    <w:multiLevelType w:val="hybridMultilevel"/>
    <w:tmpl w:val="E1B6AD14"/>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C3D78B9"/>
    <w:multiLevelType w:val="hybridMultilevel"/>
    <w:tmpl w:val="019894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CA34320"/>
    <w:multiLevelType w:val="hybridMultilevel"/>
    <w:tmpl w:val="D166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CB8025A"/>
    <w:multiLevelType w:val="hybridMultilevel"/>
    <w:tmpl w:val="D04EF3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CE70258"/>
    <w:multiLevelType w:val="hybridMultilevel"/>
    <w:tmpl w:val="53844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D282B5F"/>
    <w:multiLevelType w:val="hybridMultilevel"/>
    <w:tmpl w:val="1906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FEF5C72"/>
    <w:multiLevelType w:val="hybridMultilevel"/>
    <w:tmpl w:val="261C5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09D618C"/>
    <w:multiLevelType w:val="hybridMultilevel"/>
    <w:tmpl w:val="88BAC2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0E64A21"/>
    <w:multiLevelType w:val="hybridMultilevel"/>
    <w:tmpl w:val="26087E00"/>
    <w:lvl w:ilvl="0" w:tplc="04090001">
      <w:start w:val="1"/>
      <w:numFmt w:val="bullet"/>
      <w:lvlText w:val=""/>
      <w:lvlJc w:val="left"/>
      <w:pPr>
        <w:ind w:left="720" w:hanging="360"/>
      </w:pPr>
      <w:rPr>
        <w:rFonts w:ascii="Symbol" w:hAnsi="Symbol" w:hint="default"/>
      </w:rPr>
    </w:lvl>
    <w:lvl w:ilvl="1" w:tplc="3894D102">
      <w:start w:val="1"/>
      <w:numFmt w:val="bullet"/>
      <w:lvlText w:val="−"/>
      <w:lvlJc w:val="left"/>
      <w:pPr>
        <w:ind w:left="1440" w:hanging="360"/>
      </w:pPr>
      <w:rPr>
        <w:rFonts w:ascii="Franklin Gothic Book" w:hAnsi="Franklin Gothic Boo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18F2E0A"/>
    <w:multiLevelType w:val="hybridMultilevel"/>
    <w:tmpl w:val="C68C8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3901120"/>
    <w:multiLevelType w:val="hybridMultilevel"/>
    <w:tmpl w:val="1AA80BD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40C1645"/>
    <w:multiLevelType w:val="hybridMultilevel"/>
    <w:tmpl w:val="F6384E5A"/>
    <w:lvl w:ilvl="0" w:tplc="F21CE0E2">
      <w:start w:val="1"/>
      <w:numFmt w:val="bullet"/>
      <w:lvlText w:val="-"/>
      <w:lvlJc w:val="left"/>
      <w:pPr>
        <w:ind w:left="702" w:hanging="360"/>
      </w:pPr>
      <w:rPr>
        <w:rFonts w:ascii="Franklin Gothic Book" w:eastAsia="Calibri" w:hAnsi="Franklin Gothic Book" w:cstheme="minorHAnsi"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5">
    <w:nsid w:val="24AE50AC"/>
    <w:multiLevelType w:val="hybridMultilevel"/>
    <w:tmpl w:val="5DF29B6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6623F81"/>
    <w:multiLevelType w:val="hybridMultilevel"/>
    <w:tmpl w:val="E050D9F2"/>
    <w:lvl w:ilvl="0" w:tplc="7CD46FB4">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80F7774"/>
    <w:multiLevelType w:val="hybridMultilevel"/>
    <w:tmpl w:val="B56C7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8E80C2E"/>
    <w:multiLevelType w:val="hybridMultilevel"/>
    <w:tmpl w:val="019894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AD15E33"/>
    <w:multiLevelType w:val="hybridMultilevel"/>
    <w:tmpl w:val="4CD27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C78295B"/>
    <w:multiLevelType w:val="hybridMultilevel"/>
    <w:tmpl w:val="F992162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2C951403"/>
    <w:multiLevelType w:val="hybridMultilevel"/>
    <w:tmpl w:val="D804B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CF43D1A"/>
    <w:multiLevelType w:val="hybridMultilevel"/>
    <w:tmpl w:val="734224AC"/>
    <w:lvl w:ilvl="0" w:tplc="2EBA0EA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DA1462E"/>
    <w:multiLevelType w:val="hybridMultilevel"/>
    <w:tmpl w:val="B56C7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E9A01AC"/>
    <w:multiLevelType w:val="hybridMultilevel"/>
    <w:tmpl w:val="982E9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F186B19"/>
    <w:multiLevelType w:val="hybridMultilevel"/>
    <w:tmpl w:val="5E4E2C02"/>
    <w:lvl w:ilvl="0" w:tplc="8D44E096">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0451463"/>
    <w:multiLevelType w:val="hybridMultilevel"/>
    <w:tmpl w:val="95F66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1E84D1C"/>
    <w:multiLevelType w:val="hybridMultilevel"/>
    <w:tmpl w:val="FA4CD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2593C92"/>
    <w:multiLevelType w:val="hybridMultilevel"/>
    <w:tmpl w:val="3CB8AFE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2EB1828"/>
    <w:multiLevelType w:val="hybridMultilevel"/>
    <w:tmpl w:val="C5060FD0"/>
    <w:lvl w:ilvl="0" w:tplc="04090001">
      <w:start w:val="1"/>
      <w:numFmt w:val="bullet"/>
      <w:lvlText w:val=""/>
      <w:lvlJc w:val="left"/>
      <w:pPr>
        <w:ind w:left="720" w:hanging="360"/>
      </w:pPr>
      <w:rPr>
        <w:rFonts w:ascii="Symbol" w:hAnsi="Symbol" w:hint="default"/>
      </w:rPr>
    </w:lvl>
    <w:lvl w:ilvl="1" w:tplc="3894D102">
      <w:start w:val="1"/>
      <w:numFmt w:val="bullet"/>
      <w:lvlText w:val="−"/>
      <w:lvlJc w:val="left"/>
      <w:pPr>
        <w:ind w:left="1440" w:hanging="360"/>
      </w:pPr>
      <w:rPr>
        <w:rFonts w:ascii="Franklin Gothic Book" w:hAnsi="Franklin Gothic Boo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32A12E1"/>
    <w:multiLevelType w:val="hybridMultilevel"/>
    <w:tmpl w:val="F0660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37426A1"/>
    <w:multiLevelType w:val="hybridMultilevel"/>
    <w:tmpl w:val="F992162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34C5222E"/>
    <w:multiLevelType w:val="hybridMultilevel"/>
    <w:tmpl w:val="FA7611D6"/>
    <w:lvl w:ilvl="0" w:tplc="3894D102">
      <w:start w:val="1"/>
      <w:numFmt w:val="bullet"/>
      <w:lvlText w:val="−"/>
      <w:lvlJc w:val="left"/>
      <w:pPr>
        <w:ind w:left="540" w:hanging="360"/>
      </w:pPr>
      <w:rPr>
        <w:rFonts w:ascii="Franklin Gothic Book" w:hAnsi="Franklin Gothic Book"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3">
    <w:nsid w:val="363A0C64"/>
    <w:multiLevelType w:val="hybridMultilevel"/>
    <w:tmpl w:val="B39CE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6440F15"/>
    <w:multiLevelType w:val="hybridMultilevel"/>
    <w:tmpl w:val="6212B296"/>
    <w:lvl w:ilvl="0" w:tplc="A95E30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6994994"/>
    <w:multiLevelType w:val="hybridMultilevel"/>
    <w:tmpl w:val="DCA2DDAC"/>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66">
    <w:nsid w:val="36AF0DE4"/>
    <w:multiLevelType w:val="hybridMultilevel"/>
    <w:tmpl w:val="4D309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6DA7B9D"/>
    <w:multiLevelType w:val="hybridMultilevel"/>
    <w:tmpl w:val="5E2C3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7B37A62"/>
    <w:multiLevelType w:val="hybridMultilevel"/>
    <w:tmpl w:val="AC1EAD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384F60DF"/>
    <w:multiLevelType w:val="hybridMultilevel"/>
    <w:tmpl w:val="3B0A5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A923770"/>
    <w:multiLevelType w:val="hybridMultilevel"/>
    <w:tmpl w:val="B56C7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D8B3C45"/>
    <w:multiLevelType w:val="hybridMultilevel"/>
    <w:tmpl w:val="E3EC5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DD97FD4"/>
    <w:multiLevelType w:val="hybridMultilevel"/>
    <w:tmpl w:val="D804B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EB325CF"/>
    <w:multiLevelType w:val="hybridMultilevel"/>
    <w:tmpl w:val="C68C8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EB90419"/>
    <w:multiLevelType w:val="hybridMultilevel"/>
    <w:tmpl w:val="A8AC3C0C"/>
    <w:lvl w:ilvl="0" w:tplc="E776498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F625FBE"/>
    <w:multiLevelType w:val="hybridMultilevel"/>
    <w:tmpl w:val="AB3CA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FCE10F7"/>
    <w:multiLevelType w:val="hybridMultilevel"/>
    <w:tmpl w:val="251E7A04"/>
    <w:lvl w:ilvl="0" w:tplc="4B9AB442">
      <w:start w:val="1"/>
      <w:numFmt w:val="decimal"/>
      <w:lvlText w:val="%1."/>
      <w:lvlJc w:val="left"/>
      <w:pPr>
        <w:ind w:left="720" w:hanging="360"/>
      </w:pPr>
      <w:rPr>
        <w:rFonts w:ascii="Franklin Gothic Book" w:hAnsi="Franklin Gothic Book" w:cstheme="minorHAnsi"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FE034CD"/>
    <w:multiLevelType w:val="hybridMultilevel"/>
    <w:tmpl w:val="BB8A253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40617B3A"/>
    <w:multiLevelType w:val="hybridMultilevel"/>
    <w:tmpl w:val="7E50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0775FBB"/>
    <w:multiLevelType w:val="hybridMultilevel"/>
    <w:tmpl w:val="B64C0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10812E6"/>
    <w:multiLevelType w:val="hybridMultilevel"/>
    <w:tmpl w:val="019894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11B7D05"/>
    <w:multiLevelType w:val="hybridMultilevel"/>
    <w:tmpl w:val="05329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1AE0533"/>
    <w:multiLevelType w:val="hybridMultilevel"/>
    <w:tmpl w:val="62048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25E5ED5"/>
    <w:multiLevelType w:val="hybridMultilevel"/>
    <w:tmpl w:val="D2FA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E02FF6"/>
    <w:multiLevelType w:val="hybridMultilevel"/>
    <w:tmpl w:val="E6C6D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7E15718"/>
    <w:multiLevelType w:val="hybridMultilevel"/>
    <w:tmpl w:val="F918D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86F7D56"/>
    <w:multiLevelType w:val="hybridMultilevel"/>
    <w:tmpl w:val="1C16C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90E5CFC"/>
    <w:multiLevelType w:val="hybridMultilevel"/>
    <w:tmpl w:val="F3B6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96F7E69"/>
    <w:multiLevelType w:val="hybridMultilevel"/>
    <w:tmpl w:val="3FB8D9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97C4CD3"/>
    <w:multiLevelType w:val="hybridMultilevel"/>
    <w:tmpl w:val="B56C7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9FF0158"/>
    <w:multiLevelType w:val="hybridMultilevel"/>
    <w:tmpl w:val="86B2E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AA568FB"/>
    <w:multiLevelType w:val="hybridMultilevel"/>
    <w:tmpl w:val="019894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CA52136"/>
    <w:multiLevelType w:val="hybridMultilevel"/>
    <w:tmpl w:val="9642E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E136E7E"/>
    <w:multiLevelType w:val="hybridMultilevel"/>
    <w:tmpl w:val="C1961B1C"/>
    <w:lvl w:ilvl="0" w:tplc="04090001">
      <w:start w:val="1"/>
      <w:numFmt w:val="bullet"/>
      <w:lvlText w:val=""/>
      <w:lvlJc w:val="left"/>
      <w:pPr>
        <w:ind w:left="1066" w:hanging="360"/>
      </w:pPr>
      <w:rPr>
        <w:rFonts w:ascii="Symbol" w:hAnsi="Symbol" w:hint="default"/>
      </w:rPr>
    </w:lvl>
    <w:lvl w:ilvl="1" w:tplc="04090003">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94">
    <w:nsid w:val="50906478"/>
    <w:multiLevelType w:val="hybridMultilevel"/>
    <w:tmpl w:val="B56C7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0B27A27"/>
    <w:multiLevelType w:val="hybridMultilevel"/>
    <w:tmpl w:val="F996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29B39E5"/>
    <w:multiLevelType w:val="hybridMultilevel"/>
    <w:tmpl w:val="794E2D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40F08E2"/>
    <w:multiLevelType w:val="hybridMultilevel"/>
    <w:tmpl w:val="EE1A1DD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8">
    <w:nsid w:val="54700A99"/>
    <w:multiLevelType w:val="hybridMultilevel"/>
    <w:tmpl w:val="76622A2A"/>
    <w:lvl w:ilvl="0" w:tplc="04090001">
      <w:start w:val="1"/>
      <w:numFmt w:val="bullet"/>
      <w:lvlText w:val=""/>
      <w:lvlJc w:val="left"/>
      <w:pPr>
        <w:ind w:left="720" w:hanging="360"/>
      </w:pPr>
      <w:rPr>
        <w:rFonts w:ascii="Symbol" w:hAnsi="Symbol" w:hint="default"/>
      </w:rPr>
    </w:lvl>
    <w:lvl w:ilvl="1" w:tplc="3894D102">
      <w:start w:val="1"/>
      <w:numFmt w:val="bullet"/>
      <w:lvlText w:val="−"/>
      <w:lvlJc w:val="left"/>
      <w:pPr>
        <w:ind w:left="4860" w:hanging="360"/>
      </w:pPr>
      <w:rPr>
        <w:rFonts w:ascii="Franklin Gothic Book" w:hAnsi="Franklin Gothic Boo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4A75938"/>
    <w:multiLevelType w:val="hybridMultilevel"/>
    <w:tmpl w:val="FE78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53E697B"/>
    <w:multiLevelType w:val="hybridMultilevel"/>
    <w:tmpl w:val="03984CF8"/>
    <w:lvl w:ilvl="0" w:tplc="04090001">
      <w:start w:val="1"/>
      <w:numFmt w:val="bullet"/>
      <w:lvlText w:val=""/>
      <w:lvlJc w:val="left"/>
      <w:pPr>
        <w:ind w:left="720" w:hanging="360"/>
      </w:pPr>
      <w:rPr>
        <w:rFonts w:ascii="Symbol" w:hAnsi="Symbol" w:hint="default"/>
      </w:rPr>
    </w:lvl>
    <w:lvl w:ilvl="1" w:tplc="3894D102">
      <w:start w:val="1"/>
      <w:numFmt w:val="bullet"/>
      <w:lvlText w:val="−"/>
      <w:lvlJc w:val="left"/>
      <w:pPr>
        <w:ind w:left="1440" w:hanging="360"/>
      </w:pPr>
      <w:rPr>
        <w:rFonts w:ascii="Franklin Gothic Book" w:hAnsi="Franklin Gothic Book" w:hint="default"/>
      </w:rPr>
    </w:lvl>
    <w:lvl w:ilvl="2" w:tplc="7CD46FB4">
      <w:start w:val="1"/>
      <w:numFmt w:val="decimal"/>
      <w:lvlText w:val="%3."/>
      <w:lvlJc w:val="left"/>
      <w:pPr>
        <w:ind w:left="2340" w:hanging="360"/>
      </w:pPr>
      <w:rPr>
        <w:rFonts w:hint="default"/>
      </w:rPr>
    </w:lvl>
    <w:lvl w:ilvl="3" w:tplc="4BE6432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57816FC"/>
    <w:multiLevelType w:val="hybridMultilevel"/>
    <w:tmpl w:val="58AAECA6"/>
    <w:lvl w:ilvl="0" w:tplc="6BC25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558A4E51"/>
    <w:multiLevelType w:val="hybridMultilevel"/>
    <w:tmpl w:val="F7AC4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7841BF9"/>
    <w:multiLevelType w:val="hybridMultilevel"/>
    <w:tmpl w:val="A5D21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A4D03F4"/>
    <w:multiLevelType w:val="multilevel"/>
    <w:tmpl w:val="648A658A"/>
    <w:styleLink w:val="TableBullets"/>
    <w:lvl w:ilvl="0">
      <w:start w:val="1"/>
      <w:numFmt w:val="bullet"/>
      <w:pStyle w:val="TableTextBullet"/>
      <w:lvlText w:val=""/>
      <w:lvlJc w:val="left"/>
      <w:pPr>
        <w:tabs>
          <w:tab w:val="num" w:pos="331"/>
        </w:tabs>
        <w:ind w:left="331" w:hanging="216"/>
      </w:pPr>
      <w:rPr>
        <w:rFonts w:ascii="Symbol" w:hAnsi="Symbol" w:hint="default"/>
      </w:rPr>
    </w:lvl>
    <w:lvl w:ilvl="1">
      <w:start w:val="1"/>
      <w:numFmt w:val="bullet"/>
      <w:pStyle w:val="TableTextBullet2"/>
      <w:lvlText w:val="o"/>
      <w:lvlJc w:val="left"/>
      <w:pPr>
        <w:tabs>
          <w:tab w:val="num" w:pos="547"/>
        </w:tabs>
        <w:ind w:left="547" w:hanging="216"/>
      </w:pPr>
      <w:rPr>
        <w:rFonts w:ascii="Courier New" w:hAnsi="Courier New" w:hint="default"/>
      </w:rPr>
    </w:lvl>
    <w:lvl w:ilvl="2">
      <w:start w:val="1"/>
      <w:numFmt w:val="bullet"/>
      <w:pStyle w:val="TableTextBullet3"/>
      <w:lvlText w:val=""/>
      <w:lvlJc w:val="left"/>
      <w:pPr>
        <w:tabs>
          <w:tab w:val="num" w:pos="763"/>
        </w:tabs>
        <w:ind w:left="763" w:hanging="216"/>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nsid w:val="5B3723B7"/>
    <w:multiLevelType w:val="hybridMultilevel"/>
    <w:tmpl w:val="E050D9F2"/>
    <w:lvl w:ilvl="0" w:tplc="7CD46FB4">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B941966"/>
    <w:multiLevelType w:val="hybridMultilevel"/>
    <w:tmpl w:val="AC3021D0"/>
    <w:lvl w:ilvl="0" w:tplc="AC4682A2">
      <w:start w:val="1"/>
      <w:numFmt w:val="decimal"/>
      <w:lvlText w:val="%1."/>
      <w:lvlJc w:val="left"/>
      <w:pPr>
        <w:ind w:left="720" w:hanging="360"/>
      </w:pPr>
      <w:rPr>
        <w:rFonts w:asciiTheme="minorHAnsi" w:hAnsiTheme="minorHAnsi" w:cstheme="minorHAnsi" w:hint="default"/>
        <w:b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DD927E2"/>
    <w:multiLevelType w:val="hybridMultilevel"/>
    <w:tmpl w:val="9CA61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E7F07BD"/>
    <w:multiLevelType w:val="hybridMultilevel"/>
    <w:tmpl w:val="95685CE6"/>
    <w:lvl w:ilvl="0" w:tplc="59C695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5FC549FF"/>
    <w:multiLevelType w:val="hybridMultilevel"/>
    <w:tmpl w:val="1E90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FCB4315"/>
    <w:multiLevelType w:val="hybridMultilevel"/>
    <w:tmpl w:val="97DC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09928A8"/>
    <w:multiLevelType w:val="hybridMultilevel"/>
    <w:tmpl w:val="3B0493A8"/>
    <w:lvl w:ilvl="0" w:tplc="FFB4351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0A90CAC"/>
    <w:multiLevelType w:val="hybridMultilevel"/>
    <w:tmpl w:val="F992162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612345BA"/>
    <w:multiLevelType w:val="hybridMultilevel"/>
    <w:tmpl w:val="8AF0ACD6"/>
    <w:lvl w:ilvl="0" w:tplc="142E7FF4">
      <w:start w:val="1"/>
      <w:numFmt w:val="decimal"/>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196125A"/>
    <w:multiLevelType w:val="hybridMultilevel"/>
    <w:tmpl w:val="7BC84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2F9354B"/>
    <w:multiLevelType w:val="hybridMultilevel"/>
    <w:tmpl w:val="42A887C6"/>
    <w:lvl w:ilvl="0" w:tplc="17A6A86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3DF1E9E"/>
    <w:multiLevelType w:val="hybridMultilevel"/>
    <w:tmpl w:val="B56C7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5176CF9"/>
    <w:multiLevelType w:val="hybridMultilevel"/>
    <w:tmpl w:val="A4BAE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64E1AF5"/>
    <w:multiLevelType w:val="hybridMultilevel"/>
    <w:tmpl w:val="DB76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8247645"/>
    <w:multiLevelType w:val="hybridMultilevel"/>
    <w:tmpl w:val="ECF876B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340" w:hanging="360"/>
      </w:pPr>
      <w:rPr>
        <w:rFonts w:ascii="Symbol" w:hAnsi="Symbol"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95B27E6"/>
    <w:multiLevelType w:val="hybridMultilevel"/>
    <w:tmpl w:val="93ACA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96B7CF1"/>
    <w:multiLevelType w:val="hybridMultilevel"/>
    <w:tmpl w:val="01A43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99242A6"/>
    <w:multiLevelType w:val="hybridMultilevel"/>
    <w:tmpl w:val="56F8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A242C33"/>
    <w:multiLevelType w:val="hybridMultilevel"/>
    <w:tmpl w:val="900CAB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A68534D"/>
    <w:multiLevelType w:val="hybridMultilevel"/>
    <w:tmpl w:val="1908CA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6ACA21E5"/>
    <w:multiLevelType w:val="hybridMultilevel"/>
    <w:tmpl w:val="B56C7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BC113A1"/>
    <w:multiLevelType w:val="hybridMultilevel"/>
    <w:tmpl w:val="500E8B8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FAA5D0C">
      <w:start w:val="42"/>
      <w:numFmt w:val="bullet"/>
      <w:lvlText w:val="-"/>
      <w:lvlJc w:val="left"/>
      <w:pPr>
        <w:ind w:left="2340" w:hanging="360"/>
      </w:pPr>
      <w:rPr>
        <w:rFonts w:ascii="Franklin Gothic Book" w:eastAsia="Calibri" w:hAnsi="Franklin Gothic Book" w:cstheme="minorHAnsi"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BEC101B"/>
    <w:multiLevelType w:val="hybridMultilevel"/>
    <w:tmpl w:val="B56C7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BF14EF4"/>
    <w:multiLevelType w:val="hybridMultilevel"/>
    <w:tmpl w:val="6D46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D495B96"/>
    <w:multiLevelType w:val="hybridMultilevel"/>
    <w:tmpl w:val="BF7A4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DE77355"/>
    <w:multiLevelType w:val="hybridMultilevel"/>
    <w:tmpl w:val="593A81E6"/>
    <w:lvl w:ilvl="0" w:tplc="D514174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6DFC1FED"/>
    <w:multiLevelType w:val="hybridMultilevel"/>
    <w:tmpl w:val="C5ACF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F112F2F"/>
    <w:multiLevelType w:val="hybridMultilevel"/>
    <w:tmpl w:val="BE4C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0972A56"/>
    <w:multiLevelType w:val="hybridMultilevel"/>
    <w:tmpl w:val="A1D022D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4">
    <w:nsid w:val="71284B53"/>
    <w:multiLevelType w:val="hybridMultilevel"/>
    <w:tmpl w:val="F476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2B858B9"/>
    <w:multiLevelType w:val="hybridMultilevel"/>
    <w:tmpl w:val="3FB8D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54C3D94"/>
    <w:multiLevelType w:val="hybridMultilevel"/>
    <w:tmpl w:val="2E2CD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71A72B6"/>
    <w:multiLevelType w:val="multilevel"/>
    <w:tmpl w:val="648A658A"/>
    <w:numStyleLink w:val="TableBullets"/>
  </w:abstractNum>
  <w:abstractNum w:abstractNumId="138">
    <w:nsid w:val="77B538C1"/>
    <w:multiLevelType w:val="hybridMultilevel"/>
    <w:tmpl w:val="1BFAA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9981A68"/>
    <w:multiLevelType w:val="multilevel"/>
    <w:tmpl w:val="E2381AFE"/>
    <w:numStyleLink w:val="ListBullets"/>
  </w:abstractNum>
  <w:abstractNum w:abstractNumId="140">
    <w:nsid w:val="7A946132"/>
    <w:multiLevelType w:val="hybridMultilevel"/>
    <w:tmpl w:val="A4F6037C"/>
    <w:lvl w:ilvl="0" w:tplc="EFCA9DB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AF85E2E"/>
    <w:multiLevelType w:val="hybridMultilevel"/>
    <w:tmpl w:val="B56C7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C2901DF"/>
    <w:multiLevelType w:val="hybridMultilevel"/>
    <w:tmpl w:val="0BC84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C5468F0"/>
    <w:multiLevelType w:val="hybridMultilevel"/>
    <w:tmpl w:val="1908CA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7DF73488"/>
    <w:multiLevelType w:val="multilevel"/>
    <w:tmpl w:val="E2381AFE"/>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o"/>
      <w:lvlJc w:val="left"/>
      <w:pPr>
        <w:tabs>
          <w:tab w:val="num" w:pos="720"/>
        </w:tabs>
        <w:ind w:left="720" w:hanging="360"/>
      </w:pPr>
      <w:rPr>
        <w:rFonts w:ascii="Courier New" w:hAnsi="Courier New" w:hint="default"/>
      </w:rPr>
    </w:lvl>
    <w:lvl w:ilvl="2">
      <w:start w:val="1"/>
      <w:numFmt w:val="bullet"/>
      <w:pStyle w:val="ListBullet3"/>
      <w:lvlText w:val=""/>
      <w:lvlJc w:val="left"/>
      <w:pPr>
        <w:tabs>
          <w:tab w:val="num" w:pos="1080"/>
        </w:tabs>
        <w:ind w:left="1080" w:hanging="360"/>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nsid w:val="7EA37B0C"/>
    <w:multiLevelType w:val="hybridMultilevel"/>
    <w:tmpl w:val="B56C7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EF30F48"/>
    <w:multiLevelType w:val="hybridMultilevel"/>
    <w:tmpl w:val="7CF06A6A"/>
    <w:lvl w:ilvl="0" w:tplc="A2FE6894">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F257653"/>
    <w:multiLevelType w:val="hybridMultilevel"/>
    <w:tmpl w:val="4008CDB4"/>
    <w:lvl w:ilvl="0" w:tplc="04090001">
      <w:start w:val="1"/>
      <w:numFmt w:val="bullet"/>
      <w:lvlText w:val=""/>
      <w:lvlJc w:val="left"/>
      <w:pPr>
        <w:ind w:left="720" w:hanging="360"/>
      </w:pPr>
      <w:rPr>
        <w:rFonts w:ascii="Symbol" w:hAnsi="Symbol" w:hint="default"/>
      </w:rPr>
    </w:lvl>
    <w:lvl w:ilvl="1" w:tplc="3894D102">
      <w:start w:val="1"/>
      <w:numFmt w:val="bullet"/>
      <w:lvlText w:val="−"/>
      <w:lvlJc w:val="left"/>
      <w:pPr>
        <w:ind w:left="1440" w:hanging="360"/>
      </w:pPr>
      <w:rPr>
        <w:rFonts w:ascii="Franklin Gothic Book" w:hAnsi="Franklin Gothic Boo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F634CD7"/>
    <w:multiLevelType w:val="hybridMultilevel"/>
    <w:tmpl w:val="CD500C5A"/>
    <w:lvl w:ilvl="0" w:tplc="328C92E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8"/>
  </w:num>
  <w:num w:numId="3">
    <w:abstractNumId w:val="5"/>
  </w:num>
  <w:num w:numId="4">
    <w:abstractNumId w:val="60"/>
  </w:num>
  <w:num w:numId="5">
    <w:abstractNumId w:val="55"/>
  </w:num>
  <w:num w:numId="6">
    <w:abstractNumId w:val="12"/>
  </w:num>
  <w:num w:numId="7">
    <w:abstractNumId w:val="103"/>
  </w:num>
  <w:num w:numId="8">
    <w:abstractNumId w:val="92"/>
  </w:num>
  <w:num w:numId="9">
    <w:abstractNumId w:val="30"/>
  </w:num>
  <w:num w:numId="10">
    <w:abstractNumId w:val="147"/>
  </w:num>
  <w:num w:numId="11">
    <w:abstractNumId w:val="98"/>
  </w:num>
  <w:num w:numId="12">
    <w:abstractNumId w:val="42"/>
  </w:num>
  <w:num w:numId="13">
    <w:abstractNumId w:val="73"/>
  </w:num>
  <w:num w:numId="14">
    <w:abstractNumId w:val="110"/>
  </w:num>
  <w:num w:numId="15">
    <w:abstractNumId w:val="134"/>
  </w:num>
  <w:num w:numId="16">
    <w:abstractNumId w:val="88"/>
  </w:num>
  <w:num w:numId="17">
    <w:abstractNumId w:val="135"/>
  </w:num>
  <w:num w:numId="18">
    <w:abstractNumId w:val="58"/>
  </w:num>
  <w:num w:numId="19">
    <w:abstractNumId w:val="68"/>
  </w:num>
  <w:num w:numId="20">
    <w:abstractNumId w:val="8"/>
  </w:num>
  <w:num w:numId="21">
    <w:abstractNumId w:val="24"/>
  </w:num>
  <w:num w:numId="22">
    <w:abstractNumId w:val="21"/>
  </w:num>
  <w:num w:numId="23">
    <w:abstractNumId w:val="129"/>
  </w:num>
  <w:num w:numId="24">
    <w:abstractNumId w:val="116"/>
  </w:num>
  <w:num w:numId="25">
    <w:abstractNumId w:val="65"/>
  </w:num>
  <w:num w:numId="26">
    <w:abstractNumId w:val="31"/>
  </w:num>
  <w:num w:numId="27">
    <w:abstractNumId w:val="127"/>
  </w:num>
  <w:num w:numId="28">
    <w:abstractNumId w:val="35"/>
  </w:num>
  <w:num w:numId="29">
    <w:abstractNumId w:val="118"/>
  </w:num>
  <w:num w:numId="30">
    <w:abstractNumId w:val="99"/>
  </w:num>
  <w:num w:numId="31">
    <w:abstractNumId w:val="47"/>
  </w:num>
  <w:num w:numId="32">
    <w:abstractNumId w:val="70"/>
  </w:num>
  <w:num w:numId="33">
    <w:abstractNumId w:val="79"/>
  </w:num>
  <w:num w:numId="34">
    <w:abstractNumId w:val="66"/>
  </w:num>
  <w:num w:numId="35">
    <w:abstractNumId w:val="142"/>
  </w:num>
  <w:num w:numId="36">
    <w:abstractNumId w:val="145"/>
  </w:num>
  <w:num w:numId="37">
    <w:abstractNumId w:val="27"/>
  </w:num>
  <w:num w:numId="38">
    <w:abstractNumId w:val="56"/>
  </w:num>
  <w:num w:numId="39">
    <w:abstractNumId w:val="77"/>
  </w:num>
  <w:num w:numId="40">
    <w:abstractNumId w:val="89"/>
  </w:num>
  <w:num w:numId="41">
    <w:abstractNumId w:val="96"/>
  </w:num>
  <w:num w:numId="42">
    <w:abstractNumId w:val="141"/>
  </w:num>
  <w:num w:numId="43">
    <w:abstractNumId w:val="86"/>
  </w:num>
  <w:num w:numId="44">
    <w:abstractNumId w:val="43"/>
  </w:num>
  <w:num w:numId="45">
    <w:abstractNumId w:val="100"/>
  </w:num>
  <w:num w:numId="46">
    <w:abstractNumId w:val="48"/>
  </w:num>
  <w:num w:numId="47">
    <w:abstractNumId w:val="83"/>
  </w:num>
  <w:num w:numId="48">
    <w:abstractNumId w:val="91"/>
  </w:num>
  <w:num w:numId="49">
    <w:abstractNumId w:val="54"/>
  </w:num>
  <w:num w:numId="50">
    <w:abstractNumId w:val="6"/>
  </w:num>
  <w:num w:numId="51">
    <w:abstractNumId w:val="93"/>
  </w:num>
  <w:num w:numId="52">
    <w:abstractNumId w:val="75"/>
  </w:num>
  <w:num w:numId="53">
    <w:abstractNumId w:val="85"/>
  </w:num>
  <w:num w:numId="54">
    <w:abstractNumId w:val="20"/>
  </w:num>
  <w:num w:numId="55">
    <w:abstractNumId w:val="15"/>
  </w:num>
  <w:num w:numId="56">
    <w:abstractNumId w:val="101"/>
  </w:num>
  <w:num w:numId="57">
    <w:abstractNumId w:val="108"/>
  </w:num>
  <w:num w:numId="58">
    <w:abstractNumId w:val="131"/>
  </w:num>
  <w:num w:numId="59">
    <w:abstractNumId w:val="102"/>
  </w:num>
  <w:num w:numId="60">
    <w:abstractNumId w:val="39"/>
  </w:num>
  <w:num w:numId="61">
    <w:abstractNumId w:val="84"/>
  </w:num>
  <w:num w:numId="62">
    <w:abstractNumId w:val="2"/>
  </w:num>
  <w:num w:numId="63">
    <w:abstractNumId w:val="19"/>
  </w:num>
  <w:num w:numId="64">
    <w:abstractNumId w:val="62"/>
  </w:num>
  <w:num w:numId="65">
    <w:abstractNumId w:val="34"/>
  </w:num>
  <w:num w:numId="66">
    <w:abstractNumId w:val="109"/>
  </w:num>
  <w:num w:numId="67">
    <w:abstractNumId w:val="69"/>
  </w:num>
  <w:num w:numId="68">
    <w:abstractNumId w:val="126"/>
  </w:num>
  <w:num w:numId="69">
    <w:abstractNumId w:val="7"/>
  </w:num>
  <w:num w:numId="70">
    <w:abstractNumId w:val="90"/>
  </w:num>
  <w:num w:numId="71">
    <w:abstractNumId w:val="37"/>
  </w:num>
  <w:num w:numId="72">
    <w:abstractNumId w:val="46"/>
  </w:num>
  <w:num w:numId="73">
    <w:abstractNumId w:val="121"/>
  </w:num>
  <w:num w:numId="74">
    <w:abstractNumId w:val="22"/>
  </w:num>
  <w:num w:numId="75">
    <w:abstractNumId w:val="82"/>
  </w:num>
  <w:num w:numId="76">
    <w:abstractNumId w:val="114"/>
  </w:num>
  <w:num w:numId="77">
    <w:abstractNumId w:val="67"/>
  </w:num>
  <w:num w:numId="78">
    <w:abstractNumId w:val="115"/>
  </w:num>
  <w:num w:numId="79">
    <w:abstractNumId w:val="36"/>
  </w:num>
  <w:num w:numId="80">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0"/>
  </w:num>
  <w:num w:numId="82">
    <w:abstractNumId w:val="148"/>
  </w:num>
  <w:num w:numId="83">
    <w:abstractNumId w:val="40"/>
  </w:num>
  <w:num w:numId="84">
    <w:abstractNumId w:val="11"/>
  </w:num>
  <w:num w:numId="85">
    <w:abstractNumId w:val="123"/>
  </w:num>
  <w:num w:numId="86">
    <w:abstractNumId w:val="23"/>
  </w:num>
  <w:num w:numId="87">
    <w:abstractNumId w:val="25"/>
  </w:num>
  <w:num w:numId="88">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7"/>
  </w:num>
  <w:num w:numId="90">
    <w:abstractNumId w:val="57"/>
  </w:num>
  <w:num w:numId="91">
    <w:abstractNumId w:val="122"/>
  </w:num>
  <w:num w:numId="92">
    <w:abstractNumId w:val="136"/>
  </w:num>
  <w:num w:numId="93">
    <w:abstractNumId w:val="52"/>
  </w:num>
  <w:num w:numId="94">
    <w:abstractNumId w:val="95"/>
  </w:num>
  <w:num w:numId="95">
    <w:abstractNumId w:val="14"/>
  </w:num>
  <w:num w:numId="96">
    <w:abstractNumId w:val="81"/>
  </w:num>
  <w:num w:numId="97">
    <w:abstractNumId w:val="132"/>
  </w:num>
  <w:num w:numId="98">
    <w:abstractNumId w:val="120"/>
  </w:num>
  <w:num w:numId="99">
    <w:abstractNumId w:val="61"/>
  </w:num>
  <w:num w:numId="100">
    <w:abstractNumId w:val="3"/>
  </w:num>
  <w:num w:numId="101">
    <w:abstractNumId w:val="138"/>
  </w:num>
  <w:num w:numId="102">
    <w:abstractNumId w:val="9"/>
  </w:num>
  <w:num w:numId="103">
    <w:abstractNumId w:val="41"/>
  </w:num>
  <w:num w:numId="104">
    <w:abstractNumId w:val="107"/>
  </w:num>
  <w:num w:numId="105">
    <w:abstractNumId w:val="49"/>
  </w:num>
  <w:num w:numId="106">
    <w:abstractNumId w:val="87"/>
  </w:num>
  <w:num w:numId="107">
    <w:abstractNumId w:val="80"/>
  </w:num>
  <w:num w:numId="108">
    <w:abstractNumId w:val="59"/>
  </w:num>
  <w:num w:numId="109">
    <w:abstractNumId w:val="106"/>
  </w:num>
  <w:num w:numId="110">
    <w:abstractNumId w:val="17"/>
  </w:num>
  <w:num w:numId="111">
    <w:abstractNumId w:val="76"/>
  </w:num>
  <w:num w:numId="112">
    <w:abstractNumId w:val="18"/>
  </w:num>
  <w:num w:numId="113">
    <w:abstractNumId w:val="13"/>
  </w:num>
  <w:num w:numId="114">
    <w:abstractNumId w:val="64"/>
  </w:num>
  <w:num w:numId="115">
    <w:abstractNumId w:val="72"/>
  </w:num>
  <w:num w:numId="116">
    <w:abstractNumId w:val="51"/>
  </w:num>
  <w:num w:numId="117">
    <w:abstractNumId w:val="71"/>
  </w:num>
  <w:num w:numId="118">
    <w:abstractNumId w:val="111"/>
  </w:num>
  <w:num w:numId="119">
    <w:abstractNumId w:val="94"/>
  </w:num>
  <w:num w:numId="120">
    <w:abstractNumId w:val="125"/>
  </w:num>
  <w:num w:numId="121">
    <w:abstractNumId w:val="53"/>
  </w:num>
  <w:num w:numId="122">
    <w:abstractNumId w:val="112"/>
  </w:num>
  <w:num w:numId="123">
    <w:abstractNumId w:val="4"/>
  </w:num>
  <w:num w:numId="124">
    <w:abstractNumId w:val="50"/>
  </w:num>
  <w:num w:numId="125">
    <w:abstractNumId w:val="119"/>
  </w:num>
  <w:num w:numId="126">
    <w:abstractNumId w:val="28"/>
  </w:num>
  <w:num w:numId="127">
    <w:abstractNumId w:val="45"/>
  </w:num>
  <w:num w:numId="128">
    <w:abstractNumId w:val="44"/>
  </w:num>
  <w:num w:numId="129">
    <w:abstractNumId w:val="33"/>
  </w:num>
  <w:num w:numId="130">
    <w:abstractNumId w:val="16"/>
  </w:num>
  <w:num w:numId="131">
    <w:abstractNumId w:val="78"/>
  </w:num>
  <w:num w:numId="132">
    <w:abstractNumId w:val="10"/>
  </w:num>
  <w:num w:numId="133">
    <w:abstractNumId w:val="113"/>
  </w:num>
  <w:num w:numId="134">
    <w:abstractNumId w:val="29"/>
  </w:num>
  <w:num w:numId="135">
    <w:abstractNumId w:val="105"/>
  </w:num>
  <w:num w:numId="136">
    <w:abstractNumId w:val="130"/>
  </w:num>
  <w:num w:numId="137">
    <w:abstractNumId w:val="128"/>
  </w:num>
  <w:num w:numId="138">
    <w:abstractNumId w:val="146"/>
  </w:num>
  <w:num w:numId="139">
    <w:abstractNumId w:val="144"/>
  </w:num>
  <w:num w:numId="140">
    <w:abstractNumId w:val="139"/>
  </w:num>
  <w:num w:numId="141">
    <w:abstractNumId w:val="63"/>
  </w:num>
  <w:num w:numId="142">
    <w:abstractNumId w:val="0"/>
  </w:num>
  <w:num w:numId="143">
    <w:abstractNumId w:val="1"/>
  </w:num>
  <w:num w:numId="144">
    <w:abstractNumId w:val="143"/>
  </w:num>
  <w:num w:numId="145">
    <w:abstractNumId w:val="124"/>
  </w:num>
  <w:num w:numId="146">
    <w:abstractNumId w:val="1"/>
    <w:lvlOverride w:ilvl="0">
      <w:startOverride w:val="1"/>
    </w:lvlOverride>
  </w:num>
  <w:num w:numId="147">
    <w:abstractNumId w:val="104"/>
  </w:num>
  <w:num w:numId="148">
    <w:abstractNumId w:val="137"/>
  </w:num>
  <w:num w:numId="149">
    <w:abstractNumId w:val="74"/>
  </w:num>
  <w:num w:numId="150">
    <w:abstractNumId w:val="32"/>
  </w:num>
  <w:numIdMacAtCleanup w:val="1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andt Redd">
    <w15:presenceInfo w15:providerId="Windows Live" w15:userId="be8ed540b98adac0"/>
  </w15:person>
  <w15:person w15:author="Lesesne, Cherise">
    <w15:presenceInfo w15:providerId="AD" w15:userId="S-1-5-21-1472932569-214068005-926709054-578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A16"/>
    <w:rsid w:val="00012EB6"/>
    <w:rsid w:val="00017A5C"/>
    <w:rsid w:val="000207D2"/>
    <w:rsid w:val="00022827"/>
    <w:rsid w:val="00022F26"/>
    <w:rsid w:val="0003475B"/>
    <w:rsid w:val="00040E16"/>
    <w:rsid w:val="00042AA7"/>
    <w:rsid w:val="00042AB6"/>
    <w:rsid w:val="00047445"/>
    <w:rsid w:val="00050E0A"/>
    <w:rsid w:val="0006007B"/>
    <w:rsid w:val="00060EC0"/>
    <w:rsid w:val="00070A76"/>
    <w:rsid w:val="000735D8"/>
    <w:rsid w:val="00085DB2"/>
    <w:rsid w:val="0008667C"/>
    <w:rsid w:val="00092521"/>
    <w:rsid w:val="00097ABF"/>
    <w:rsid w:val="000A1715"/>
    <w:rsid w:val="000A1A14"/>
    <w:rsid w:val="000B1699"/>
    <w:rsid w:val="000C5065"/>
    <w:rsid w:val="000C6383"/>
    <w:rsid w:val="000D0391"/>
    <w:rsid w:val="000E7C58"/>
    <w:rsid w:val="000F2057"/>
    <w:rsid w:val="000F604D"/>
    <w:rsid w:val="001228AD"/>
    <w:rsid w:val="00122FD7"/>
    <w:rsid w:val="00125E10"/>
    <w:rsid w:val="0013545F"/>
    <w:rsid w:val="00137B90"/>
    <w:rsid w:val="00137DF6"/>
    <w:rsid w:val="00154606"/>
    <w:rsid w:val="00155325"/>
    <w:rsid w:val="001600C1"/>
    <w:rsid w:val="001605D4"/>
    <w:rsid w:val="00161693"/>
    <w:rsid w:val="00164426"/>
    <w:rsid w:val="00167161"/>
    <w:rsid w:val="00170381"/>
    <w:rsid w:val="00171DD2"/>
    <w:rsid w:val="001725C8"/>
    <w:rsid w:val="00176616"/>
    <w:rsid w:val="00180890"/>
    <w:rsid w:val="0018241C"/>
    <w:rsid w:val="001903E0"/>
    <w:rsid w:val="0019049E"/>
    <w:rsid w:val="00190EB5"/>
    <w:rsid w:val="001A1B21"/>
    <w:rsid w:val="001A43DF"/>
    <w:rsid w:val="001B5134"/>
    <w:rsid w:val="001C6750"/>
    <w:rsid w:val="001D1458"/>
    <w:rsid w:val="001D3736"/>
    <w:rsid w:val="001E4166"/>
    <w:rsid w:val="001E50DF"/>
    <w:rsid w:val="001F0149"/>
    <w:rsid w:val="001F60E6"/>
    <w:rsid w:val="002153FA"/>
    <w:rsid w:val="00216975"/>
    <w:rsid w:val="0023004F"/>
    <w:rsid w:val="0023724A"/>
    <w:rsid w:val="00237B63"/>
    <w:rsid w:val="0024209F"/>
    <w:rsid w:val="00244F38"/>
    <w:rsid w:val="00245481"/>
    <w:rsid w:val="00256B56"/>
    <w:rsid w:val="00262F2C"/>
    <w:rsid w:val="00271511"/>
    <w:rsid w:val="002716E5"/>
    <w:rsid w:val="00273DAE"/>
    <w:rsid w:val="002762D2"/>
    <w:rsid w:val="00285B5C"/>
    <w:rsid w:val="0028600D"/>
    <w:rsid w:val="00291A9F"/>
    <w:rsid w:val="00293610"/>
    <w:rsid w:val="002974AC"/>
    <w:rsid w:val="002B63D9"/>
    <w:rsid w:val="002B798D"/>
    <w:rsid w:val="002C00CD"/>
    <w:rsid w:val="002C1335"/>
    <w:rsid w:val="002C2A01"/>
    <w:rsid w:val="002C3507"/>
    <w:rsid w:val="002C47E1"/>
    <w:rsid w:val="002C7F2F"/>
    <w:rsid w:val="002E2268"/>
    <w:rsid w:val="002F09BF"/>
    <w:rsid w:val="002F220F"/>
    <w:rsid w:val="003027FC"/>
    <w:rsid w:val="00305A3B"/>
    <w:rsid w:val="00307EF7"/>
    <w:rsid w:val="00315897"/>
    <w:rsid w:val="0032175B"/>
    <w:rsid w:val="003335A4"/>
    <w:rsid w:val="00334AC3"/>
    <w:rsid w:val="00342B40"/>
    <w:rsid w:val="0035180E"/>
    <w:rsid w:val="0035554F"/>
    <w:rsid w:val="00366284"/>
    <w:rsid w:val="00367C93"/>
    <w:rsid w:val="00367D67"/>
    <w:rsid w:val="00370C94"/>
    <w:rsid w:val="003A03A4"/>
    <w:rsid w:val="003A08B5"/>
    <w:rsid w:val="003A14F0"/>
    <w:rsid w:val="003A2057"/>
    <w:rsid w:val="003A3523"/>
    <w:rsid w:val="003A7664"/>
    <w:rsid w:val="003B09BE"/>
    <w:rsid w:val="003B5F3A"/>
    <w:rsid w:val="003C404E"/>
    <w:rsid w:val="003C57EE"/>
    <w:rsid w:val="003C63D2"/>
    <w:rsid w:val="003C7F94"/>
    <w:rsid w:val="003D2838"/>
    <w:rsid w:val="003D3169"/>
    <w:rsid w:val="003E01FB"/>
    <w:rsid w:val="003E444F"/>
    <w:rsid w:val="003E609B"/>
    <w:rsid w:val="003E7349"/>
    <w:rsid w:val="003F27BC"/>
    <w:rsid w:val="003F3FBF"/>
    <w:rsid w:val="003F7CC4"/>
    <w:rsid w:val="00405F5F"/>
    <w:rsid w:val="00413F21"/>
    <w:rsid w:val="004261FB"/>
    <w:rsid w:val="00434DE4"/>
    <w:rsid w:val="004441E3"/>
    <w:rsid w:val="0044720F"/>
    <w:rsid w:val="00454A47"/>
    <w:rsid w:val="0045572A"/>
    <w:rsid w:val="004557FD"/>
    <w:rsid w:val="00461DC4"/>
    <w:rsid w:val="0046229C"/>
    <w:rsid w:val="00462C93"/>
    <w:rsid w:val="00480C5E"/>
    <w:rsid w:val="0048196F"/>
    <w:rsid w:val="0048458E"/>
    <w:rsid w:val="00495371"/>
    <w:rsid w:val="004971BB"/>
    <w:rsid w:val="004B3F2B"/>
    <w:rsid w:val="004B724C"/>
    <w:rsid w:val="004C27D6"/>
    <w:rsid w:val="004C5E68"/>
    <w:rsid w:val="004D0D13"/>
    <w:rsid w:val="004D2BE0"/>
    <w:rsid w:val="004D420D"/>
    <w:rsid w:val="004D51B4"/>
    <w:rsid w:val="004D5438"/>
    <w:rsid w:val="004D64A1"/>
    <w:rsid w:val="004E56FE"/>
    <w:rsid w:val="004E7294"/>
    <w:rsid w:val="004F5878"/>
    <w:rsid w:val="004F5D9D"/>
    <w:rsid w:val="005250D6"/>
    <w:rsid w:val="00530C85"/>
    <w:rsid w:val="00544738"/>
    <w:rsid w:val="00544E3E"/>
    <w:rsid w:val="0056403F"/>
    <w:rsid w:val="005667C3"/>
    <w:rsid w:val="00566D9D"/>
    <w:rsid w:val="00567596"/>
    <w:rsid w:val="00574A6E"/>
    <w:rsid w:val="00575FBB"/>
    <w:rsid w:val="005761F0"/>
    <w:rsid w:val="00593351"/>
    <w:rsid w:val="005A293F"/>
    <w:rsid w:val="005B03A8"/>
    <w:rsid w:val="005B167C"/>
    <w:rsid w:val="005B3FB7"/>
    <w:rsid w:val="005B4076"/>
    <w:rsid w:val="005B4FA1"/>
    <w:rsid w:val="005D3A21"/>
    <w:rsid w:val="005D446F"/>
    <w:rsid w:val="005D7415"/>
    <w:rsid w:val="005E14FC"/>
    <w:rsid w:val="005F524E"/>
    <w:rsid w:val="005F5BDF"/>
    <w:rsid w:val="005F67E0"/>
    <w:rsid w:val="006056D7"/>
    <w:rsid w:val="00610E9C"/>
    <w:rsid w:val="00612D5C"/>
    <w:rsid w:val="00615385"/>
    <w:rsid w:val="006209CF"/>
    <w:rsid w:val="00630161"/>
    <w:rsid w:val="00634656"/>
    <w:rsid w:val="00640D2F"/>
    <w:rsid w:val="00641857"/>
    <w:rsid w:val="00647776"/>
    <w:rsid w:val="0065396D"/>
    <w:rsid w:val="00655697"/>
    <w:rsid w:val="006616DA"/>
    <w:rsid w:val="00662D0E"/>
    <w:rsid w:val="00666F18"/>
    <w:rsid w:val="00667B47"/>
    <w:rsid w:val="0067377A"/>
    <w:rsid w:val="006744EC"/>
    <w:rsid w:val="00676B4A"/>
    <w:rsid w:val="00681BD0"/>
    <w:rsid w:val="00683F48"/>
    <w:rsid w:val="00690741"/>
    <w:rsid w:val="00691701"/>
    <w:rsid w:val="006919F1"/>
    <w:rsid w:val="006923F9"/>
    <w:rsid w:val="006A43BE"/>
    <w:rsid w:val="006B0CC0"/>
    <w:rsid w:val="006B31A8"/>
    <w:rsid w:val="006B3F77"/>
    <w:rsid w:val="006C523F"/>
    <w:rsid w:val="006C5E0C"/>
    <w:rsid w:val="006C635A"/>
    <w:rsid w:val="006D1034"/>
    <w:rsid w:val="006D553C"/>
    <w:rsid w:val="006D747B"/>
    <w:rsid w:val="006E0534"/>
    <w:rsid w:val="006E6250"/>
    <w:rsid w:val="006F0F62"/>
    <w:rsid w:val="006F28C3"/>
    <w:rsid w:val="00705BBA"/>
    <w:rsid w:val="00712DA5"/>
    <w:rsid w:val="00720A7F"/>
    <w:rsid w:val="00721983"/>
    <w:rsid w:val="00721CEF"/>
    <w:rsid w:val="00735345"/>
    <w:rsid w:val="00735FF9"/>
    <w:rsid w:val="007501B7"/>
    <w:rsid w:val="00762A45"/>
    <w:rsid w:val="00762B40"/>
    <w:rsid w:val="00763751"/>
    <w:rsid w:val="007663A4"/>
    <w:rsid w:val="00776A16"/>
    <w:rsid w:val="00781EE0"/>
    <w:rsid w:val="007A2933"/>
    <w:rsid w:val="007A3AE8"/>
    <w:rsid w:val="007A5B41"/>
    <w:rsid w:val="007B16A2"/>
    <w:rsid w:val="007B2818"/>
    <w:rsid w:val="007B37CB"/>
    <w:rsid w:val="007B6450"/>
    <w:rsid w:val="007C79EA"/>
    <w:rsid w:val="007D2855"/>
    <w:rsid w:val="007E565D"/>
    <w:rsid w:val="007E768E"/>
    <w:rsid w:val="007E7E7B"/>
    <w:rsid w:val="007F2786"/>
    <w:rsid w:val="007F7A2B"/>
    <w:rsid w:val="00800D4C"/>
    <w:rsid w:val="00803202"/>
    <w:rsid w:val="00804C26"/>
    <w:rsid w:val="0080702E"/>
    <w:rsid w:val="0081121B"/>
    <w:rsid w:val="0081487E"/>
    <w:rsid w:val="00820C7E"/>
    <w:rsid w:val="008312C9"/>
    <w:rsid w:val="0083302A"/>
    <w:rsid w:val="00833239"/>
    <w:rsid w:val="00841531"/>
    <w:rsid w:val="00844F4D"/>
    <w:rsid w:val="00855D5E"/>
    <w:rsid w:val="0086021A"/>
    <w:rsid w:val="0086096F"/>
    <w:rsid w:val="00863720"/>
    <w:rsid w:val="00863B7D"/>
    <w:rsid w:val="008658E8"/>
    <w:rsid w:val="00867048"/>
    <w:rsid w:val="00871A4C"/>
    <w:rsid w:val="008751C9"/>
    <w:rsid w:val="00880770"/>
    <w:rsid w:val="008809CB"/>
    <w:rsid w:val="00880E7B"/>
    <w:rsid w:val="00881395"/>
    <w:rsid w:val="0088594D"/>
    <w:rsid w:val="00890951"/>
    <w:rsid w:val="008921A3"/>
    <w:rsid w:val="0089329A"/>
    <w:rsid w:val="00894A19"/>
    <w:rsid w:val="00896F01"/>
    <w:rsid w:val="00897162"/>
    <w:rsid w:val="008A19E2"/>
    <w:rsid w:val="008A4658"/>
    <w:rsid w:val="008A7F95"/>
    <w:rsid w:val="008B680C"/>
    <w:rsid w:val="008B7217"/>
    <w:rsid w:val="008D44FB"/>
    <w:rsid w:val="008D450E"/>
    <w:rsid w:val="008E2AFE"/>
    <w:rsid w:val="008E61DE"/>
    <w:rsid w:val="008E62EE"/>
    <w:rsid w:val="008E6E5D"/>
    <w:rsid w:val="008E7940"/>
    <w:rsid w:val="008F0815"/>
    <w:rsid w:val="008F4425"/>
    <w:rsid w:val="00900C29"/>
    <w:rsid w:val="0090330C"/>
    <w:rsid w:val="0090410C"/>
    <w:rsid w:val="00904259"/>
    <w:rsid w:val="00906CE2"/>
    <w:rsid w:val="0091606F"/>
    <w:rsid w:val="009227B2"/>
    <w:rsid w:val="00923543"/>
    <w:rsid w:val="00933BBF"/>
    <w:rsid w:val="0093449B"/>
    <w:rsid w:val="00941128"/>
    <w:rsid w:val="009432AF"/>
    <w:rsid w:val="00944781"/>
    <w:rsid w:val="00947A4F"/>
    <w:rsid w:val="00960C0C"/>
    <w:rsid w:val="0096276B"/>
    <w:rsid w:val="00963E95"/>
    <w:rsid w:val="00984B29"/>
    <w:rsid w:val="00987150"/>
    <w:rsid w:val="009879AB"/>
    <w:rsid w:val="0099784F"/>
    <w:rsid w:val="009A16EC"/>
    <w:rsid w:val="009A2C3B"/>
    <w:rsid w:val="009A396F"/>
    <w:rsid w:val="009A4360"/>
    <w:rsid w:val="009A6C3C"/>
    <w:rsid w:val="009B1F77"/>
    <w:rsid w:val="009B245F"/>
    <w:rsid w:val="009C1679"/>
    <w:rsid w:val="009C38EB"/>
    <w:rsid w:val="009C4DEE"/>
    <w:rsid w:val="009D16F8"/>
    <w:rsid w:val="009D757C"/>
    <w:rsid w:val="009E1C95"/>
    <w:rsid w:val="009E4572"/>
    <w:rsid w:val="009E48FC"/>
    <w:rsid w:val="009E7E24"/>
    <w:rsid w:val="009F1679"/>
    <w:rsid w:val="009F1734"/>
    <w:rsid w:val="009F4954"/>
    <w:rsid w:val="009F5269"/>
    <w:rsid w:val="00A0324D"/>
    <w:rsid w:val="00A11013"/>
    <w:rsid w:val="00A120E2"/>
    <w:rsid w:val="00A13284"/>
    <w:rsid w:val="00A139D0"/>
    <w:rsid w:val="00A157A7"/>
    <w:rsid w:val="00A20A01"/>
    <w:rsid w:val="00A21FF0"/>
    <w:rsid w:val="00A27969"/>
    <w:rsid w:val="00A30DE4"/>
    <w:rsid w:val="00A36FC3"/>
    <w:rsid w:val="00A3734D"/>
    <w:rsid w:val="00A50F3B"/>
    <w:rsid w:val="00A51E4E"/>
    <w:rsid w:val="00A51F2D"/>
    <w:rsid w:val="00A52A49"/>
    <w:rsid w:val="00A53971"/>
    <w:rsid w:val="00A5529D"/>
    <w:rsid w:val="00A56103"/>
    <w:rsid w:val="00A60175"/>
    <w:rsid w:val="00A70CCC"/>
    <w:rsid w:val="00A713C1"/>
    <w:rsid w:val="00A73A22"/>
    <w:rsid w:val="00A74E10"/>
    <w:rsid w:val="00A7730F"/>
    <w:rsid w:val="00A804AC"/>
    <w:rsid w:val="00A86969"/>
    <w:rsid w:val="00A87BE4"/>
    <w:rsid w:val="00A92682"/>
    <w:rsid w:val="00A93917"/>
    <w:rsid w:val="00A94A1A"/>
    <w:rsid w:val="00AA38AD"/>
    <w:rsid w:val="00AA5C46"/>
    <w:rsid w:val="00AA6E5B"/>
    <w:rsid w:val="00AA769C"/>
    <w:rsid w:val="00AB17B5"/>
    <w:rsid w:val="00AE22D1"/>
    <w:rsid w:val="00AE6FAD"/>
    <w:rsid w:val="00B0038C"/>
    <w:rsid w:val="00B05271"/>
    <w:rsid w:val="00B119A5"/>
    <w:rsid w:val="00B17BF6"/>
    <w:rsid w:val="00B33F28"/>
    <w:rsid w:val="00B3425D"/>
    <w:rsid w:val="00B34320"/>
    <w:rsid w:val="00B3792C"/>
    <w:rsid w:val="00B44D8B"/>
    <w:rsid w:val="00B47F4E"/>
    <w:rsid w:val="00B55F03"/>
    <w:rsid w:val="00B604D4"/>
    <w:rsid w:val="00B6755F"/>
    <w:rsid w:val="00B7219E"/>
    <w:rsid w:val="00B72ED2"/>
    <w:rsid w:val="00B75000"/>
    <w:rsid w:val="00B82DF4"/>
    <w:rsid w:val="00B93218"/>
    <w:rsid w:val="00B963B5"/>
    <w:rsid w:val="00B965B0"/>
    <w:rsid w:val="00B971DA"/>
    <w:rsid w:val="00BA12DC"/>
    <w:rsid w:val="00BA1463"/>
    <w:rsid w:val="00BB4493"/>
    <w:rsid w:val="00BC7096"/>
    <w:rsid w:val="00BC758D"/>
    <w:rsid w:val="00BD695E"/>
    <w:rsid w:val="00BE5762"/>
    <w:rsid w:val="00BF1A31"/>
    <w:rsid w:val="00BF1E9E"/>
    <w:rsid w:val="00BF3BE2"/>
    <w:rsid w:val="00C0252A"/>
    <w:rsid w:val="00C02E16"/>
    <w:rsid w:val="00C1390F"/>
    <w:rsid w:val="00C15B34"/>
    <w:rsid w:val="00C20A3C"/>
    <w:rsid w:val="00C22AF8"/>
    <w:rsid w:val="00C26486"/>
    <w:rsid w:val="00C268EC"/>
    <w:rsid w:val="00C35246"/>
    <w:rsid w:val="00C375FE"/>
    <w:rsid w:val="00C478F3"/>
    <w:rsid w:val="00C52CFA"/>
    <w:rsid w:val="00C54400"/>
    <w:rsid w:val="00C570C6"/>
    <w:rsid w:val="00C62199"/>
    <w:rsid w:val="00C65344"/>
    <w:rsid w:val="00C66EAB"/>
    <w:rsid w:val="00C735BF"/>
    <w:rsid w:val="00C75238"/>
    <w:rsid w:val="00C76783"/>
    <w:rsid w:val="00C77651"/>
    <w:rsid w:val="00C915D8"/>
    <w:rsid w:val="00C9169A"/>
    <w:rsid w:val="00C91E15"/>
    <w:rsid w:val="00C949A6"/>
    <w:rsid w:val="00CA4B91"/>
    <w:rsid w:val="00CA5C91"/>
    <w:rsid w:val="00CB7F48"/>
    <w:rsid w:val="00CD60CD"/>
    <w:rsid w:val="00CE1416"/>
    <w:rsid w:val="00CF2CFE"/>
    <w:rsid w:val="00CF5886"/>
    <w:rsid w:val="00D03A69"/>
    <w:rsid w:val="00D042E2"/>
    <w:rsid w:val="00D04D43"/>
    <w:rsid w:val="00D07409"/>
    <w:rsid w:val="00D07831"/>
    <w:rsid w:val="00D10ACD"/>
    <w:rsid w:val="00D13785"/>
    <w:rsid w:val="00D15527"/>
    <w:rsid w:val="00D2365C"/>
    <w:rsid w:val="00D32825"/>
    <w:rsid w:val="00D32AF4"/>
    <w:rsid w:val="00D34F36"/>
    <w:rsid w:val="00D37250"/>
    <w:rsid w:val="00D40E38"/>
    <w:rsid w:val="00D410FC"/>
    <w:rsid w:val="00D41F66"/>
    <w:rsid w:val="00D43E01"/>
    <w:rsid w:val="00D472A8"/>
    <w:rsid w:val="00D570E0"/>
    <w:rsid w:val="00D63F27"/>
    <w:rsid w:val="00D66466"/>
    <w:rsid w:val="00D728FB"/>
    <w:rsid w:val="00D74890"/>
    <w:rsid w:val="00D76C2D"/>
    <w:rsid w:val="00D9390C"/>
    <w:rsid w:val="00D950BE"/>
    <w:rsid w:val="00D956E7"/>
    <w:rsid w:val="00D96939"/>
    <w:rsid w:val="00DA009B"/>
    <w:rsid w:val="00DA179B"/>
    <w:rsid w:val="00DA1BBC"/>
    <w:rsid w:val="00DA5389"/>
    <w:rsid w:val="00DA56A0"/>
    <w:rsid w:val="00DA7CA5"/>
    <w:rsid w:val="00DB37F4"/>
    <w:rsid w:val="00DB3D23"/>
    <w:rsid w:val="00DB4589"/>
    <w:rsid w:val="00DB6E49"/>
    <w:rsid w:val="00DB74E1"/>
    <w:rsid w:val="00DC0DBC"/>
    <w:rsid w:val="00DC5BF7"/>
    <w:rsid w:val="00DD05CA"/>
    <w:rsid w:val="00DD1DFC"/>
    <w:rsid w:val="00DF33ED"/>
    <w:rsid w:val="00DF35B0"/>
    <w:rsid w:val="00DF4AF5"/>
    <w:rsid w:val="00DF510F"/>
    <w:rsid w:val="00DF6915"/>
    <w:rsid w:val="00DF7F4F"/>
    <w:rsid w:val="00E10AD1"/>
    <w:rsid w:val="00E115E1"/>
    <w:rsid w:val="00E16094"/>
    <w:rsid w:val="00E164DD"/>
    <w:rsid w:val="00E1661D"/>
    <w:rsid w:val="00E1762D"/>
    <w:rsid w:val="00E250DF"/>
    <w:rsid w:val="00E263F0"/>
    <w:rsid w:val="00E33059"/>
    <w:rsid w:val="00E373B4"/>
    <w:rsid w:val="00E4003C"/>
    <w:rsid w:val="00E4262C"/>
    <w:rsid w:val="00E4356B"/>
    <w:rsid w:val="00E51804"/>
    <w:rsid w:val="00E525F4"/>
    <w:rsid w:val="00E530B0"/>
    <w:rsid w:val="00E534D2"/>
    <w:rsid w:val="00E5580F"/>
    <w:rsid w:val="00E60ADB"/>
    <w:rsid w:val="00E65B69"/>
    <w:rsid w:val="00E74BFA"/>
    <w:rsid w:val="00E76989"/>
    <w:rsid w:val="00E76DEC"/>
    <w:rsid w:val="00E90901"/>
    <w:rsid w:val="00EA0327"/>
    <w:rsid w:val="00EA100D"/>
    <w:rsid w:val="00EA3239"/>
    <w:rsid w:val="00EA415E"/>
    <w:rsid w:val="00EA574F"/>
    <w:rsid w:val="00EB474C"/>
    <w:rsid w:val="00EC0E6A"/>
    <w:rsid w:val="00EC532E"/>
    <w:rsid w:val="00ED33F5"/>
    <w:rsid w:val="00ED4A7A"/>
    <w:rsid w:val="00ED7CD1"/>
    <w:rsid w:val="00EE1EBD"/>
    <w:rsid w:val="00EE4611"/>
    <w:rsid w:val="00EF1AA8"/>
    <w:rsid w:val="00EF55BF"/>
    <w:rsid w:val="00F0062E"/>
    <w:rsid w:val="00F058D0"/>
    <w:rsid w:val="00F05CA1"/>
    <w:rsid w:val="00F062BB"/>
    <w:rsid w:val="00F1417A"/>
    <w:rsid w:val="00F14461"/>
    <w:rsid w:val="00F15013"/>
    <w:rsid w:val="00F26344"/>
    <w:rsid w:val="00F267AD"/>
    <w:rsid w:val="00F33E73"/>
    <w:rsid w:val="00F3407F"/>
    <w:rsid w:val="00F358F0"/>
    <w:rsid w:val="00F41C4E"/>
    <w:rsid w:val="00F41F05"/>
    <w:rsid w:val="00F44304"/>
    <w:rsid w:val="00F524C5"/>
    <w:rsid w:val="00F53603"/>
    <w:rsid w:val="00F53902"/>
    <w:rsid w:val="00F53CA7"/>
    <w:rsid w:val="00F55723"/>
    <w:rsid w:val="00F61762"/>
    <w:rsid w:val="00F66A28"/>
    <w:rsid w:val="00F94FAA"/>
    <w:rsid w:val="00FA0C47"/>
    <w:rsid w:val="00FA3469"/>
    <w:rsid w:val="00FA56C6"/>
    <w:rsid w:val="00FB23D3"/>
    <w:rsid w:val="00FB2FEC"/>
    <w:rsid w:val="00FB5948"/>
    <w:rsid w:val="00FC4322"/>
    <w:rsid w:val="00FC6040"/>
    <w:rsid w:val="00FC6775"/>
    <w:rsid w:val="00FC67C9"/>
    <w:rsid w:val="00FC7B6E"/>
    <w:rsid w:val="00FD07F1"/>
    <w:rsid w:val="00FD14FA"/>
    <w:rsid w:val="00FD193E"/>
    <w:rsid w:val="00FD1CA2"/>
    <w:rsid w:val="00FD4C43"/>
    <w:rsid w:val="00FD7279"/>
    <w:rsid w:val="00FD7B2E"/>
    <w:rsid w:val="00FE1DD3"/>
    <w:rsid w:val="00FE25C2"/>
    <w:rsid w:val="00FE7DD7"/>
    <w:rsid w:val="00FF3569"/>
    <w:rsid w:val="00FF5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61432DA"/>
  <w15:docId w15:val="{784021AD-F2AB-40B1-A542-08F1CD17F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4"/>
        <w:szCs w:val="24"/>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C3B"/>
    <w:rPr>
      <w:rFonts w:ascii="Franklin Gothic Book" w:eastAsia="Calibri" w:hAnsi="Franklin Gothic Book" w:cs="Calibri"/>
      <w:sz w:val="22"/>
      <w:szCs w:val="22"/>
    </w:rPr>
  </w:style>
  <w:style w:type="paragraph" w:styleId="Heading1">
    <w:name w:val="heading 1"/>
    <w:basedOn w:val="Normal"/>
    <w:next w:val="Normal"/>
    <w:link w:val="Heading1Char"/>
    <w:uiPriority w:val="99"/>
    <w:qFormat/>
    <w:rsid w:val="005F67E0"/>
    <w:pPr>
      <w:keepNext/>
      <w:keepLines/>
      <w:spacing w:before="360" w:after="120"/>
      <w:jc w:val="center"/>
      <w:outlineLvl w:val="0"/>
    </w:pPr>
    <w:rPr>
      <w:rFonts w:eastAsia="Times New Roman" w:cs="Cambria"/>
      <w:b/>
      <w:bCs/>
      <w:sz w:val="24"/>
      <w:szCs w:val="24"/>
    </w:rPr>
  </w:style>
  <w:style w:type="paragraph" w:styleId="Heading2">
    <w:name w:val="heading 2"/>
    <w:basedOn w:val="Normal"/>
    <w:next w:val="Normal"/>
    <w:link w:val="Heading2Char"/>
    <w:unhideWhenUsed/>
    <w:qFormat/>
    <w:rsid w:val="005F67E0"/>
    <w:pPr>
      <w:keepNext/>
      <w:keepLines/>
      <w:spacing w:before="200" w:after="120"/>
      <w:outlineLvl w:val="1"/>
    </w:pPr>
    <w:rPr>
      <w:rFonts w:eastAsiaTheme="majorEastAsia" w:cstheme="majorBidi"/>
      <w:b/>
      <w:bCs/>
      <w:color w:val="1B4E91"/>
      <w:sz w:val="24"/>
      <w:szCs w:val="26"/>
    </w:rPr>
  </w:style>
  <w:style w:type="paragraph" w:styleId="Heading3">
    <w:name w:val="heading 3"/>
    <w:basedOn w:val="Normal"/>
    <w:next w:val="Normal"/>
    <w:link w:val="Heading3Char"/>
    <w:unhideWhenUsed/>
    <w:qFormat/>
    <w:rsid w:val="005F67E0"/>
    <w:pPr>
      <w:keepNext/>
      <w:keepLines/>
      <w:spacing w:before="200" w:after="120"/>
      <w:outlineLvl w:val="2"/>
    </w:pPr>
    <w:rPr>
      <w:rFonts w:eastAsiaTheme="majorEastAsia" w:cstheme="majorBidi"/>
      <w:b/>
      <w:bCs/>
      <w:color w:val="00B050"/>
    </w:rPr>
  </w:style>
  <w:style w:type="paragraph" w:styleId="Heading4">
    <w:name w:val="heading 4"/>
    <w:basedOn w:val="Normal"/>
    <w:next w:val="Normal"/>
    <w:link w:val="Heading4Char"/>
    <w:unhideWhenUsed/>
    <w:qFormat/>
    <w:rsid w:val="005F67E0"/>
    <w:pPr>
      <w:keepNext/>
      <w:keepLines/>
      <w:spacing w:before="200" w:after="120"/>
      <w:outlineLvl w:val="3"/>
    </w:pPr>
    <w:rPr>
      <w:rFonts w:eastAsiaTheme="majorEastAsia" w:cstheme="majorBidi"/>
      <w:b/>
      <w:bCs/>
      <w:i/>
      <w:iCs/>
      <w:color w:val="1B4E91"/>
    </w:rPr>
  </w:style>
  <w:style w:type="paragraph" w:styleId="Heading5">
    <w:name w:val="heading 5"/>
    <w:basedOn w:val="Normal"/>
    <w:next w:val="Normal"/>
    <w:link w:val="Heading5Char"/>
    <w:unhideWhenUsed/>
    <w:qFormat/>
    <w:rsid w:val="005F67E0"/>
    <w:pPr>
      <w:spacing w:before="200" w:after="120"/>
      <w:outlineLvl w:val="4"/>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F67E0"/>
    <w:rPr>
      <w:rFonts w:ascii="Franklin Gothic Book" w:hAnsi="Franklin Gothic Book" w:cs="Cambria"/>
      <w:b/>
      <w:bCs/>
    </w:rPr>
  </w:style>
  <w:style w:type="character" w:customStyle="1" w:styleId="Heading2Char">
    <w:name w:val="Heading 2 Char"/>
    <w:basedOn w:val="DefaultParagraphFont"/>
    <w:link w:val="Heading2"/>
    <w:rsid w:val="005F67E0"/>
    <w:rPr>
      <w:rFonts w:ascii="Franklin Gothic Book" w:eastAsiaTheme="majorEastAsia" w:hAnsi="Franklin Gothic Book" w:cstheme="majorBidi"/>
      <w:b/>
      <w:bCs/>
      <w:color w:val="1B4E91"/>
      <w:szCs w:val="26"/>
    </w:rPr>
  </w:style>
  <w:style w:type="character" w:customStyle="1" w:styleId="Heading3Char">
    <w:name w:val="Heading 3 Char"/>
    <w:basedOn w:val="DefaultParagraphFont"/>
    <w:link w:val="Heading3"/>
    <w:rsid w:val="005F67E0"/>
    <w:rPr>
      <w:rFonts w:ascii="Franklin Gothic Book" w:eastAsiaTheme="majorEastAsia" w:hAnsi="Franklin Gothic Book" w:cstheme="majorBidi"/>
      <w:b/>
      <w:bCs/>
      <w:color w:val="00B050"/>
      <w:sz w:val="22"/>
      <w:szCs w:val="22"/>
    </w:rPr>
  </w:style>
  <w:style w:type="character" w:customStyle="1" w:styleId="Heading4Char">
    <w:name w:val="Heading 4 Char"/>
    <w:basedOn w:val="DefaultParagraphFont"/>
    <w:link w:val="Heading4"/>
    <w:rsid w:val="005F67E0"/>
    <w:rPr>
      <w:rFonts w:ascii="Franklin Gothic Book" w:eastAsiaTheme="majorEastAsia" w:hAnsi="Franklin Gothic Book" w:cstheme="majorBidi"/>
      <w:b/>
      <w:bCs/>
      <w:i/>
      <w:iCs/>
      <w:color w:val="1B4E91"/>
      <w:sz w:val="22"/>
      <w:szCs w:val="22"/>
    </w:rPr>
  </w:style>
  <w:style w:type="character" w:customStyle="1" w:styleId="Heading5Char">
    <w:name w:val="Heading 5 Char"/>
    <w:basedOn w:val="DefaultParagraphFont"/>
    <w:link w:val="Heading5"/>
    <w:rsid w:val="005F67E0"/>
    <w:rPr>
      <w:rFonts w:ascii="Franklin Gothic Book" w:eastAsia="Calibri" w:hAnsi="Franklin Gothic Book" w:cs="Calibri"/>
      <w:b/>
      <w:i/>
      <w:sz w:val="22"/>
      <w:szCs w:val="22"/>
    </w:rPr>
  </w:style>
  <w:style w:type="paragraph" w:styleId="Title">
    <w:name w:val="Title"/>
    <w:basedOn w:val="Normal"/>
    <w:next w:val="Normal"/>
    <w:link w:val="TitleChar"/>
    <w:qFormat/>
    <w:rsid w:val="00434D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34DE4"/>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5F67E0"/>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5F67E0"/>
    <w:rPr>
      <w:rFonts w:ascii="Tahoma" w:hAnsi="Tahoma" w:cs="Tahoma"/>
      <w:sz w:val="16"/>
      <w:szCs w:val="16"/>
    </w:rPr>
  </w:style>
  <w:style w:type="character" w:customStyle="1" w:styleId="BalloonTextChar">
    <w:name w:val="Balloon Text Char"/>
    <w:basedOn w:val="DefaultParagraphFont"/>
    <w:link w:val="BalloonText"/>
    <w:uiPriority w:val="99"/>
    <w:rsid w:val="005F67E0"/>
    <w:rPr>
      <w:rFonts w:ascii="Tahoma" w:eastAsia="Calibri" w:hAnsi="Tahoma" w:cs="Tahoma"/>
      <w:sz w:val="16"/>
      <w:szCs w:val="16"/>
    </w:rPr>
  </w:style>
  <w:style w:type="paragraph" w:customStyle="1" w:styleId="StyleHeading2LatinFranklinGothicBook12ptCustomColor">
    <w:name w:val="Style Heading 2 + (Latin) Franklin Gothic Book 12 pt Custom Color..."/>
    <w:basedOn w:val="Heading2"/>
    <w:rsid w:val="005F67E0"/>
    <w:rPr>
      <w:rFonts w:eastAsia="Times New Roman" w:cs="Times New Roman"/>
      <w:szCs w:val="20"/>
    </w:rPr>
  </w:style>
  <w:style w:type="table" w:styleId="LightList">
    <w:name w:val="Light List"/>
    <w:basedOn w:val="TableNormal"/>
    <w:uiPriority w:val="61"/>
    <w:rsid w:val="0045572A"/>
    <w:rPr>
      <w:rFonts w:ascii="Calibri" w:eastAsia="Calibri" w:hAnsi="Calibri" w:cs="Times New Roman"/>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link w:val="ListParagraphChar"/>
    <w:uiPriority w:val="34"/>
    <w:qFormat/>
    <w:rsid w:val="008B680C"/>
    <w:pPr>
      <w:ind w:left="720"/>
      <w:contextualSpacing/>
    </w:pPr>
  </w:style>
  <w:style w:type="character" w:styleId="Hyperlink">
    <w:name w:val="Hyperlink"/>
    <w:basedOn w:val="DefaultParagraphFont"/>
    <w:uiPriority w:val="99"/>
    <w:rsid w:val="00867048"/>
    <w:rPr>
      <w:color w:val="0000FF" w:themeColor="hyperlink"/>
      <w:u w:val="single"/>
    </w:rPr>
  </w:style>
  <w:style w:type="paragraph" w:styleId="Header">
    <w:name w:val="header"/>
    <w:basedOn w:val="Normal"/>
    <w:link w:val="HeaderChar"/>
    <w:rsid w:val="00E250DF"/>
    <w:pPr>
      <w:tabs>
        <w:tab w:val="center" w:pos="4680"/>
        <w:tab w:val="right" w:pos="9360"/>
      </w:tabs>
    </w:pPr>
  </w:style>
  <w:style w:type="character" w:customStyle="1" w:styleId="HeaderChar">
    <w:name w:val="Header Char"/>
    <w:basedOn w:val="DefaultParagraphFont"/>
    <w:link w:val="Header"/>
    <w:rsid w:val="00E250DF"/>
    <w:rPr>
      <w:rFonts w:ascii="Franklin Gothic Book" w:eastAsia="Calibri" w:hAnsi="Franklin Gothic Book" w:cs="Calibri"/>
      <w:sz w:val="22"/>
      <w:szCs w:val="22"/>
    </w:rPr>
  </w:style>
  <w:style w:type="paragraph" w:styleId="Footer">
    <w:name w:val="footer"/>
    <w:basedOn w:val="Normal"/>
    <w:link w:val="FooterChar"/>
    <w:uiPriority w:val="99"/>
    <w:rsid w:val="00E250DF"/>
    <w:pPr>
      <w:tabs>
        <w:tab w:val="center" w:pos="4680"/>
        <w:tab w:val="right" w:pos="9360"/>
      </w:tabs>
    </w:pPr>
  </w:style>
  <w:style w:type="character" w:customStyle="1" w:styleId="FooterChar">
    <w:name w:val="Footer Char"/>
    <w:basedOn w:val="DefaultParagraphFont"/>
    <w:link w:val="Footer"/>
    <w:uiPriority w:val="99"/>
    <w:rsid w:val="00E250DF"/>
    <w:rPr>
      <w:rFonts w:ascii="Franklin Gothic Book" w:eastAsia="Calibri" w:hAnsi="Franklin Gothic Book" w:cs="Calibri"/>
      <w:sz w:val="22"/>
      <w:szCs w:val="22"/>
    </w:rPr>
  </w:style>
  <w:style w:type="paragraph" w:styleId="Caption">
    <w:name w:val="caption"/>
    <w:basedOn w:val="Normal"/>
    <w:next w:val="Normal"/>
    <w:unhideWhenUsed/>
    <w:qFormat/>
    <w:rsid w:val="008751C9"/>
    <w:pPr>
      <w:spacing w:after="120"/>
      <w:jc w:val="center"/>
    </w:pPr>
    <w:rPr>
      <w:bCs/>
      <w:sz w:val="20"/>
      <w:szCs w:val="18"/>
    </w:rPr>
  </w:style>
  <w:style w:type="table" w:customStyle="1" w:styleId="LightList-Accent11">
    <w:name w:val="Light List - Accent 11"/>
    <w:basedOn w:val="TableNormal"/>
    <w:uiPriority w:val="61"/>
    <w:rsid w:val="008751C9"/>
    <w:rPr>
      <w:rFonts w:eastAsia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666F18"/>
    <w:pPr>
      <w:spacing w:before="100" w:beforeAutospacing="1" w:after="100" w:afterAutospacing="1"/>
    </w:pPr>
    <w:rPr>
      <w:rFonts w:ascii="Times New Roman" w:eastAsiaTheme="minorEastAsia" w:hAnsi="Times New Roman" w:cs="Times New Roman"/>
      <w:sz w:val="24"/>
      <w:szCs w:val="24"/>
    </w:rPr>
  </w:style>
  <w:style w:type="character" w:styleId="CommentReference">
    <w:name w:val="annotation reference"/>
    <w:basedOn w:val="DefaultParagraphFont"/>
    <w:uiPriority w:val="99"/>
    <w:rsid w:val="00E1762D"/>
    <w:rPr>
      <w:sz w:val="16"/>
      <w:szCs w:val="16"/>
    </w:rPr>
  </w:style>
  <w:style w:type="paragraph" w:styleId="CommentText">
    <w:name w:val="annotation text"/>
    <w:basedOn w:val="Normal"/>
    <w:link w:val="CommentTextChar"/>
    <w:uiPriority w:val="99"/>
    <w:rsid w:val="00E1762D"/>
    <w:rPr>
      <w:sz w:val="20"/>
      <w:szCs w:val="20"/>
    </w:rPr>
  </w:style>
  <w:style w:type="character" w:customStyle="1" w:styleId="CommentTextChar">
    <w:name w:val="Comment Text Char"/>
    <w:basedOn w:val="DefaultParagraphFont"/>
    <w:link w:val="CommentText"/>
    <w:uiPriority w:val="99"/>
    <w:rsid w:val="00E1762D"/>
    <w:rPr>
      <w:rFonts w:ascii="Franklin Gothic Book" w:eastAsia="Calibri" w:hAnsi="Franklin Gothic Book" w:cs="Calibri"/>
      <w:sz w:val="20"/>
      <w:szCs w:val="20"/>
    </w:rPr>
  </w:style>
  <w:style w:type="paragraph" w:styleId="CommentSubject">
    <w:name w:val="annotation subject"/>
    <w:basedOn w:val="CommentText"/>
    <w:next w:val="CommentText"/>
    <w:link w:val="CommentSubjectChar"/>
    <w:rsid w:val="00E1762D"/>
    <w:rPr>
      <w:b/>
      <w:bCs/>
    </w:rPr>
  </w:style>
  <w:style w:type="character" w:customStyle="1" w:styleId="CommentSubjectChar">
    <w:name w:val="Comment Subject Char"/>
    <w:basedOn w:val="CommentTextChar"/>
    <w:link w:val="CommentSubject"/>
    <w:rsid w:val="00E1762D"/>
    <w:rPr>
      <w:rFonts w:ascii="Franklin Gothic Book" w:eastAsia="Calibri" w:hAnsi="Franklin Gothic Book" w:cs="Calibri"/>
      <w:b/>
      <w:bCs/>
      <w:sz w:val="20"/>
      <w:szCs w:val="20"/>
    </w:rPr>
  </w:style>
  <w:style w:type="paragraph" w:styleId="TOC1">
    <w:name w:val="toc 1"/>
    <w:basedOn w:val="Normal"/>
    <w:next w:val="Normal"/>
    <w:autoRedefine/>
    <w:uiPriority w:val="39"/>
    <w:rsid w:val="00125E10"/>
    <w:pPr>
      <w:tabs>
        <w:tab w:val="right" w:leader="dot" w:pos="9350"/>
      </w:tabs>
      <w:spacing w:before="200" w:after="120"/>
    </w:pPr>
    <w:rPr>
      <w:b/>
      <w:noProof/>
      <w:sz w:val="20"/>
      <w:szCs w:val="20"/>
    </w:rPr>
  </w:style>
  <w:style w:type="paragraph" w:styleId="TOC2">
    <w:name w:val="toc 2"/>
    <w:basedOn w:val="Normal"/>
    <w:next w:val="Normal"/>
    <w:autoRedefine/>
    <w:uiPriority w:val="39"/>
    <w:rsid w:val="00125E10"/>
    <w:pPr>
      <w:spacing w:after="100"/>
      <w:ind w:left="220"/>
    </w:pPr>
  </w:style>
  <w:style w:type="paragraph" w:styleId="TOC3">
    <w:name w:val="toc 3"/>
    <w:basedOn w:val="Normal"/>
    <w:next w:val="Normal"/>
    <w:autoRedefine/>
    <w:uiPriority w:val="39"/>
    <w:rsid w:val="00125E10"/>
    <w:pPr>
      <w:spacing w:after="100"/>
      <w:ind w:left="440"/>
    </w:pPr>
  </w:style>
  <w:style w:type="paragraph" w:styleId="TOC4">
    <w:name w:val="toc 4"/>
    <w:basedOn w:val="Normal"/>
    <w:next w:val="Normal"/>
    <w:autoRedefine/>
    <w:uiPriority w:val="39"/>
    <w:rsid w:val="00125E10"/>
    <w:pPr>
      <w:spacing w:after="100"/>
      <w:ind w:left="660"/>
    </w:pPr>
  </w:style>
  <w:style w:type="paragraph" w:styleId="TOC5">
    <w:name w:val="toc 5"/>
    <w:basedOn w:val="Normal"/>
    <w:next w:val="Normal"/>
    <w:autoRedefine/>
    <w:uiPriority w:val="39"/>
    <w:rsid w:val="00125E10"/>
    <w:pPr>
      <w:spacing w:after="100"/>
      <w:ind w:left="880"/>
    </w:pPr>
  </w:style>
  <w:style w:type="character" w:customStyle="1" w:styleId="st">
    <w:name w:val="st"/>
    <w:basedOn w:val="DefaultParagraphFont"/>
    <w:rsid w:val="00880770"/>
  </w:style>
  <w:style w:type="paragraph" w:styleId="TOC6">
    <w:name w:val="toc 6"/>
    <w:basedOn w:val="Normal"/>
    <w:next w:val="Normal"/>
    <w:autoRedefine/>
    <w:uiPriority w:val="39"/>
    <w:unhideWhenUsed/>
    <w:rsid w:val="00307EF7"/>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07EF7"/>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07EF7"/>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07EF7"/>
    <w:pPr>
      <w:spacing w:after="100" w:line="276" w:lineRule="auto"/>
      <w:ind w:left="1760"/>
    </w:pPr>
    <w:rPr>
      <w:rFonts w:asciiTheme="minorHAnsi" w:eastAsiaTheme="minorEastAsia" w:hAnsiTheme="minorHAnsi" w:cstheme="minorBidi"/>
    </w:rPr>
  </w:style>
  <w:style w:type="paragraph" w:styleId="Revision">
    <w:name w:val="Revision"/>
    <w:hidden/>
    <w:uiPriority w:val="99"/>
    <w:semiHidden/>
    <w:rsid w:val="00667B47"/>
    <w:rPr>
      <w:rFonts w:ascii="Franklin Gothic Book" w:eastAsia="Calibri" w:hAnsi="Franklin Gothic Book" w:cs="Calibri"/>
      <w:sz w:val="22"/>
      <w:szCs w:val="22"/>
    </w:rPr>
  </w:style>
  <w:style w:type="character" w:styleId="FollowedHyperlink">
    <w:name w:val="FollowedHyperlink"/>
    <w:basedOn w:val="DefaultParagraphFont"/>
    <w:rsid w:val="00F1417A"/>
    <w:rPr>
      <w:color w:val="800080" w:themeColor="followedHyperlink"/>
      <w:u w:val="single"/>
    </w:rPr>
  </w:style>
  <w:style w:type="paragraph" w:styleId="TableofFigures">
    <w:name w:val="table of figures"/>
    <w:basedOn w:val="Normal"/>
    <w:next w:val="Normal"/>
    <w:uiPriority w:val="99"/>
    <w:rsid w:val="005B03A8"/>
  </w:style>
  <w:style w:type="table" w:styleId="LightList-Accent1">
    <w:name w:val="Light List Accent 1"/>
    <w:basedOn w:val="TableNormal"/>
    <w:uiPriority w:val="61"/>
    <w:rsid w:val="0088139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947A4F"/>
    <w:rPr>
      <w:rFonts w:ascii="Franklin Gothic Book" w:eastAsia="Calibri" w:hAnsi="Franklin Gothic Book" w:cs="Calibri"/>
      <w:sz w:val="22"/>
      <w:szCs w:val="22"/>
    </w:rPr>
  </w:style>
  <w:style w:type="table" w:customStyle="1" w:styleId="TableGrid1">
    <w:name w:val="Table Grid1"/>
    <w:basedOn w:val="TableNormal"/>
    <w:next w:val="TableGrid"/>
    <w:uiPriority w:val="59"/>
    <w:rsid w:val="00871A4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544E3E"/>
    <w:rPr>
      <w:rFonts w:ascii="Franklin Gothic Book" w:eastAsia="Calibri" w:hAnsi="Franklin Gothic Book" w:cs="Calibri"/>
      <w:sz w:val="22"/>
      <w:szCs w:val="22"/>
    </w:rPr>
  </w:style>
  <w:style w:type="paragraph" w:styleId="ListBullet">
    <w:name w:val="List Bullet"/>
    <w:basedOn w:val="ListParagraph"/>
    <w:uiPriority w:val="99"/>
    <w:unhideWhenUsed/>
    <w:rsid w:val="00544E3E"/>
    <w:pPr>
      <w:keepLines/>
      <w:numPr>
        <w:numId w:val="140"/>
      </w:numPr>
      <w:spacing w:after="80"/>
      <w:contextualSpacing w:val="0"/>
    </w:pPr>
    <w:rPr>
      <w:rFonts w:asciiTheme="minorHAnsi" w:eastAsiaTheme="minorHAnsi" w:hAnsiTheme="minorHAnsi" w:cstheme="minorBidi"/>
      <w:sz w:val="24"/>
    </w:rPr>
  </w:style>
  <w:style w:type="paragraph" w:styleId="ListBullet2">
    <w:name w:val="List Bullet 2"/>
    <w:basedOn w:val="Normal"/>
    <w:uiPriority w:val="99"/>
    <w:unhideWhenUsed/>
    <w:rsid w:val="00544E3E"/>
    <w:pPr>
      <w:keepLines/>
      <w:numPr>
        <w:ilvl w:val="1"/>
        <w:numId w:val="140"/>
      </w:numPr>
      <w:spacing w:after="120"/>
    </w:pPr>
    <w:rPr>
      <w:rFonts w:asciiTheme="minorHAnsi" w:eastAsiaTheme="minorHAnsi" w:hAnsiTheme="minorHAnsi" w:cstheme="minorBidi"/>
      <w:sz w:val="24"/>
    </w:rPr>
  </w:style>
  <w:style w:type="paragraph" w:styleId="ListBullet3">
    <w:name w:val="List Bullet 3"/>
    <w:basedOn w:val="Normal"/>
    <w:uiPriority w:val="99"/>
    <w:unhideWhenUsed/>
    <w:rsid w:val="00544E3E"/>
    <w:pPr>
      <w:keepLines/>
      <w:numPr>
        <w:ilvl w:val="2"/>
        <w:numId w:val="140"/>
      </w:numPr>
      <w:spacing w:after="120"/>
    </w:pPr>
    <w:rPr>
      <w:rFonts w:asciiTheme="minorHAnsi" w:eastAsiaTheme="minorHAnsi" w:hAnsiTheme="minorHAnsi" w:cstheme="minorBidi"/>
      <w:sz w:val="24"/>
    </w:rPr>
  </w:style>
  <w:style w:type="numbering" w:customStyle="1" w:styleId="ListBullets">
    <w:name w:val="List Bullets"/>
    <w:uiPriority w:val="99"/>
    <w:rsid w:val="00544E3E"/>
    <w:pPr>
      <w:numPr>
        <w:numId w:val="139"/>
      </w:numPr>
    </w:pPr>
  </w:style>
  <w:style w:type="paragraph" w:styleId="ListNumber3">
    <w:name w:val="List Number 3"/>
    <w:basedOn w:val="Normal"/>
    <w:uiPriority w:val="99"/>
    <w:unhideWhenUsed/>
    <w:rsid w:val="00544E3E"/>
    <w:pPr>
      <w:numPr>
        <w:numId w:val="142"/>
      </w:numPr>
      <w:spacing w:after="240"/>
      <w:contextualSpacing/>
    </w:pPr>
    <w:rPr>
      <w:rFonts w:asciiTheme="minorHAnsi" w:eastAsiaTheme="minorHAnsi" w:hAnsiTheme="minorHAnsi" w:cstheme="minorBidi"/>
      <w:sz w:val="24"/>
      <w:szCs w:val="28"/>
    </w:rPr>
  </w:style>
  <w:style w:type="paragraph" w:styleId="ListNumber2">
    <w:name w:val="List Number 2"/>
    <w:basedOn w:val="Normal"/>
    <w:uiPriority w:val="99"/>
    <w:unhideWhenUsed/>
    <w:rsid w:val="00544E3E"/>
    <w:pPr>
      <w:numPr>
        <w:numId w:val="143"/>
      </w:numPr>
      <w:spacing w:after="240"/>
      <w:ind w:left="0" w:firstLine="0"/>
      <w:contextualSpacing/>
    </w:pPr>
    <w:rPr>
      <w:rFonts w:asciiTheme="minorHAnsi" w:eastAsiaTheme="minorHAnsi" w:hAnsiTheme="minorHAnsi" w:cstheme="minorBidi"/>
      <w:sz w:val="24"/>
      <w:szCs w:val="28"/>
    </w:rPr>
  </w:style>
  <w:style w:type="numbering" w:customStyle="1" w:styleId="TableBullets">
    <w:name w:val="Table Bullets"/>
    <w:uiPriority w:val="99"/>
    <w:rsid w:val="00544E3E"/>
    <w:pPr>
      <w:numPr>
        <w:numId w:val="147"/>
      </w:numPr>
    </w:pPr>
  </w:style>
  <w:style w:type="paragraph" w:customStyle="1" w:styleId="TableTextBullet">
    <w:name w:val="Table Text Bullet"/>
    <w:basedOn w:val="Normal"/>
    <w:qFormat/>
    <w:rsid w:val="00544E3E"/>
    <w:pPr>
      <w:numPr>
        <w:numId w:val="148"/>
      </w:numPr>
      <w:spacing w:before="80" w:after="80"/>
      <w:ind w:right="115"/>
    </w:pPr>
    <w:rPr>
      <w:rFonts w:ascii="Arial" w:eastAsiaTheme="minorHAnsi" w:hAnsi="Arial" w:cstheme="minorBidi"/>
      <w:sz w:val="20"/>
    </w:rPr>
  </w:style>
  <w:style w:type="paragraph" w:customStyle="1" w:styleId="TableTextBullet2">
    <w:name w:val="Table Text Bullet 2"/>
    <w:basedOn w:val="TableTextBullet"/>
    <w:qFormat/>
    <w:rsid w:val="00544E3E"/>
    <w:pPr>
      <w:numPr>
        <w:ilvl w:val="1"/>
      </w:numPr>
    </w:pPr>
  </w:style>
  <w:style w:type="paragraph" w:customStyle="1" w:styleId="TableTextBullet3">
    <w:name w:val="Table Text Bullet 3"/>
    <w:basedOn w:val="TableTextBullet"/>
    <w:qFormat/>
    <w:rsid w:val="00544E3E"/>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2.jpeg"/><Relationship Id="rId21" Type="http://schemas.openxmlformats.org/officeDocument/2006/relationships/hyperlink" Target="http://sbac.portal.airast.org" TargetMode="Externa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5.png"/><Relationship Id="rId138" Type="http://schemas.openxmlformats.org/officeDocument/2006/relationships/image" Target="media/image120.png"/><Relationship Id="rId154" Type="http://schemas.openxmlformats.org/officeDocument/2006/relationships/image" Target="media/image136.png"/><Relationship Id="rId159" Type="http://schemas.openxmlformats.org/officeDocument/2006/relationships/image" Target="media/image141.png"/><Relationship Id="rId175" Type="http://schemas.openxmlformats.org/officeDocument/2006/relationships/header" Target="header1.xml"/><Relationship Id="rId170" Type="http://schemas.openxmlformats.org/officeDocument/2006/relationships/image" Target="media/image152.png"/><Relationship Id="rId16" Type="http://schemas.openxmlformats.org/officeDocument/2006/relationships/image" Target="media/image6.jpeg"/><Relationship Id="rId107" Type="http://schemas.openxmlformats.org/officeDocument/2006/relationships/image" Target="media/image92.png"/><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image" Target="media/image126.png"/><Relationship Id="rId149" Type="http://schemas.openxmlformats.org/officeDocument/2006/relationships/image" Target="media/image131.png"/><Relationship Id="rId5" Type="http://schemas.openxmlformats.org/officeDocument/2006/relationships/footnotes" Target="footnote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image" Target="media/image142.png"/><Relationship Id="rId165" Type="http://schemas.openxmlformats.org/officeDocument/2006/relationships/image" Target="media/image147.png"/><Relationship Id="rId181" Type="http://schemas.openxmlformats.org/officeDocument/2006/relationships/fontTable" Target="fontTable.xml"/><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jpe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2.png"/><Relationship Id="rId155" Type="http://schemas.openxmlformats.org/officeDocument/2006/relationships/image" Target="media/image137.png"/><Relationship Id="rId171" Type="http://schemas.openxmlformats.org/officeDocument/2006/relationships/image" Target="media/image153.png"/><Relationship Id="rId176" Type="http://schemas.openxmlformats.org/officeDocument/2006/relationships/header" Target="header2.xml"/><Relationship Id="rId12" Type="http://schemas.openxmlformats.org/officeDocument/2006/relationships/image" Target="media/image4.png"/><Relationship Id="rId17" Type="http://schemas.openxmlformats.org/officeDocument/2006/relationships/hyperlink" Target="http://sbac.portal.airast.org"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2.png"/><Relationship Id="rId145" Type="http://schemas.openxmlformats.org/officeDocument/2006/relationships/image" Target="media/image127.png"/><Relationship Id="rId161" Type="http://schemas.openxmlformats.org/officeDocument/2006/relationships/image" Target="media/image143.png"/><Relationship Id="rId166" Type="http://schemas.openxmlformats.org/officeDocument/2006/relationships/image" Target="media/image148.png"/><Relationship Id="rId182"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hyperlink" Target="http://downloads.viewplus.com/drivers/desktop-braille-embosser/" TargetMode="External"/><Relationship Id="rId135" Type="http://schemas.openxmlformats.org/officeDocument/2006/relationships/image" Target="media/image117.png"/><Relationship Id="rId151" Type="http://schemas.openxmlformats.org/officeDocument/2006/relationships/image" Target="media/image133.png"/><Relationship Id="rId156" Type="http://schemas.openxmlformats.org/officeDocument/2006/relationships/image" Target="media/image138.png"/><Relationship Id="rId177" Type="http://schemas.openxmlformats.org/officeDocument/2006/relationships/footer" Target="footer1.xml"/><Relationship Id="rId4" Type="http://schemas.openxmlformats.org/officeDocument/2006/relationships/webSettings" Target="webSettings.xml"/><Relationship Id="rId9" Type="http://schemas.microsoft.com/office/2011/relationships/commentsExtended" Target="commentsExtended.xml"/><Relationship Id="rId172" Type="http://schemas.openxmlformats.org/officeDocument/2006/relationships/image" Target="media/image154.png"/><Relationship Id="rId180" Type="http://schemas.openxmlformats.org/officeDocument/2006/relationships/footer" Target="footer3.xml"/><Relationship Id="rId13" Type="http://schemas.openxmlformats.org/officeDocument/2006/relationships/image" Target="media/image5.png"/><Relationship Id="rId18" Type="http://schemas.openxmlformats.org/officeDocument/2006/relationships/hyperlink" Target="http://sbac.portal.airast.org" TargetMode="External"/><Relationship Id="rId39" Type="http://schemas.openxmlformats.org/officeDocument/2006/relationships/image" Target="media/image25.png"/><Relationship Id="rId109" Type="http://schemas.openxmlformats.org/officeDocument/2006/relationships/image" Target="media/image94.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3.png"/><Relationship Id="rId146" Type="http://schemas.openxmlformats.org/officeDocument/2006/relationships/image" Target="media/image128.png"/><Relationship Id="rId167" Type="http://schemas.openxmlformats.org/officeDocument/2006/relationships/image" Target="media/image149.pn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image" Target="media/image77.png"/><Relationship Id="rId162" Type="http://schemas.openxmlformats.org/officeDocument/2006/relationships/image" Target="media/image144.png"/><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hyperlink" Target="http://www.duxburysystems.com/dbt_main.asp" TargetMode="External"/><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footer" Target="footer2.xml"/><Relationship Id="rId61" Type="http://schemas.openxmlformats.org/officeDocument/2006/relationships/image" Target="media/image47.png"/><Relationship Id="rId82" Type="http://schemas.openxmlformats.org/officeDocument/2006/relationships/image" Target="media/image67.png"/><Relationship Id="rId152" Type="http://schemas.openxmlformats.org/officeDocument/2006/relationships/image" Target="media/image134.png"/><Relationship Id="rId173" Type="http://schemas.openxmlformats.org/officeDocument/2006/relationships/image" Target="media/image155.png"/><Relationship Id="rId19" Type="http://schemas.openxmlformats.org/officeDocument/2006/relationships/image" Target="media/image7.png"/><Relationship Id="rId14" Type="http://schemas.openxmlformats.org/officeDocument/2006/relationships/hyperlink" Target="http://www.smarterbalanced.org/smarter-balanced-assessments/technology/" TargetMode="External"/><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29.png"/><Relationship Id="rId168" Type="http://schemas.openxmlformats.org/officeDocument/2006/relationships/image" Target="media/image150.png"/><Relationship Id="rId8" Type="http://schemas.openxmlformats.org/officeDocument/2006/relationships/comments" Target="comment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4.png"/><Relationship Id="rId163" Type="http://schemas.openxmlformats.org/officeDocument/2006/relationships/image" Target="media/image145.pn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1.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hyperlink" Target="http://sbac.portal.airast.org" TargetMode="External"/><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hyperlink" Target="http://www.freedomscientific.com/products/fs/jaws-product-page.asp" TargetMode="External"/><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header" Target="header3.xml"/><Relationship Id="rId15" Type="http://schemas.openxmlformats.org/officeDocument/2006/relationships/hyperlink" Target="http://sbac.portal.airast.org" TargetMode="Externa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hyperlink" Target="http://sbac.portal.airast.org/field-test/resources/" TargetMode="External"/><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s>
</file>

<file path=word/_rels/header2.xml.rels><?xml version="1.0" encoding="UTF-8" standalone="yes"?>
<Relationships xmlns="http://schemas.openxmlformats.org/package/2006/relationships"><Relationship Id="rId1" Type="http://schemas.openxmlformats.org/officeDocument/2006/relationships/image" Target="media/image1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25602</Words>
  <Characters>145934</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171194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Hilary Franklin</dc:creator>
  <cp:lastModifiedBy>Brandt Redd</cp:lastModifiedBy>
  <cp:revision>4</cp:revision>
  <cp:lastPrinted>2014-10-08T13:49:00Z</cp:lastPrinted>
  <dcterms:created xsi:type="dcterms:W3CDTF">2015-03-30T20:17:00Z</dcterms:created>
  <dcterms:modified xsi:type="dcterms:W3CDTF">2015-03-30T20:22:00Z</dcterms:modified>
</cp:coreProperties>
</file>